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4264"/>
        <w:gridCol w:w="3736"/>
        <w:gridCol w:w="2436"/>
      </w:tblGrid>
      <w:tr w:rsidR="00DE54CB" w:rsidRPr="009B11C7" w14:paraId="3AC44C25" w14:textId="77777777" w:rsidTr="00933CAB">
        <w:tc>
          <w:tcPr>
            <w:tcW w:w="2043" w:type="pct"/>
            <w:vMerge w:val="restart"/>
            <w:tcBorders>
              <w:top w:val="double" w:sz="4" w:space="0" w:color="auto"/>
              <w:left w:val="double" w:sz="4" w:space="0" w:color="auto"/>
              <w:right w:val="double" w:sz="4" w:space="0" w:color="auto"/>
            </w:tcBorders>
            <w:shd w:val="clear" w:color="auto" w:fill="5F497A" w:themeFill="accent4" w:themeFillShade="BF"/>
          </w:tcPr>
          <w:p w14:paraId="096875BA" w14:textId="77777777" w:rsidR="00DE54CB" w:rsidRPr="009B11C7" w:rsidRDefault="00DE54CB" w:rsidP="00CA4B00">
            <w:pPr>
              <w:jc w:val="center"/>
              <w:rPr>
                <w:rFonts w:asciiTheme="minorHAnsi" w:hAnsiTheme="minorHAnsi"/>
                <w:color w:val="FFFFFF" w:themeColor="background1"/>
              </w:rPr>
            </w:pPr>
          </w:p>
          <w:p w14:paraId="07791D1E" w14:textId="77777777" w:rsidR="00DE54CB" w:rsidRPr="009B11C7" w:rsidRDefault="00DE54CB" w:rsidP="00CA4B00">
            <w:pPr>
              <w:jc w:val="center"/>
              <w:rPr>
                <w:rFonts w:asciiTheme="minorHAnsi" w:hAnsiTheme="minorHAnsi"/>
                <w:color w:val="FFFFFF" w:themeColor="background1"/>
                <w:sz w:val="32"/>
                <w:szCs w:val="32"/>
              </w:rPr>
            </w:pPr>
            <w:r w:rsidRPr="009B11C7">
              <w:rPr>
                <w:rFonts w:asciiTheme="minorHAnsi" w:hAnsiTheme="minorHAnsi"/>
                <w:color w:val="FFFFFF" w:themeColor="background1"/>
                <w:sz w:val="28"/>
                <w:szCs w:val="28"/>
              </w:rPr>
              <w:t>Loughborough University</w:t>
            </w:r>
          </w:p>
          <w:p w14:paraId="4C5EB262" w14:textId="77777777" w:rsidR="00DE54CB" w:rsidRPr="009B11C7" w:rsidRDefault="00DE54CB" w:rsidP="00CA4B00">
            <w:pPr>
              <w:jc w:val="center"/>
              <w:rPr>
                <w:rFonts w:asciiTheme="minorHAnsi" w:hAnsiTheme="minorHAnsi"/>
                <w:b/>
                <w:bCs/>
                <w:color w:val="FFFFFF" w:themeColor="background1"/>
                <w:sz w:val="28"/>
                <w:szCs w:val="28"/>
              </w:rPr>
            </w:pPr>
            <w:r w:rsidRPr="009B11C7">
              <w:rPr>
                <w:rFonts w:asciiTheme="minorHAnsi" w:hAnsiTheme="minorHAnsi"/>
                <w:b/>
                <w:bCs/>
                <w:color w:val="FFFFFF" w:themeColor="background1"/>
                <w:sz w:val="32"/>
                <w:szCs w:val="32"/>
              </w:rPr>
              <w:t>The Centre for Biological Engineering</w:t>
            </w:r>
          </w:p>
        </w:tc>
        <w:tc>
          <w:tcPr>
            <w:tcW w:w="1790" w:type="pct"/>
            <w:tcBorders>
              <w:top w:val="double" w:sz="4" w:space="0" w:color="auto"/>
              <w:left w:val="double" w:sz="4" w:space="0" w:color="auto"/>
            </w:tcBorders>
            <w:shd w:val="clear" w:color="auto" w:fill="5F497A" w:themeFill="accent4" w:themeFillShade="BF"/>
          </w:tcPr>
          <w:p w14:paraId="67EE3310" w14:textId="77777777" w:rsidR="00DE54CB" w:rsidRPr="009B11C7" w:rsidRDefault="00DE54CB" w:rsidP="006F1CEF">
            <w:pPr>
              <w:rPr>
                <w:rFonts w:asciiTheme="minorHAnsi" w:hAnsiTheme="minorHAnsi"/>
                <w:color w:val="FFFFFF" w:themeColor="background1"/>
                <w:sz w:val="20"/>
                <w:szCs w:val="20"/>
              </w:rPr>
            </w:pPr>
            <w:r w:rsidRPr="009B11C7">
              <w:rPr>
                <w:rFonts w:asciiTheme="minorHAnsi" w:hAnsiTheme="minorHAnsi"/>
                <w:color w:val="FFFFFF" w:themeColor="background1"/>
                <w:sz w:val="20"/>
                <w:szCs w:val="20"/>
              </w:rPr>
              <w:t xml:space="preserve">Safety </w:t>
            </w:r>
            <w:proofErr w:type="spellStart"/>
            <w:r w:rsidRPr="009B11C7">
              <w:rPr>
                <w:rFonts w:asciiTheme="minorHAnsi" w:hAnsiTheme="minorHAnsi"/>
                <w:color w:val="FFFFFF" w:themeColor="background1"/>
                <w:sz w:val="20"/>
                <w:szCs w:val="20"/>
              </w:rPr>
              <w:t>Dep’t</w:t>
            </w:r>
            <w:proofErr w:type="spellEnd"/>
            <w:r w:rsidRPr="009B11C7">
              <w:rPr>
                <w:rFonts w:asciiTheme="minorHAnsi" w:hAnsiTheme="minorHAnsi"/>
                <w:color w:val="FFFFFF" w:themeColor="background1"/>
                <w:sz w:val="20"/>
                <w:szCs w:val="20"/>
              </w:rPr>
              <w:t>’ Use Only</w:t>
            </w:r>
          </w:p>
        </w:tc>
        <w:tc>
          <w:tcPr>
            <w:tcW w:w="1167" w:type="pct"/>
            <w:tcBorders>
              <w:top w:val="double" w:sz="4" w:space="0" w:color="auto"/>
              <w:right w:val="double" w:sz="4" w:space="0" w:color="auto"/>
            </w:tcBorders>
            <w:shd w:val="clear" w:color="auto" w:fill="5F497A" w:themeFill="accent4" w:themeFillShade="BF"/>
          </w:tcPr>
          <w:p w14:paraId="3829E85F" w14:textId="77777777" w:rsidR="00DE54CB" w:rsidRPr="009B11C7" w:rsidRDefault="00DE54CB" w:rsidP="00DE54CB">
            <w:pPr>
              <w:rPr>
                <w:rFonts w:asciiTheme="minorHAnsi" w:hAnsiTheme="minorHAnsi"/>
                <w:color w:val="FFFFFF" w:themeColor="background1"/>
                <w:sz w:val="20"/>
                <w:szCs w:val="20"/>
              </w:rPr>
            </w:pPr>
            <w:r w:rsidRPr="009B11C7">
              <w:rPr>
                <w:rFonts w:asciiTheme="minorHAnsi" w:hAnsiTheme="minorHAnsi"/>
                <w:color w:val="FFFFFF" w:themeColor="background1"/>
                <w:sz w:val="20"/>
                <w:szCs w:val="20"/>
              </w:rPr>
              <w:t>Material(s) Classification</w:t>
            </w:r>
          </w:p>
        </w:tc>
      </w:tr>
      <w:tr w:rsidR="00DE54CB" w:rsidRPr="009B11C7" w14:paraId="2CE2C186" w14:textId="77777777" w:rsidTr="00933CAB">
        <w:trPr>
          <w:trHeight w:val="70"/>
        </w:trPr>
        <w:tc>
          <w:tcPr>
            <w:tcW w:w="2043" w:type="pct"/>
            <w:vMerge/>
            <w:tcBorders>
              <w:left w:val="double" w:sz="4" w:space="0" w:color="auto"/>
              <w:right w:val="double" w:sz="4" w:space="0" w:color="auto"/>
            </w:tcBorders>
            <w:shd w:val="clear" w:color="auto" w:fill="5F497A" w:themeFill="accent4" w:themeFillShade="BF"/>
          </w:tcPr>
          <w:p w14:paraId="17A9F3CC" w14:textId="77777777" w:rsidR="00DE54CB" w:rsidRPr="009B11C7" w:rsidRDefault="00DE54CB" w:rsidP="006F1CEF">
            <w:pPr>
              <w:rPr>
                <w:rFonts w:asciiTheme="minorHAnsi" w:hAnsiTheme="minorHAnsi"/>
              </w:rPr>
            </w:pPr>
          </w:p>
        </w:tc>
        <w:tc>
          <w:tcPr>
            <w:tcW w:w="1790" w:type="pct"/>
            <w:tcBorders>
              <w:left w:val="double" w:sz="4" w:space="0" w:color="auto"/>
              <w:right w:val="double" w:sz="4" w:space="0" w:color="auto"/>
            </w:tcBorders>
            <w:shd w:val="clear" w:color="auto" w:fill="E5DFEC" w:themeFill="accent4" w:themeFillTint="33"/>
          </w:tcPr>
          <w:p w14:paraId="6DFA901B" w14:textId="77777777" w:rsidR="00DE54CB" w:rsidRPr="009B11C7" w:rsidRDefault="00DE54CB" w:rsidP="006F1CEF">
            <w:pPr>
              <w:rPr>
                <w:rFonts w:asciiTheme="minorHAnsi" w:hAnsiTheme="minorHAnsi"/>
                <w:sz w:val="20"/>
                <w:szCs w:val="20"/>
              </w:rPr>
            </w:pPr>
            <w:r w:rsidRPr="009B11C7">
              <w:rPr>
                <w:rFonts w:asciiTheme="minorHAnsi" w:hAnsiTheme="minorHAnsi"/>
                <w:sz w:val="20"/>
                <w:szCs w:val="20"/>
              </w:rPr>
              <w:t>Ref No:</w:t>
            </w:r>
          </w:p>
          <w:p w14:paraId="40774216" w14:textId="77777777" w:rsidR="00DE54CB" w:rsidRPr="009B11C7" w:rsidRDefault="00DE54CB" w:rsidP="006F1CEF">
            <w:pPr>
              <w:rPr>
                <w:rFonts w:asciiTheme="minorHAnsi" w:hAnsiTheme="minorHAnsi"/>
                <w:sz w:val="20"/>
                <w:szCs w:val="20"/>
              </w:rPr>
            </w:pPr>
          </w:p>
        </w:tc>
        <w:tc>
          <w:tcPr>
            <w:tcW w:w="1167" w:type="pct"/>
            <w:vMerge w:val="restart"/>
            <w:tcBorders>
              <w:left w:val="double" w:sz="4" w:space="0" w:color="auto"/>
              <w:right w:val="double" w:sz="4" w:space="0" w:color="auto"/>
            </w:tcBorders>
            <w:shd w:val="clear" w:color="auto" w:fill="E5DFEC" w:themeFill="accent4" w:themeFillTint="33"/>
            <w:vAlign w:val="center"/>
          </w:tcPr>
          <w:p w14:paraId="3A2F1D96" w14:textId="77777777" w:rsidR="00DE54CB" w:rsidRPr="009B11C7" w:rsidRDefault="00DE54CB" w:rsidP="00047FAD">
            <w:pPr>
              <w:spacing w:after="60"/>
              <w:jc w:val="center"/>
              <w:rPr>
                <w:rFonts w:asciiTheme="minorHAnsi" w:hAnsiTheme="minorHAnsi"/>
                <w:sz w:val="20"/>
                <w:szCs w:val="20"/>
              </w:rPr>
            </w:pPr>
            <w:r w:rsidRPr="009B11C7">
              <w:rPr>
                <w:rFonts w:asciiTheme="minorHAnsi" w:hAnsiTheme="minorHAnsi"/>
                <w:sz w:val="20"/>
                <w:szCs w:val="20"/>
              </w:rPr>
              <w:t xml:space="preserve">Hazard </w:t>
            </w:r>
            <w:r w:rsidR="00047FAD" w:rsidRPr="009B11C7">
              <w:rPr>
                <w:rFonts w:asciiTheme="minorHAnsi" w:hAnsiTheme="minorHAnsi"/>
                <w:sz w:val="20"/>
                <w:szCs w:val="20"/>
              </w:rPr>
              <w:t>G</w:t>
            </w:r>
            <w:r w:rsidRPr="009B11C7">
              <w:rPr>
                <w:rFonts w:asciiTheme="minorHAnsi" w:hAnsiTheme="minorHAnsi"/>
                <w:sz w:val="20"/>
                <w:szCs w:val="20"/>
              </w:rPr>
              <w:t xml:space="preserve">roup 1 </w:t>
            </w:r>
            <w:r w:rsidR="00B82BDA" w:rsidRPr="009B11C7">
              <w:rPr>
                <w:rFonts w:asciiTheme="minorHAnsi" w:hAnsiTheme="minorHAnsi"/>
                <w:sz w:val="20"/>
                <w:szCs w:val="20"/>
              </w:rPr>
              <w:t xml:space="preserve">    </w:t>
            </w:r>
            <w:sdt>
              <w:sdtPr>
                <w:rPr>
                  <w:rFonts w:asciiTheme="minorHAnsi" w:hAnsiTheme="minorHAnsi"/>
                  <w:sz w:val="20"/>
                  <w:szCs w:val="20"/>
                </w:rPr>
                <w:id w:val="1011105985"/>
                <w14:checkbox>
                  <w14:checked w14:val="1"/>
                  <w14:checkedState w14:val="2612" w14:font="MS Gothic"/>
                  <w14:uncheckedState w14:val="2610" w14:font="MS Gothic"/>
                </w14:checkbox>
              </w:sdtPr>
              <w:sdtEndPr/>
              <w:sdtContent>
                <w:r w:rsidR="001C225D">
                  <w:rPr>
                    <w:rFonts w:ascii="MS Gothic" w:eastAsia="MS Gothic" w:hAnsi="MS Gothic" w:hint="eastAsia"/>
                    <w:sz w:val="20"/>
                    <w:szCs w:val="20"/>
                  </w:rPr>
                  <w:t>☒</w:t>
                </w:r>
              </w:sdtContent>
            </w:sdt>
          </w:p>
          <w:p w14:paraId="3C8EC3EE" w14:textId="77777777" w:rsidR="00DE54CB" w:rsidRPr="009B11C7" w:rsidRDefault="00DE54CB" w:rsidP="00B82BDA">
            <w:pPr>
              <w:spacing w:after="60"/>
              <w:jc w:val="center"/>
              <w:rPr>
                <w:rFonts w:asciiTheme="minorHAnsi" w:hAnsiTheme="minorHAnsi"/>
                <w:sz w:val="20"/>
                <w:szCs w:val="20"/>
              </w:rPr>
            </w:pPr>
            <w:r w:rsidRPr="009B11C7">
              <w:rPr>
                <w:rFonts w:asciiTheme="minorHAnsi" w:hAnsiTheme="minorHAnsi"/>
                <w:sz w:val="20"/>
                <w:szCs w:val="20"/>
              </w:rPr>
              <w:t>Hazard Group 2</w:t>
            </w:r>
            <w:r w:rsidR="00B82BDA" w:rsidRPr="009B11C7">
              <w:rPr>
                <w:rFonts w:asciiTheme="minorHAnsi" w:hAnsiTheme="minorHAnsi"/>
                <w:sz w:val="20"/>
                <w:szCs w:val="20"/>
              </w:rPr>
              <w:t xml:space="preserve">     </w:t>
            </w:r>
            <w:sdt>
              <w:sdtPr>
                <w:rPr>
                  <w:rFonts w:asciiTheme="minorHAnsi" w:hAnsiTheme="minorHAnsi"/>
                  <w:sz w:val="20"/>
                  <w:szCs w:val="20"/>
                </w:rPr>
                <w:id w:val="-1861356029"/>
                <w14:checkbox>
                  <w14:checked w14:val="0"/>
                  <w14:checkedState w14:val="2612" w14:font="MS Gothic"/>
                  <w14:uncheckedState w14:val="2610" w14:font="MS Gothic"/>
                </w14:checkbox>
              </w:sdtPr>
              <w:sdtEndPr/>
              <w:sdtContent>
                <w:r w:rsidR="00B82BDA" w:rsidRPr="009B11C7">
                  <w:rPr>
                    <w:rFonts w:ascii="MS Gothic" w:eastAsia="MS Gothic" w:hAnsi="MS Gothic" w:cs="MS Gothic" w:hint="eastAsia"/>
                    <w:sz w:val="20"/>
                    <w:szCs w:val="20"/>
                  </w:rPr>
                  <w:t>☐</w:t>
                </w:r>
              </w:sdtContent>
            </w:sdt>
          </w:p>
          <w:p w14:paraId="4BFF6364" w14:textId="77777777" w:rsidR="00DE54CB" w:rsidRPr="009B11C7" w:rsidRDefault="00DE54CB" w:rsidP="00B82BDA">
            <w:pPr>
              <w:spacing w:after="60"/>
              <w:jc w:val="center"/>
              <w:rPr>
                <w:rFonts w:asciiTheme="minorHAnsi" w:hAnsiTheme="minorHAnsi"/>
                <w:sz w:val="20"/>
                <w:szCs w:val="20"/>
              </w:rPr>
            </w:pPr>
            <w:r w:rsidRPr="009B11C7">
              <w:rPr>
                <w:rFonts w:asciiTheme="minorHAnsi" w:hAnsiTheme="minorHAnsi"/>
                <w:sz w:val="20"/>
                <w:szCs w:val="20"/>
              </w:rPr>
              <w:t>GMO</w:t>
            </w:r>
            <w:r w:rsidR="00B82BDA" w:rsidRPr="009B11C7">
              <w:rPr>
                <w:rFonts w:asciiTheme="minorHAnsi" w:hAnsiTheme="minorHAnsi"/>
                <w:sz w:val="20"/>
                <w:szCs w:val="20"/>
              </w:rPr>
              <w:t xml:space="preserve">        </w:t>
            </w:r>
            <w:r w:rsidR="000C14B7">
              <w:rPr>
                <w:rFonts w:asciiTheme="minorHAnsi" w:hAnsiTheme="minorHAnsi"/>
                <w:sz w:val="20"/>
                <w:szCs w:val="20"/>
              </w:rPr>
              <w:t xml:space="preserve"> </w:t>
            </w:r>
            <w:r w:rsidR="00B82BDA" w:rsidRPr="009B11C7">
              <w:rPr>
                <w:rFonts w:asciiTheme="minorHAnsi" w:hAnsiTheme="minorHAnsi"/>
                <w:sz w:val="20"/>
                <w:szCs w:val="20"/>
              </w:rPr>
              <w:t xml:space="preserve">              </w:t>
            </w:r>
            <w:sdt>
              <w:sdtPr>
                <w:rPr>
                  <w:rFonts w:asciiTheme="minorHAnsi" w:hAnsiTheme="minorHAnsi"/>
                  <w:sz w:val="20"/>
                  <w:szCs w:val="20"/>
                </w:rPr>
                <w:id w:val="1146247980"/>
                <w14:checkbox>
                  <w14:checked w14:val="0"/>
                  <w14:checkedState w14:val="2612" w14:font="MS Gothic"/>
                  <w14:uncheckedState w14:val="2610" w14:font="MS Gothic"/>
                </w14:checkbox>
              </w:sdtPr>
              <w:sdtEndPr/>
              <w:sdtContent>
                <w:r w:rsidR="00B82BDA" w:rsidRPr="009B11C7">
                  <w:rPr>
                    <w:rFonts w:ascii="MS Gothic" w:eastAsia="MS Gothic" w:hAnsi="MS Gothic" w:cs="MS Gothic" w:hint="eastAsia"/>
                    <w:sz w:val="20"/>
                    <w:szCs w:val="20"/>
                  </w:rPr>
                  <w:t>☐</w:t>
                </w:r>
              </w:sdtContent>
            </w:sdt>
          </w:p>
          <w:p w14:paraId="1F94DCAE" w14:textId="77777777" w:rsidR="00DE54CB" w:rsidRPr="009B11C7" w:rsidRDefault="00DE54CB" w:rsidP="00CE4021">
            <w:pPr>
              <w:jc w:val="center"/>
              <w:rPr>
                <w:rFonts w:asciiTheme="minorHAnsi" w:hAnsiTheme="minorHAnsi"/>
                <w:sz w:val="20"/>
                <w:szCs w:val="20"/>
              </w:rPr>
            </w:pPr>
            <w:r w:rsidRPr="009B11C7">
              <w:rPr>
                <w:rFonts w:asciiTheme="minorHAnsi" w:hAnsiTheme="minorHAnsi"/>
                <w:sz w:val="20"/>
                <w:szCs w:val="20"/>
              </w:rPr>
              <w:t>HTA Licensable</w:t>
            </w:r>
            <w:r w:rsidR="00B82BDA" w:rsidRPr="009B11C7">
              <w:rPr>
                <w:rFonts w:asciiTheme="minorHAnsi" w:hAnsiTheme="minorHAnsi"/>
                <w:sz w:val="20"/>
                <w:szCs w:val="20"/>
              </w:rPr>
              <w:t xml:space="preserve">   </w:t>
            </w:r>
            <w:r w:rsidR="00CE4021" w:rsidRPr="009B11C7">
              <w:rPr>
                <w:rFonts w:asciiTheme="minorHAnsi" w:hAnsiTheme="minorHAnsi"/>
                <w:sz w:val="20"/>
                <w:szCs w:val="20"/>
              </w:rPr>
              <w:t xml:space="preserve"> </w:t>
            </w:r>
            <w:r w:rsidR="00B82BDA" w:rsidRPr="009B11C7">
              <w:rPr>
                <w:rFonts w:asciiTheme="minorHAnsi" w:hAnsiTheme="minorHAnsi"/>
                <w:sz w:val="20"/>
                <w:szCs w:val="20"/>
              </w:rPr>
              <w:t xml:space="preserve"> </w:t>
            </w:r>
            <w:sdt>
              <w:sdtPr>
                <w:rPr>
                  <w:rFonts w:asciiTheme="minorHAnsi" w:hAnsiTheme="minorHAnsi"/>
                  <w:sz w:val="20"/>
                  <w:szCs w:val="20"/>
                </w:rPr>
                <w:id w:val="-355196053"/>
                <w14:checkbox>
                  <w14:checked w14:val="0"/>
                  <w14:checkedState w14:val="2612" w14:font="MS Gothic"/>
                  <w14:uncheckedState w14:val="2610" w14:font="MS Gothic"/>
                </w14:checkbox>
              </w:sdtPr>
              <w:sdtEndPr/>
              <w:sdtContent>
                <w:r w:rsidR="00CE4021" w:rsidRPr="009B11C7">
                  <w:rPr>
                    <w:rFonts w:ascii="MS Gothic" w:eastAsia="MS Gothic" w:hAnsi="MS Gothic" w:cs="MS Gothic" w:hint="eastAsia"/>
                    <w:sz w:val="20"/>
                    <w:szCs w:val="20"/>
                  </w:rPr>
                  <w:t>☐</w:t>
                </w:r>
              </w:sdtContent>
            </w:sdt>
          </w:p>
        </w:tc>
      </w:tr>
      <w:tr w:rsidR="00DE54CB" w:rsidRPr="009B11C7" w14:paraId="49B39399" w14:textId="77777777" w:rsidTr="00933CAB">
        <w:tc>
          <w:tcPr>
            <w:tcW w:w="2043" w:type="pct"/>
            <w:vMerge/>
            <w:tcBorders>
              <w:left w:val="double" w:sz="4" w:space="0" w:color="auto"/>
              <w:right w:val="double" w:sz="4" w:space="0" w:color="auto"/>
            </w:tcBorders>
            <w:shd w:val="clear" w:color="auto" w:fill="5F497A" w:themeFill="accent4" w:themeFillShade="BF"/>
          </w:tcPr>
          <w:p w14:paraId="12270202" w14:textId="77777777" w:rsidR="00DE54CB" w:rsidRPr="009B11C7" w:rsidRDefault="00DE54CB" w:rsidP="006F1CEF">
            <w:pPr>
              <w:rPr>
                <w:rFonts w:asciiTheme="minorHAnsi" w:hAnsiTheme="minorHAnsi"/>
              </w:rPr>
            </w:pPr>
          </w:p>
        </w:tc>
        <w:tc>
          <w:tcPr>
            <w:tcW w:w="1790" w:type="pct"/>
            <w:tcBorders>
              <w:left w:val="double" w:sz="4" w:space="0" w:color="auto"/>
              <w:right w:val="double" w:sz="4" w:space="0" w:color="auto"/>
            </w:tcBorders>
            <w:shd w:val="clear" w:color="auto" w:fill="5F497A" w:themeFill="accent4" w:themeFillShade="BF"/>
          </w:tcPr>
          <w:p w14:paraId="7D84AF69" w14:textId="77777777" w:rsidR="00DE54CB" w:rsidRPr="009B11C7" w:rsidRDefault="00DE54CB" w:rsidP="00055880">
            <w:pPr>
              <w:rPr>
                <w:rFonts w:asciiTheme="minorHAnsi" w:hAnsiTheme="minorHAnsi"/>
                <w:color w:val="FFFFFF" w:themeColor="background1"/>
                <w:sz w:val="20"/>
                <w:szCs w:val="20"/>
              </w:rPr>
            </w:pPr>
            <w:r w:rsidRPr="009B11C7">
              <w:rPr>
                <w:rFonts w:asciiTheme="minorHAnsi" w:hAnsiTheme="minorHAnsi"/>
                <w:color w:val="FFFFFF" w:themeColor="background1"/>
                <w:sz w:val="20"/>
                <w:szCs w:val="20"/>
              </w:rPr>
              <w:t>CBE Use Only</w:t>
            </w:r>
          </w:p>
        </w:tc>
        <w:tc>
          <w:tcPr>
            <w:tcW w:w="1167" w:type="pct"/>
            <w:vMerge/>
            <w:tcBorders>
              <w:left w:val="double" w:sz="4" w:space="0" w:color="auto"/>
              <w:right w:val="double" w:sz="4" w:space="0" w:color="auto"/>
            </w:tcBorders>
            <w:shd w:val="clear" w:color="auto" w:fill="5F497A" w:themeFill="accent4" w:themeFillShade="BF"/>
          </w:tcPr>
          <w:p w14:paraId="664A412F" w14:textId="77777777" w:rsidR="00DE54CB" w:rsidRPr="009B11C7" w:rsidRDefault="00DE54CB" w:rsidP="00B82BDA">
            <w:pPr>
              <w:rPr>
                <w:rFonts w:asciiTheme="minorHAnsi" w:hAnsiTheme="minorHAnsi"/>
                <w:color w:val="FFFFFF" w:themeColor="background1"/>
                <w:sz w:val="20"/>
                <w:szCs w:val="20"/>
              </w:rPr>
            </w:pPr>
          </w:p>
        </w:tc>
      </w:tr>
      <w:tr w:rsidR="00733DEF" w:rsidRPr="009B11C7" w14:paraId="6144C08E" w14:textId="77777777" w:rsidTr="00933CAB">
        <w:tc>
          <w:tcPr>
            <w:tcW w:w="2043" w:type="pct"/>
            <w:vMerge/>
            <w:tcBorders>
              <w:left w:val="double" w:sz="4" w:space="0" w:color="auto"/>
              <w:bottom w:val="double" w:sz="4" w:space="0" w:color="auto"/>
              <w:right w:val="double" w:sz="4" w:space="0" w:color="auto"/>
            </w:tcBorders>
            <w:shd w:val="clear" w:color="auto" w:fill="5F497A" w:themeFill="accent4" w:themeFillShade="BF"/>
          </w:tcPr>
          <w:p w14:paraId="0932212A" w14:textId="77777777" w:rsidR="00733DEF" w:rsidRPr="009B11C7" w:rsidRDefault="00733DEF" w:rsidP="00733DEF">
            <w:pPr>
              <w:rPr>
                <w:rFonts w:asciiTheme="minorHAnsi" w:hAnsiTheme="minorHAnsi"/>
              </w:rPr>
            </w:pPr>
          </w:p>
        </w:tc>
        <w:tc>
          <w:tcPr>
            <w:tcW w:w="1790" w:type="pct"/>
            <w:tcBorders>
              <w:left w:val="double" w:sz="4" w:space="0" w:color="auto"/>
              <w:bottom w:val="double" w:sz="4" w:space="0" w:color="auto"/>
              <w:right w:val="double" w:sz="4" w:space="0" w:color="auto"/>
            </w:tcBorders>
            <w:shd w:val="clear" w:color="auto" w:fill="E5DFEC" w:themeFill="accent4" w:themeFillTint="33"/>
          </w:tcPr>
          <w:p w14:paraId="1A658507" w14:textId="72088F90" w:rsidR="00733DEF" w:rsidRPr="009B11C7" w:rsidRDefault="00733DEF" w:rsidP="00733DEF">
            <w:pPr>
              <w:rPr>
                <w:rFonts w:asciiTheme="minorHAnsi" w:hAnsiTheme="minorHAnsi"/>
                <w:sz w:val="20"/>
                <w:szCs w:val="20"/>
              </w:rPr>
            </w:pPr>
            <w:r>
              <w:rPr>
                <w:rFonts w:asciiTheme="minorHAnsi" w:hAnsiTheme="minorHAnsi"/>
                <w:sz w:val="20"/>
                <w:szCs w:val="20"/>
              </w:rPr>
              <w:t>CBE/BRA/147</w:t>
            </w:r>
          </w:p>
        </w:tc>
        <w:tc>
          <w:tcPr>
            <w:tcW w:w="1167" w:type="pct"/>
            <w:vMerge/>
            <w:tcBorders>
              <w:left w:val="double" w:sz="4" w:space="0" w:color="auto"/>
              <w:bottom w:val="double" w:sz="4" w:space="0" w:color="auto"/>
              <w:right w:val="double" w:sz="4" w:space="0" w:color="auto"/>
            </w:tcBorders>
            <w:shd w:val="clear" w:color="auto" w:fill="E5DFEC" w:themeFill="accent4" w:themeFillTint="33"/>
          </w:tcPr>
          <w:p w14:paraId="43AD0FD2" w14:textId="77777777" w:rsidR="00733DEF" w:rsidRPr="009B11C7" w:rsidRDefault="00733DEF" w:rsidP="00733DEF">
            <w:pPr>
              <w:rPr>
                <w:rFonts w:asciiTheme="minorHAnsi" w:hAnsiTheme="minorHAnsi"/>
                <w:sz w:val="20"/>
                <w:szCs w:val="20"/>
              </w:rPr>
            </w:pPr>
          </w:p>
        </w:tc>
      </w:tr>
    </w:tbl>
    <w:p w14:paraId="259BFC8D" w14:textId="77777777" w:rsidR="000F4796" w:rsidRPr="009B11C7" w:rsidRDefault="00CA4B00" w:rsidP="007E4989">
      <w:pPr>
        <w:tabs>
          <w:tab w:val="left" w:pos="4722"/>
        </w:tabs>
        <w:spacing w:after="0"/>
        <w:rPr>
          <w:rFonts w:asciiTheme="minorHAnsi" w:hAnsiTheme="minorHAnsi"/>
        </w:rPr>
      </w:pPr>
      <w:r w:rsidRPr="009B11C7">
        <w:rPr>
          <w:rFonts w:asciiTheme="minorHAnsi" w:hAnsiTheme="minorHAnsi"/>
        </w:rPr>
        <w:tab/>
      </w:r>
    </w:p>
    <w:p w14:paraId="6C347573" w14:textId="77777777" w:rsidR="000F4796" w:rsidRPr="009B11C7" w:rsidRDefault="00323F51" w:rsidP="007046E6">
      <w:pPr>
        <w:rPr>
          <w:rFonts w:asciiTheme="minorHAnsi" w:hAnsiTheme="minorHAnsi"/>
        </w:rPr>
      </w:pPr>
      <w:r w:rsidRPr="009B11C7">
        <w:rPr>
          <w:rFonts w:asciiTheme="minorHAnsi" w:hAnsiTheme="minorHAnsi"/>
        </w:rPr>
        <w:t xml:space="preserve">FORM </w:t>
      </w:r>
      <w:r w:rsidR="00853B14" w:rsidRPr="009B11C7">
        <w:rPr>
          <w:rFonts w:asciiTheme="minorHAnsi" w:hAnsiTheme="minorHAnsi"/>
        </w:rPr>
        <w:t>CBE-</w:t>
      </w:r>
      <w:r w:rsidR="007046E6" w:rsidRPr="009B11C7">
        <w:rPr>
          <w:rFonts w:asciiTheme="minorHAnsi" w:hAnsiTheme="minorHAnsi"/>
        </w:rPr>
        <w:t>RA</w:t>
      </w:r>
      <w:r w:rsidR="00853B14" w:rsidRPr="009B11C7">
        <w:rPr>
          <w:rFonts w:asciiTheme="minorHAnsi" w:hAnsiTheme="minorHAnsi"/>
        </w:rPr>
        <w:t>-</w:t>
      </w:r>
      <w:r w:rsidR="007046E6" w:rsidRPr="009B11C7">
        <w:rPr>
          <w:rFonts w:asciiTheme="minorHAnsi" w:hAnsiTheme="minorHAnsi"/>
        </w:rPr>
        <w:t>FORM/</w:t>
      </w:r>
      <w:r w:rsidR="0060753D" w:rsidRPr="009B11C7">
        <w:rPr>
          <w:rFonts w:asciiTheme="minorHAnsi" w:hAnsiTheme="minorHAnsi"/>
        </w:rPr>
        <w:t>0</w:t>
      </w:r>
      <w:r w:rsidR="00853B14" w:rsidRPr="009B11C7">
        <w:rPr>
          <w:rFonts w:asciiTheme="minorHAnsi" w:hAnsiTheme="minorHAnsi"/>
        </w:rPr>
        <w:t>02</w:t>
      </w:r>
      <w:r w:rsidR="0060753D" w:rsidRPr="009B11C7">
        <w:rPr>
          <w:rFonts w:asciiTheme="minorHAnsi" w:hAnsiTheme="minorHAnsi"/>
        </w:rPr>
        <w:t>. Version 8.0</w:t>
      </w:r>
    </w:p>
    <w:p w14:paraId="338AC0E1" w14:textId="77777777" w:rsidR="000F4796" w:rsidRPr="009B11C7" w:rsidRDefault="00323F51" w:rsidP="00011398">
      <w:pPr>
        <w:jc w:val="center"/>
        <w:rPr>
          <w:rFonts w:asciiTheme="minorHAnsi" w:hAnsiTheme="minorHAnsi"/>
          <w:b/>
          <w:bCs/>
          <w:sz w:val="32"/>
          <w:szCs w:val="32"/>
        </w:rPr>
      </w:pPr>
      <w:r w:rsidRPr="009B11C7">
        <w:rPr>
          <w:rFonts w:asciiTheme="minorHAnsi" w:hAnsiTheme="minorHAnsi"/>
          <w:b/>
          <w:bCs/>
          <w:sz w:val="32"/>
          <w:szCs w:val="32"/>
        </w:rPr>
        <w:t>RISK ASSESSMENT AND PROJECT REGISTRATION FOR WORK INVOLVING BIOLOGICAL MATERIAL</w:t>
      </w:r>
    </w:p>
    <w:tbl>
      <w:tblPr>
        <w:tblStyle w:val="LightShading"/>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36"/>
      </w:tblGrid>
      <w:tr w:rsidR="00323F51" w:rsidRPr="00323F51" w14:paraId="5CA8B1E3" w14:textId="77777777" w:rsidTr="00933C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tcBorders>
              <w:top w:val="double" w:sz="4" w:space="0" w:color="auto"/>
              <w:left w:val="double" w:sz="4" w:space="0" w:color="auto"/>
              <w:bottom w:val="double" w:sz="4" w:space="0" w:color="auto"/>
              <w:right w:val="double" w:sz="4" w:space="0" w:color="auto"/>
            </w:tcBorders>
            <w:shd w:val="clear" w:color="auto" w:fill="auto"/>
          </w:tcPr>
          <w:p w14:paraId="6D163434" w14:textId="77777777" w:rsidR="00323F51" w:rsidRPr="009B11C7" w:rsidRDefault="00272C7A" w:rsidP="008259AA">
            <w:pPr>
              <w:overflowPunct w:val="0"/>
              <w:autoSpaceDE w:val="0"/>
              <w:autoSpaceDN w:val="0"/>
              <w:adjustRightInd w:val="0"/>
              <w:spacing w:line="276" w:lineRule="auto"/>
              <w:textAlignment w:val="baseline"/>
              <w:rPr>
                <w:rFonts w:asciiTheme="minorHAnsi" w:eastAsia="Times New Roman" w:hAnsiTheme="minorHAnsi"/>
                <w:sz w:val="20"/>
                <w:szCs w:val="20"/>
                <w:lang w:eastAsia="en-US"/>
              </w:rPr>
            </w:pPr>
            <w:r w:rsidRPr="009B11C7">
              <w:rPr>
                <w:rFonts w:asciiTheme="minorHAnsi" w:eastAsia="Times New Roman" w:hAnsiTheme="minorHAnsi"/>
                <w:sz w:val="20"/>
                <w:szCs w:val="20"/>
                <w:lang w:eastAsia="en-US"/>
              </w:rPr>
              <w:t>PLEASE READ CAREFULLY</w:t>
            </w:r>
          </w:p>
          <w:p w14:paraId="07DD9F23" w14:textId="77777777" w:rsidR="00272C7A" w:rsidRPr="009B11C7" w:rsidRDefault="00272C7A" w:rsidP="004A5839">
            <w:pPr>
              <w:overflowPunct w:val="0"/>
              <w:autoSpaceDE w:val="0"/>
              <w:autoSpaceDN w:val="0"/>
              <w:adjustRightInd w:val="0"/>
              <w:textAlignment w:val="baseline"/>
              <w:rPr>
                <w:rFonts w:asciiTheme="minorHAnsi" w:eastAsia="Times New Roman" w:hAnsiTheme="minorHAnsi"/>
                <w:sz w:val="20"/>
                <w:szCs w:val="20"/>
                <w:lang w:eastAsia="en-US"/>
              </w:rPr>
            </w:pPr>
            <w:r w:rsidRPr="009B11C7">
              <w:rPr>
                <w:rFonts w:asciiTheme="minorHAnsi" w:eastAsia="Times New Roman" w:hAnsiTheme="minorHAnsi"/>
                <w:sz w:val="20"/>
                <w:szCs w:val="20"/>
                <w:lang w:eastAsia="en-US"/>
              </w:rPr>
              <w:t>This form acts to register projects involving the use of Biological Agents and / or Genetically Modified Micro-Organisms, or of materials that may be contaminated with these agents. It assess</w:t>
            </w:r>
            <w:r w:rsidR="00DE54CB" w:rsidRPr="009B11C7">
              <w:rPr>
                <w:rFonts w:asciiTheme="minorHAnsi" w:eastAsia="Times New Roman" w:hAnsiTheme="minorHAnsi"/>
                <w:sz w:val="20"/>
                <w:szCs w:val="20"/>
                <w:lang w:eastAsia="en-US"/>
              </w:rPr>
              <w:t>es</w:t>
            </w:r>
            <w:r w:rsidRPr="009B11C7">
              <w:rPr>
                <w:rFonts w:asciiTheme="minorHAnsi" w:eastAsia="Times New Roman" w:hAnsiTheme="minorHAnsi"/>
                <w:sz w:val="20"/>
                <w:szCs w:val="20"/>
                <w:lang w:eastAsia="en-US"/>
              </w:rPr>
              <w:t xml:space="preserve"> the hazards and risks associated with the project as well as identifying those at risk and the measures necessary for </w:t>
            </w:r>
            <w:proofErr w:type="gramStart"/>
            <w:r w:rsidRPr="009B11C7">
              <w:rPr>
                <w:rFonts w:asciiTheme="minorHAnsi" w:eastAsia="Times New Roman" w:hAnsiTheme="minorHAnsi"/>
                <w:sz w:val="20"/>
                <w:szCs w:val="20"/>
                <w:lang w:eastAsia="en-US"/>
              </w:rPr>
              <w:t>preventing, or</w:t>
            </w:r>
            <w:proofErr w:type="gramEnd"/>
            <w:r w:rsidRPr="009B11C7">
              <w:rPr>
                <w:rFonts w:asciiTheme="minorHAnsi" w:eastAsia="Times New Roman" w:hAnsiTheme="minorHAnsi"/>
                <w:sz w:val="20"/>
                <w:szCs w:val="20"/>
                <w:lang w:eastAsia="en-US"/>
              </w:rPr>
              <w:t xml:space="preserve"> controlling these risks. Please ensure that sufficient detail is provided when completing this form and that the relevant written SOPs are referenced where required. Once completed and approved, all risk assessments must be supplied to all those working within this project</w:t>
            </w:r>
            <w:r w:rsidR="00DE54CB" w:rsidRPr="009B11C7">
              <w:rPr>
                <w:rFonts w:asciiTheme="minorHAnsi" w:eastAsia="Times New Roman" w:hAnsiTheme="minorHAnsi"/>
                <w:sz w:val="20"/>
                <w:szCs w:val="20"/>
                <w:lang w:eastAsia="en-US"/>
              </w:rPr>
              <w:t>.</w:t>
            </w:r>
            <w:r w:rsidRPr="009B11C7">
              <w:rPr>
                <w:rFonts w:asciiTheme="minorHAnsi" w:eastAsia="Times New Roman" w:hAnsiTheme="minorHAnsi"/>
                <w:sz w:val="20"/>
                <w:szCs w:val="20"/>
                <w:lang w:eastAsia="en-US"/>
              </w:rPr>
              <w:t xml:space="preserve"> The work described within this form must not commence until this risk assessment has been </w:t>
            </w:r>
            <w:r w:rsidR="004A5839" w:rsidRPr="009B11C7">
              <w:rPr>
                <w:rFonts w:asciiTheme="minorHAnsi" w:eastAsia="Times New Roman" w:hAnsiTheme="minorHAnsi"/>
                <w:sz w:val="20"/>
                <w:szCs w:val="20"/>
                <w:lang w:eastAsia="en-US"/>
              </w:rPr>
              <w:t>completed and approved and that all necessary control measures are in place.</w:t>
            </w:r>
            <w:r w:rsidR="004A5839" w:rsidRPr="009B11C7">
              <w:rPr>
                <w:rFonts w:asciiTheme="minorHAnsi" w:eastAsia="Times New Roman" w:hAnsiTheme="minorHAnsi"/>
                <w:sz w:val="20"/>
                <w:szCs w:val="20"/>
                <w:lang w:eastAsia="en-US"/>
              </w:rPr>
              <w:tab/>
            </w:r>
          </w:p>
          <w:p w14:paraId="5C2EB916" w14:textId="77777777" w:rsidR="008259AA" w:rsidRPr="009B11C7" w:rsidRDefault="008259AA" w:rsidP="008259AA">
            <w:pPr>
              <w:overflowPunct w:val="0"/>
              <w:autoSpaceDE w:val="0"/>
              <w:autoSpaceDN w:val="0"/>
              <w:adjustRightInd w:val="0"/>
              <w:textAlignment w:val="baseline"/>
              <w:rPr>
                <w:rFonts w:asciiTheme="minorHAnsi" w:eastAsia="Times New Roman" w:hAnsiTheme="minorHAnsi"/>
                <w:sz w:val="6"/>
                <w:szCs w:val="6"/>
                <w:lang w:eastAsia="en-US"/>
              </w:rPr>
            </w:pPr>
          </w:p>
          <w:p w14:paraId="077F63C0" w14:textId="77777777" w:rsidR="00272C7A" w:rsidRPr="009B11C7" w:rsidRDefault="00272C7A" w:rsidP="008259AA">
            <w:pPr>
              <w:overflowPunct w:val="0"/>
              <w:autoSpaceDE w:val="0"/>
              <w:autoSpaceDN w:val="0"/>
              <w:adjustRightInd w:val="0"/>
              <w:textAlignment w:val="baseline"/>
              <w:rPr>
                <w:rFonts w:asciiTheme="minorHAnsi" w:eastAsia="Times New Roman" w:hAnsiTheme="minorHAnsi"/>
                <w:sz w:val="20"/>
                <w:szCs w:val="20"/>
                <w:lang w:eastAsia="en-US"/>
              </w:rPr>
            </w:pPr>
            <w:r w:rsidRPr="009B11C7">
              <w:rPr>
                <w:rFonts w:asciiTheme="minorHAnsi" w:eastAsia="Times New Roman" w:hAnsiTheme="minorHAnsi"/>
                <w:sz w:val="20"/>
                <w:szCs w:val="20"/>
                <w:lang w:eastAsia="en-US"/>
              </w:rPr>
              <w:t xml:space="preserve">Any changes to the work, or the persons involved, must be notified </w:t>
            </w:r>
            <w:r w:rsidR="008259AA" w:rsidRPr="009B11C7">
              <w:rPr>
                <w:rFonts w:asciiTheme="minorHAnsi" w:eastAsia="Times New Roman" w:hAnsiTheme="minorHAnsi"/>
                <w:sz w:val="20"/>
                <w:szCs w:val="20"/>
                <w:lang w:eastAsia="en-US"/>
              </w:rPr>
              <w:t>to the departmental Quality Manager</w:t>
            </w:r>
            <w:r w:rsidR="00E85A93" w:rsidRPr="009B11C7">
              <w:rPr>
                <w:rFonts w:asciiTheme="minorHAnsi" w:eastAsia="Times New Roman" w:hAnsiTheme="minorHAnsi"/>
                <w:sz w:val="20"/>
                <w:szCs w:val="20"/>
                <w:lang w:eastAsia="en-US"/>
              </w:rPr>
              <w:t xml:space="preserve"> (</w:t>
            </w:r>
            <w:proofErr w:type="spellStart"/>
            <w:r w:rsidR="00E85A93" w:rsidRPr="009B11C7">
              <w:rPr>
                <w:rFonts w:asciiTheme="minorHAnsi" w:eastAsia="Times New Roman" w:hAnsiTheme="minorHAnsi"/>
                <w:sz w:val="20"/>
                <w:szCs w:val="20"/>
                <w:lang w:eastAsia="en-US"/>
              </w:rPr>
              <w:t>dQM</w:t>
            </w:r>
            <w:proofErr w:type="spellEnd"/>
            <w:r w:rsidR="00E85A93" w:rsidRPr="009B11C7">
              <w:rPr>
                <w:rFonts w:asciiTheme="minorHAnsi" w:eastAsia="Times New Roman" w:hAnsiTheme="minorHAnsi"/>
                <w:sz w:val="20"/>
                <w:szCs w:val="20"/>
                <w:lang w:eastAsia="en-US"/>
              </w:rPr>
              <w:t>)</w:t>
            </w:r>
            <w:r w:rsidRPr="009B11C7">
              <w:rPr>
                <w:rFonts w:asciiTheme="minorHAnsi" w:eastAsia="Times New Roman" w:hAnsiTheme="minorHAnsi"/>
                <w:sz w:val="20"/>
                <w:szCs w:val="20"/>
                <w:lang w:eastAsia="en-US"/>
              </w:rPr>
              <w:t xml:space="preserve">. All changes requested must be </w:t>
            </w:r>
            <w:r w:rsidR="008259AA" w:rsidRPr="009B11C7">
              <w:rPr>
                <w:rFonts w:asciiTheme="minorHAnsi" w:eastAsia="Times New Roman" w:hAnsiTheme="minorHAnsi"/>
                <w:sz w:val="20"/>
                <w:szCs w:val="20"/>
                <w:lang w:eastAsia="en-US"/>
              </w:rPr>
              <w:t xml:space="preserve">recorded within the risk assessment change control form and may also need to be </w:t>
            </w:r>
            <w:r w:rsidRPr="009B11C7">
              <w:rPr>
                <w:rFonts w:asciiTheme="minorHAnsi" w:eastAsia="Times New Roman" w:hAnsiTheme="minorHAnsi"/>
                <w:sz w:val="20"/>
                <w:szCs w:val="20"/>
                <w:lang w:eastAsia="en-US"/>
              </w:rPr>
              <w:t>incorporated within an</w:t>
            </w:r>
            <w:r w:rsidR="008259AA" w:rsidRPr="009B11C7">
              <w:rPr>
                <w:rFonts w:asciiTheme="minorHAnsi" w:eastAsia="Times New Roman" w:hAnsiTheme="minorHAnsi"/>
                <w:sz w:val="20"/>
                <w:szCs w:val="20"/>
                <w:lang w:eastAsia="en-US"/>
              </w:rPr>
              <w:t xml:space="preserve"> amended version of this form</w:t>
            </w:r>
            <w:r w:rsidRPr="009B11C7">
              <w:rPr>
                <w:rFonts w:asciiTheme="minorHAnsi" w:eastAsia="Times New Roman" w:hAnsiTheme="minorHAnsi"/>
                <w:sz w:val="20"/>
                <w:szCs w:val="20"/>
                <w:lang w:eastAsia="en-US"/>
              </w:rPr>
              <w:t>.</w:t>
            </w:r>
          </w:p>
          <w:p w14:paraId="3D227FA9" w14:textId="77777777" w:rsidR="008259AA" w:rsidRPr="009B11C7" w:rsidRDefault="008259AA" w:rsidP="008259AA">
            <w:pPr>
              <w:tabs>
                <w:tab w:val="left" w:pos="360"/>
              </w:tabs>
              <w:overflowPunct w:val="0"/>
              <w:autoSpaceDE w:val="0"/>
              <w:autoSpaceDN w:val="0"/>
              <w:adjustRightInd w:val="0"/>
              <w:textAlignment w:val="baseline"/>
              <w:rPr>
                <w:rFonts w:asciiTheme="minorHAnsi" w:eastAsia="Times New Roman" w:hAnsiTheme="minorHAnsi"/>
                <w:sz w:val="6"/>
                <w:szCs w:val="6"/>
                <w:lang w:eastAsia="en-US"/>
              </w:rPr>
            </w:pPr>
          </w:p>
          <w:p w14:paraId="6F885819" w14:textId="77777777" w:rsidR="00323F51" w:rsidRPr="009B11C7" w:rsidRDefault="008259AA" w:rsidP="008259AA">
            <w:pPr>
              <w:tabs>
                <w:tab w:val="left" w:pos="360"/>
              </w:tabs>
              <w:overflowPunct w:val="0"/>
              <w:autoSpaceDE w:val="0"/>
              <w:autoSpaceDN w:val="0"/>
              <w:adjustRightInd w:val="0"/>
              <w:textAlignment w:val="baseline"/>
              <w:rPr>
                <w:rFonts w:asciiTheme="minorHAnsi" w:eastAsia="Times New Roman" w:hAnsiTheme="minorHAnsi"/>
                <w:sz w:val="20"/>
                <w:szCs w:val="20"/>
                <w:lang w:eastAsia="en-US"/>
              </w:rPr>
            </w:pPr>
            <w:r w:rsidRPr="009B11C7">
              <w:rPr>
                <w:rFonts w:asciiTheme="minorHAnsi" w:eastAsia="Times New Roman" w:hAnsiTheme="minorHAnsi"/>
                <w:sz w:val="20"/>
                <w:szCs w:val="20"/>
                <w:lang w:eastAsia="en-US"/>
              </w:rPr>
              <w:t xml:space="preserve">A separate </w:t>
            </w:r>
            <w:r w:rsidR="00323F51" w:rsidRPr="009B11C7">
              <w:rPr>
                <w:rFonts w:asciiTheme="minorHAnsi" w:eastAsia="Times New Roman" w:hAnsiTheme="minorHAnsi"/>
                <w:sz w:val="20"/>
                <w:szCs w:val="20"/>
                <w:lang w:eastAsia="en-US"/>
              </w:rPr>
              <w:t xml:space="preserve">risk assessment </w:t>
            </w:r>
            <w:r w:rsidRPr="009B11C7">
              <w:rPr>
                <w:rFonts w:asciiTheme="minorHAnsi" w:eastAsia="Times New Roman" w:hAnsiTheme="minorHAnsi"/>
                <w:sz w:val="20"/>
                <w:szCs w:val="20"/>
                <w:lang w:eastAsia="en-US"/>
              </w:rPr>
              <w:t xml:space="preserve">will be required for </w:t>
            </w:r>
            <w:r w:rsidR="00323F51" w:rsidRPr="009B11C7">
              <w:rPr>
                <w:rFonts w:asciiTheme="minorHAnsi" w:eastAsia="Times New Roman" w:hAnsiTheme="minorHAnsi"/>
                <w:sz w:val="20"/>
                <w:szCs w:val="20"/>
                <w:lang w:eastAsia="en-US"/>
              </w:rPr>
              <w:t>assessing risks associated with</w:t>
            </w:r>
            <w:r w:rsidRPr="009B11C7">
              <w:rPr>
                <w:rFonts w:asciiTheme="minorHAnsi" w:eastAsia="Times New Roman" w:hAnsiTheme="minorHAnsi"/>
                <w:sz w:val="20"/>
                <w:szCs w:val="20"/>
                <w:lang w:eastAsia="en-US"/>
              </w:rPr>
              <w:t xml:space="preserve"> GMO activities.</w:t>
            </w:r>
            <w:r w:rsidR="00323F51" w:rsidRPr="009B11C7">
              <w:rPr>
                <w:rFonts w:asciiTheme="minorHAnsi" w:eastAsia="Times New Roman" w:hAnsiTheme="minorHAnsi"/>
                <w:sz w:val="20"/>
                <w:szCs w:val="20"/>
                <w:lang w:eastAsia="en-US"/>
              </w:rPr>
              <w:t xml:space="preserve"> </w:t>
            </w:r>
          </w:p>
        </w:tc>
      </w:tr>
    </w:tbl>
    <w:p w14:paraId="4EBD4694" w14:textId="77777777" w:rsidR="00323F51" w:rsidRDefault="00323F51" w:rsidP="007E4989">
      <w:pPr>
        <w:spacing w:after="0"/>
      </w:pPr>
    </w:p>
    <w:tbl>
      <w:tblPr>
        <w:tblStyle w:val="TableGrid"/>
        <w:tblW w:w="5000" w:type="pct"/>
        <w:tblLook w:val="04A0" w:firstRow="1" w:lastRow="0" w:firstColumn="1" w:lastColumn="0" w:noHBand="0" w:noVBand="1"/>
      </w:tblPr>
      <w:tblGrid>
        <w:gridCol w:w="682"/>
        <w:gridCol w:w="694"/>
        <w:gridCol w:w="1200"/>
        <w:gridCol w:w="38"/>
        <w:gridCol w:w="583"/>
        <w:gridCol w:w="289"/>
        <w:gridCol w:w="1673"/>
        <w:gridCol w:w="69"/>
        <w:gridCol w:w="165"/>
        <w:gridCol w:w="48"/>
        <w:gridCol w:w="1276"/>
        <w:gridCol w:w="82"/>
        <w:gridCol w:w="171"/>
        <w:gridCol w:w="872"/>
        <w:gridCol w:w="1282"/>
        <w:gridCol w:w="1332"/>
      </w:tblGrid>
      <w:tr w:rsidR="004E3734" w:rsidRPr="009B11C7" w14:paraId="52A345B1" w14:textId="77777777" w:rsidTr="00CA0ACB">
        <w:tc>
          <w:tcPr>
            <w:tcW w:w="2467" w:type="pct"/>
            <w:gridSpan w:val="7"/>
            <w:tcBorders>
              <w:right w:val="single" w:sz="4" w:space="0" w:color="auto"/>
            </w:tcBorders>
            <w:shd w:val="clear" w:color="auto" w:fill="5F497A" w:themeFill="accent4" w:themeFillShade="BF"/>
          </w:tcPr>
          <w:p w14:paraId="4E4971EF" w14:textId="77777777" w:rsidR="0059726C" w:rsidRPr="009B11C7" w:rsidRDefault="0059726C" w:rsidP="006F1CEF">
            <w:pPr>
              <w:rPr>
                <w:rFonts w:asciiTheme="minorHAnsi" w:hAnsiTheme="minorHAnsi"/>
                <w:b/>
                <w:bCs/>
                <w:color w:val="FFFFFF" w:themeColor="background1"/>
                <w:sz w:val="20"/>
                <w:szCs w:val="20"/>
              </w:rPr>
            </w:pPr>
            <w:r w:rsidRPr="009B11C7">
              <w:rPr>
                <w:rFonts w:asciiTheme="minorHAnsi" w:hAnsiTheme="minorHAnsi"/>
                <w:b/>
                <w:bCs/>
                <w:color w:val="FFFFFF" w:themeColor="background1"/>
                <w:sz w:val="20"/>
                <w:szCs w:val="20"/>
              </w:rPr>
              <w:t>P</w:t>
            </w:r>
            <w:r w:rsidR="00323F51" w:rsidRPr="009B11C7">
              <w:rPr>
                <w:rFonts w:asciiTheme="minorHAnsi" w:hAnsiTheme="minorHAnsi"/>
                <w:b/>
                <w:bCs/>
                <w:color w:val="FFFFFF" w:themeColor="background1"/>
                <w:sz w:val="20"/>
                <w:szCs w:val="20"/>
              </w:rPr>
              <w:t>rincipal Investigator</w:t>
            </w:r>
          </w:p>
        </w:tc>
        <w:tc>
          <w:tcPr>
            <w:tcW w:w="112" w:type="pct"/>
            <w:gridSpan w:val="2"/>
            <w:tcBorders>
              <w:top w:val="nil"/>
              <w:left w:val="single" w:sz="4" w:space="0" w:color="auto"/>
              <w:bottom w:val="nil"/>
              <w:right w:val="single" w:sz="4" w:space="0" w:color="auto"/>
            </w:tcBorders>
          </w:tcPr>
          <w:p w14:paraId="72A4B351" w14:textId="77777777" w:rsidR="0059726C" w:rsidRPr="009B11C7" w:rsidRDefault="0059726C" w:rsidP="006F1CEF">
            <w:pPr>
              <w:rPr>
                <w:rFonts w:asciiTheme="minorHAnsi" w:hAnsiTheme="minorHAnsi"/>
                <w:sz w:val="20"/>
                <w:szCs w:val="20"/>
              </w:rPr>
            </w:pPr>
          </w:p>
        </w:tc>
        <w:tc>
          <w:tcPr>
            <w:tcW w:w="2421" w:type="pct"/>
            <w:gridSpan w:val="7"/>
            <w:tcBorders>
              <w:left w:val="single" w:sz="4" w:space="0" w:color="auto"/>
            </w:tcBorders>
            <w:shd w:val="clear" w:color="auto" w:fill="5F497A" w:themeFill="accent4" w:themeFillShade="BF"/>
          </w:tcPr>
          <w:p w14:paraId="33800DEE" w14:textId="77777777" w:rsidR="0059726C" w:rsidRPr="009B11C7" w:rsidRDefault="0059726C" w:rsidP="006F1CEF">
            <w:pPr>
              <w:rPr>
                <w:rFonts w:asciiTheme="minorHAnsi" w:hAnsiTheme="minorHAnsi"/>
                <w:b/>
                <w:bCs/>
                <w:color w:val="FFFFFF" w:themeColor="background1"/>
                <w:sz w:val="20"/>
                <w:szCs w:val="20"/>
              </w:rPr>
            </w:pPr>
            <w:r w:rsidRPr="009B11C7">
              <w:rPr>
                <w:rFonts w:asciiTheme="minorHAnsi" w:hAnsiTheme="minorHAnsi"/>
                <w:b/>
                <w:bCs/>
                <w:color w:val="FFFFFF" w:themeColor="background1"/>
                <w:sz w:val="20"/>
                <w:szCs w:val="20"/>
              </w:rPr>
              <w:t>Person conducting</w:t>
            </w:r>
            <w:r w:rsidR="004E3734" w:rsidRPr="009B11C7">
              <w:rPr>
                <w:rFonts w:asciiTheme="minorHAnsi" w:hAnsiTheme="minorHAnsi"/>
                <w:b/>
                <w:bCs/>
                <w:color w:val="FFFFFF" w:themeColor="background1"/>
                <w:sz w:val="20"/>
                <w:szCs w:val="20"/>
              </w:rPr>
              <w:t xml:space="preserve"> this risk assessment</w:t>
            </w:r>
            <w:r w:rsidR="00B82BDA" w:rsidRPr="009B11C7">
              <w:rPr>
                <w:rFonts w:asciiTheme="minorHAnsi" w:hAnsiTheme="minorHAnsi"/>
                <w:b/>
                <w:bCs/>
                <w:color w:val="FFFFFF" w:themeColor="background1"/>
                <w:sz w:val="20"/>
                <w:szCs w:val="20"/>
              </w:rPr>
              <w:t xml:space="preserve"> </w:t>
            </w:r>
          </w:p>
        </w:tc>
      </w:tr>
      <w:tr w:rsidR="0085331D" w:rsidRPr="009B11C7" w14:paraId="539A9F1C" w14:textId="77777777" w:rsidTr="00CA0ACB">
        <w:trPr>
          <w:trHeight w:val="454"/>
        </w:trPr>
        <w:tc>
          <w:tcPr>
            <w:tcW w:w="658" w:type="pct"/>
            <w:gridSpan w:val="2"/>
            <w:shd w:val="clear" w:color="auto" w:fill="E5DFEC" w:themeFill="accent4" w:themeFillTint="33"/>
          </w:tcPr>
          <w:p w14:paraId="5CB57629" w14:textId="77777777" w:rsidR="0059726C" w:rsidRPr="009B11C7" w:rsidRDefault="0059726C" w:rsidP="006F1CEF">
            <w:pPr>
              <w:rPr>
                <w:rFonts w:asciiTheme="minorHAnsi" w:hAnsiTheme="minorHAnsi"/>
                <w:sz w:val="20"/>
                <w:szCs w:val="20"/>
              </w:rPr>
            </w:pPr>
            <w:r w:rsidRPr="009B11C7">
              <w:rPr>
                <w:rFonts w:asciiTheme="minorHAnsi" w:hAnsiTheme="minorHAnsi"/>
                <w:sz w:val="20"/>
                <w:szCs w:val="20"/>
              </w:rPr>
              <w:t>Name</w:t>
            </w:r>
            <w:r w:rsidR="00323F51" w:rsidRPr="009B11C7">
              <w:rPr>
                <w:rFonts w:asciiTheme="minorHAnsi" w:hAnsiTheme="minorHAnsi"/>
                <w:sz w:val="20"/>
                <w:szCs w:val="20"/>
              </w:rPr>
              <w:t>:</w:t>
            </w:r>
          </w:p>
          <w:p w14:paraId="3882DB16" w14:textId="77777777" w:rsidR="00323F51" w:rsidRPr="009B11C7" w:rsidRDefault="00323F51" w:rsidP="006F1CEF">
            <w:pPr>
              <w:rPr>
                <w:rFonts w:asciiTheme="minorHAnsi" w:hAnsiTheme="minorHAnsi"/>
                <w:sz w:val="20"/>
                <w:szCs w:val="20"/>
              </w:rPr>
            </w:pPr>
          </w:p>
        </w:tc>
        <w:tc>
          <w:tcPr>
            <w:tcW w:w="1809" w:type="pct"/>
            <w:gridSpan w:val="5"/>
            <w:tcBorders>
              <w:right w:val="single" w:sz="4" w:space="0" w:color="auto"/>
            </w:tcBorders>
            <w:shd w:val="clear" w:color="auto" w:fill="E5DFEC" w:themeFill="accent4" w:themeFillTint="33"/>
          </w:tcPr>
          <w:p w14:paraId="0F1BACD1" w14:textId="77777777" w:rsidR="0059726C" w:rsidRPr="009B11C7" w:rsidRDefault="001C225D" w:rsidP="006F1CEF">
            <w:pPr>
              <w:rPr>
                <w:rFonts w:asciiTheme="minorHAnsi" w:hAnsiTheme="minorHAnsi"/>
                <w:sz w:val="20"/>
                <w:szCs w:val="20"/>
              </w:rPr>
            </w:pPr>
            <w:r>
              <w:rPr>
                <w:rFonts w:asciiTheme="minorHAnsi" w:hAnsiTheme="minorHAnsi"/>
                <w:sz w:val="20"/>
                <w:szCs w:val="20"/>
              </w:rPr>
              <w:t>Carmen Torres</w:t>
            </w:r>
            <w:r w:rsidR="00214276">
              <w:rPr>
                <w:rFonts w:asciiTheme="minorHAnsi" w:hAnsiTheme="minorHAnsi"/>
                <w:sz w:val="20"/>
                <w:szCs w:val="20"/>
              </w:rPr>
              <w:t>-Sanchez</w:t>
            </w:r>
          </w:p>
        </w:tc>
        <w:tc>
          <w:tcPr>
            <w:tcW w:w="112" w:type="pct"/>
            <w:gridSpan w:val="2"/>
            <w:tcBorders>
              <w:top w:val="nil"/>
              <w:left w:val="single" w:sz="4" w:space="0" w:color="auto"/>
              <w:bottom w:val="nil"/>
              <w:right w:val="single" w:sz="4" w:space="0" w:color="auto"/>
            </w:tcBorders>
          </w:tcPr>
          <w:p w14:paraId="33C18EE4" w14:textId="77777777" w:rsidR="0059726C" w:rsidRPr="009B11C7" w:rsidRDefault="0059726C" w:rsidP="006F1CEF">
            <w:pPr>
              <w:rPr>
                <w:rFonts w:asciiTheme="minorHAnsi" w:hAnsiTheme="minorHAnsi"/>
                <w:sz w:val="20"/>
                <w:szCs w:val="20"/>
              </w:rPr>
            </w:pPr>
          </w:p>
        </w:tc>
        <w:tc>
          <w:tcPr>
            <w:tcW w:w="672" w:type="pct"/>
            <w:gridSpan w:val="3"/>
            <w:tcBorders>
              <w:left w:val="single" w:sz="4" w:space="0" w:color="auto"/>
            </w:tcBorders>
            <w:shd w:val="clear" w:color="auto" w:fill="E5DFEC" w:themeFill="accent4" w:themeFillTint="33"/>
          </w:tcPr>
          <w:p w14:paraId="239386D0" w14:textId="77777777" w:rsidR="0059726C" w:rsidRPr="009B11C7" w:rsidRDefault="0059726C" w:rsidP="006F1CEF">
            <w:pPr>
              <w:rPr>
                <w:rFonts w:asciiTheme="minorHAnsi" w:hAnsiTheme="minorHAnsi"/>
                <w:sz w:val="20"/>
                <w:szCs w:val="20"/>
              </w:rPr>
            </w:pPr>
            <w:r w:rsidRPr="009B11C7">
              <w:rPr>
                <w:rFonts w:asciiTheme="minorHAnsi" w:hAnsiTheme="minorHAnsi"/>
                <w:sz w:val="20"/>
                <w:szCs w:val="20"/>
              </w:rPr>
              <w:t>Name</w:t>
            </w:r>
            <w:r w:rsidR="004E3734" w:rsidRPr="009B11C7">
              <w:rPr>
                <w:rFonts w:asciiTheme="minorHAnsi" w:hAnsiTheme="minorHAnsi"/>
                <w:sz w:val="20"/>
                <w:szCs w:val="20"/>
              </w:rPr>
              <w:t>:</w:t>
            </w:r>
          </w:p>
        </w:tc>
        <w:tc>
          <w:tcPr>
            <w:tcW w:w="1749" w:type="pct"/>
            <w:gridSpan w:val="4"/>
            <w:shd w:val="clear" w:color="auto" w:fill="E5DFEC" w:themeFill="accent4" w:themeFillTint="33"/>
          </w:tcPr>
          <w:p w14:paraId="6DA7A610" w14:textId="28D812B5" w:rsidR="0059726C" w:rsidRPr="009B11C7" w:rsidRDefault="009B2188" w:rsidP="006F1CEF">
            <w:pPr>
              <w:rPr>
                <w:rFonts w:asciiTheme="minorHAnsi" w:hAnsiTheme="minorHAnsi"/>
                <w:sz w:val="20"/>
                <w:szCs w:val="20"/>
              </w:rPr>
            </w:pPr>
            <w:r>
              <w:rPr>
                <w:rFonts w:asciiTheme="minorHAnsi" w:hAnsiTheme="minorHAnsi"/>
                <w:sz w:val="20"/>
                <w:szCs w:val="20"/>
              </w:rPr>
              <w:t>Hugo Bell</w:t>
            </w:r>
          </w:p>
        </w:tc>
      </w:tr>
      <w:tr w:rsidR="00B82BDA" w:rsidRPr="009B11C7" w14:paraId="214111F3" w14:textId="77777777" w:rsidTr="00CA0ACB">
        <w:trPr>
          <w:trHeight w:val="454"/>
        </w:trPr>
        <w:tc>
          <w:tcPr>
            <w:tcW w:w="658" w:type="pct"/>
            <w:gridSpan w:val="2"/>
            <w:tcBorders>
              <w:right w:val="single" w:sz="4" w:space="0" w:color="auto"/>
            </w:tcBorders>
            <w:shd w:val="clear" w:color="auto" w:fill="E5DFEC" w:themeFill="accent4" w:themeFillTint="33"/>
          </w:tcPr>
          <w:p w14:paraId="6DD6D334" w14:textId="77777777" w:rsidR="00B82BDA" w:rsidRPr="009B11C7" w:rsidRDefault="00B82BDA" w:rsidP="006F1CEF">
            <w:pPr>
              <w:rPr>
                <w:rFonts w:asciiTheme="minorHAnsi" w:hAnsiTheme="minorHAnsi"/>
                <w:sz w:val="20"/>
                <w:szCs w:val="20"/>
              </w:rPr>
            </w:pPr>
            <w:r w:rsidRPr="009B11C7">
              <w:rPr>
                <w:rFonts w:asciiTheme="minorHAnsi" w:hAnsiTheme="minorHAnsi"/>
                <w:sz w:val="20"/>
                <w:szCs w:val="20"/>
              </w:rPr>
              <w:t>Position</w:t>
            </w:r>
          </w:p>
        </w:tc>
        <w:tc>
          <w:tcPr>
            <w:tcW w:w="1809" w:type="pct"/>
            <w:gridSpan w:val="5"/>
            <w:tcBorders>
              <w:right w:val="single" w:sz="4" w:space="0" w:color="auto"/>
            </w:tcBorders>
            <w:shd w:val="clear" w:color="auto" w:fill="E5DFEC" w:themeFill="accent4" w:themeFillTint="33"/>
          </w:tcPr>
          <w:p w14:paraId="65717084" w14:textId="77777777" w:rsidR="00B82BDA" w:rsidRPr="009B11C7" w:rsidRDefault="001C225D" w:rsidP="006F1CEF">
            <w:pPr>
              <w:rPr>
                <w:rFonts w:asciiTheme="minorHAnsi" w:hAnsiTheme="minorHAnsi"/>
                <w:sz w:val="20"/>
                <w:szCs w:val="20"/>
              </w:rPr>
            </w:pPr>
            <w:r>
              <w:rPr>
                <w:rFonts w:asciiTheme="minorHAnsi" w:hAnsiTheme="minorHAnsi"/>
                <w:sz w:val="20"/>
                <w:szCs w:val="20"/>
              </w:rPr>
              <w:t>Senior Lecturer</w:t>
            </w:r>
          </w:p>
        </w:tc>
        <w:tc>
          <w:tcPr>
            <w:tcW w:w="112" w:type="pct"/>
            <w:gridSpan w:val="2"/>
            <w:tcBorders>
              <w:top w:val="nil"/>
              <w:left w:val="single" w:sz="4" w:space="0" w:color="auto"/>
              <w:bottom w:val="nil"/>
              <w:right w:val="single" w:sz="4" w:space="0" w:color="auto"/>
            </w:tcBorders>
          </w:tcPr>
          <w:p w14:paraId="4BF67742" w14:textId="77777777" w:rsidR="00B82BDA" w:rsidRPr="009B11C7" w:rsidRDefault="00B82BDA" w:rsidP="006F1CEF">
            <w:pPr>
              <w:rPr>
                <w:rFonts w:asciiTheme="minorHAnsi" w:hAnsiTheme="minorHAnsi"/>
                <w:sz w:val="20"/>
                <w:szCs w:val="20"/>
              </w:rPr>
            </w:pPr>
          </w:p>
        </w:tc>
        <w:tc>
          <w:tcPr>
            <w:tcW w:w="672" w:type="pct"/>
            <w:gridSpan w:val="3"/>
            <w:tcBorders>
              <w:left w:val="single" w:sz="4" w:space="0" w:color="auto"/>
            </w:tcBorders>
            <w:shd w:val="clear" w:color="auto" w:fill="E5DFEC" w:themeFill="accent4" w:themeFillTint="33"/>
          </w:tcPr>
          <w:p w14:paraId="4949E9C1" w14:textId="77777777" w:rsidR="00B82BDA" w:rsidRPr="009B11C7" w:rsidRDefault="00B82BDA" w:rsidP="006F1CEF">
            <w:pPr>
              <w:rPr>
                <w:rFonts w:asciiTheme="minorHAnsi" w:hAnsiTheme="minorHAnsi"/>
                <w:sz w:val="20"/>
                <w:szCs w:val="20"/>
              </w:rPr>
            </w:pPr>
            <w:r w:rsidRPr="009B11C7">
              <w:rPr>
                <w:rFonts w:asciiTheme="minorHAnsi" w:hAnsiTheme="minorHAnsi"/>
                <w:sz w:val="20"/>
                <w:szCs w:val="20"/>
              </w:rPr>
              <w:t>Position</w:t>
            </w:r>
          </w:p>
        </w:tc>
        <w:tc>
          <w:tcPr>
            <w:tcW w:w="1749" w:type="pct"/>
            <w:gridSpan w:val="4"/>
            <w:tcBorders>
              <w:left w:val="single" w:sz="4" w:space="0" w:color="auto"/>
            </w:tcBorders>
            <w:shd w:val="clear" w:color="auto" w:fill="E5DFEC" w:themeFill="accent4" w:themeFillTint="33"/>
          </w:tcPr>
          <w:p w14:paraId="33997598" w14:textId="04527164" w:rsidR="00B82BDA" w:rsidRPr="009B11C7" w:rsidRDefault="00087369" w:rsidP="006F1CEF">
            <w:pPr>
              <w:rPr>
                <w:rFonts w:asciiTheme="minorHAnsi" w:hAnsiTheme="minorHAnsi"/>
                <w:sz w:val="20"/>
                <w:szCs w:val="20"/>
              </w:rPr>
            </w:pPr>
            <w:r>
              <w:rPr>
                <w:rFonts w:asciiTheme="minorHAnsi" w:hAnsiTheme="minorHAnsi"/>
                <w:sz w:val="20"/>
                <w:szCs w:val="20"/>
              </w:rPr>
              <w:t>P</w:t>
            </w:r>
            <w:r w:rsidR="006062E8">
              <w:rPr>
                <w:rFonts w:asciiTheme="minorHAnsi" w:hAnsiTheme="minorHAnsi"/>
                <w:sz w:val="20"/>
                <w:szCs w:val="20"/>
              </w:rPr>
              <w:t>h</w:t>
            </w:r>
            <w:r>
              <w:rPr>
                <w:rFonts w:asciiTheme="minorHAnsi" w:hAnsiTheme="minorHAnsi"/>
                <w:sz w:val="20"/>
                <w:szCs w:val="20"/>
              </w:rPr>
              <w:t>D Student</w:t>
            </w:r>
          </w:p>
        </w:tc>
      </w:tr>
      <w:tr w:rsidR="0085331D" w:rsidRPr="009B11C7" w14:paraId="1E392A81" w14:textId="77777777" w:rsidTr="00CA0ACB">
        <w:trPr>
          <w:trHeight w:val="454"/>
        </w:trPr>
        <w:tc>
          <w:tcPr>
            <w:tcW w:w="658" w:type="pct"/>
            <w:gridSpan w:val="2"/>
            <w:tcBorders>
              <w:right w:val="single" w:sz="4" w:space="0" w:color="auto"/>
            </w:tcBorders>
            <w:shd w:val="clear" w:color="auto" w:fill="E5DFEC" w:themeFill="accent4" w:themeFillTint="33"/>
          </w:tcPr>
          <w:p w14:paraId="585A66ED" w14:textId="77777777" w:rsidR="004E3734" w:rsidRPr="009B11C7" w:rsidRDefault="004E3734" w:rsidP="006F1CEF">
            <w:pPr>
              <w:rPr>
                <w:rFonts w:asciiTheme="minorHAnsi" w:hAnsiTheme="minorHAnsi"/>
                <w:sz w:val="20"/>
                <w:szCs w:val="20"/>
              </w:rPr>
            </w:pPr>
            <w:r w:rsidRPr="009B11C7">
              <w:rPr>
                <w:rFonts w:asciiTheme="minorHAnsi" w:hAnsiTheme="minorHAnsi"/>
                <w:sz w:val="20"/>
                <w:szCs w:val="20"/>
              </w:rPr>
              <w:t>Department:</w:t>
            </w:r>
          </w:p>
        </w:tc>
        <w:tc>
          <w:tcPr>
            <w:tcW w:w="1809" w:type="pct"/>
            <w:gridSpan w:val="5"/>
            <w:tcBorders>
              <w:right w:val="single" w:sz="4" w:space="0" w:color="auto"/>
            </w:tcBorders>
            <w:shd w:val="clear" w:color="auto" w:fill="E5DFEC" w:themeFill="accent4" w:themeFillTint="33"/>
          </w:tcPr>
          <w:p w14:paraId="1F2B6F29" w14:textId="77777777" w:rsidR="004E3734" w:rsidRPr="009B11C7" w:rsidRDefault="004E3734" w:rsidP="006F1CEF">
            <w:pPr>
              <w:rPr>
                <w:rFonts w:asciiTheme="minorHAnsi" w:hAnsiTheme="minorHAnsi"/>
                <w:sz w:val="20"/>
                <w:szCs w:val="20"/>
              </w:rPr>
            </w:pPr>
          </w:p>
        </w:tc>
        <w:tc>
          <w:tcPr>
            <w:tcW w:w="112" w:type="pct"/>
            <w:gridSpan w:val="2"/>
            <w:tcBorders>
              <w:top w:val="nil"/>
              <w:left w:val="single" w:sz="4" w:space="0" w:color="auto"/>
              <w:bottom w:val="nil"/>
              <w:right w:val="single" w:sz="4" w:space="0" w:color="auto"/>
            </w:tcBorders>
          </w:tcPr>
          <w:p w14:paraId="6054424C" w14:textId="77777777" w:rsidR="004E3734" w:rsidRPr="009B11C7" w:rsidRDefault="004E3734" w:rsidP="006F1CEF">
            <w:pPr>
              <w:rPr>
                <w:rFonts w:asciiTheme="minorHAnsi" w:hAnsiTheme="minorHAnsi"/>
                <w:sz w:val="20"/>
                <w:szCs w:val="20"/>
              </w:rPr>
            </w:pPr>
          </w:p>
        </w:tc>
        <w:tc>
          <w:tcPr>
            <w:tcW w:w="672" w:type="pct"/>
            <w:gridSpan w:val="3"/>
            <w:tcBorders>
              <w:left w:val="single" w:sz="4" w:space="0" w:color="auto"/>
            </w:tcBorders>
            <w:shd w:val="clear" w:color="auto" w:fill="E5DFEC" w:themeFill="accent4" w:themeFillTint="33"/>
          </w:tcPr>
          <w:p w14:paraId="1B80459D" w14:textId="77777777" w:rsidR="004E3734" w:rsidRPr="009B11C7" w:rsidRDefault="004E3734" w:rsidP="006F1CEF">
            <w:pPr>
              <w:rPr>
                <w:rFonts w:asciiTheme="minorHAnsi" w:hAnsiTheme="minorHAnsi"/>
                <w:sz w:val="20"/>
                <w:szCs w:val="20"/>
              </w:rPr>
            </w:pPr>
            <w:r w:rsidRPr="009B11C7">
              <w:rPr>
                <w:rFonts w:asciiTheme="minorHAnsi" w:hAnsiTheme="minorHAnsi"/>
                <w:sz w:val="20"/>
                <w:szCs w:val="20"/>
              </w:rPr>
              <w:t>Department:</w:t>
            </w:r>
          </w:p>
        </w:tc>
        <w:tc>
          <w:tcPr>
            <w:tcW w:w="1749" w:type="pct"/>
            <w:gridSpan w:val="4"/>
            <w:tcBorders>
              <w:left w:val="single" w:sz="4" w:space="0" w:color="auto"/>
            </w:tcBorders>
            <w:shd w:val="clear" w:color="auto" w:fill="E5DFEC" w:themeFill="accent4" w:themeFillTint="33"/>
          </w:tcPr>
          <w:p w14:paraId="22FB5002" w14:textId="77777777" w:rsidR="004E3734" w:rsidRPr="009B11C7" w:rsidRDefault="004E3734" w:rsidP="006F1CEF">
            <w:pPr>
              <w:rPr>
                <w:rFonts w:asciiTheme="minorHAnsi" w:hAnsiTheme="minorHAnsi"/>
                <w:sz w:val="20"/>
                <w:szCs w:val="20"/>
              </w:rPr>
            </w:pPr>
          </w:p>
        </w:tc>
      </w:tr>
      <w:tr w:rsidR="0085331D" w:rsidRPr="009B11C7" w14:paraId="4C68F5E2" w14:textId="77777777" w:rsidTr="00CA0ACB">
        <w:trPr>
          <w:trHeight w:val="454"/>
        </w:trPr>
        <w:tc>
          <w:tcPr>
            <w:tcW w:w="658" w:type="pct"/>
            <w:gridSpan w:val="2"/>
            <w:tcBorders>
              <w:bottom w:val="single" w:sz="4" w:space="0" w:color="auto"/>
              <w:right w:val="single" w:sz="4" w:space="0" w:color="auto"/>
            </w:tcBorders>
            <w:shd w:val="clear" w:color="auto" w:fill="E5DFEC" w:themeFill="accent4" w:themeFillTint="33"/>
          </w:tcPr>
          <w:p w14:paraId="12205F2C" w14:textId="77777777" w:rsidR="004E3734" w:rsidRPr="009B11C7" w:rsidRDefault="004E3734" w:rsidP="006F1CEF">
            <w:pPr>
              <w:rPr>
                <w:rFonts w:asciiTheme="minorHAnsi" w:hAnsiTheme="minorHAnsi"/>
                <w:sz w:val="20"/>
                <w:szCs w:val="20"/>
              </w:rPr>
            </w:pPr>
            <w:r w:rsidRPr="009B11C7">
              <w:rPr>
                <w:rFonts w:asciiTheme="minorHAnsi" w:hAnsiTheme="minorHAnsi"/>
                <w:sz w:val="20"/>
                <w:szCs w:val="20"/>
              </w:rPr>
              <w:t>School:</w:t>
            </w:r>
          </w:p>
        </w:tc>
        <w:tc>
          <w:tcPr>
            <w:tcW w:w="1809" w:type="pct"/>
            <w:gridSpan w:val="5"/>
            <w:tcBorders>
              <w:bottom w:val="single" w:sz="4" w:space="0" w:color="auto"/>
              <w:right w:val="single" w:sz="4" w:space="0" w:color="auto"/>
            </w:tcBorders>
            <w:shd w:val="clear" w:color="auto" w:fill="E5DFEC" w:themeFill="accent4" w:themeFillTint="33"/>
          </w:tcPr>
          <w:p w14:paraId="7EEFD952" w14:textId="77777777" w:rsidR="004E3734" w:rsidRPr="009B11C7" w:rsidRDefault="001C225D" w:rsidP="006F1CEF">
            <w:pPr>
              <w:rPr>
                <w:rFonts w:asciiTheme="minorHAnsi" w:hAnsiTheme="minorHAnsi"/>
                <w:sz w:val="20"/>
                <w:szCs w:val="20"/>
              </w:rPr>
            </w:pPr>
            <w:r>
              <w:rPr>
                <w:rFonts w:asciiTheme="minorHAnsi" w:hAnsiTheme="minorHAnsi"/>
                <w:sz w:val="20"/>
                <w:szCs w:val="20"/>
              </w:rPr>
              <w:t>Wolfson School</w:t>
            </w:r>
          </w:p>
          <w:p w14:paraId="527123C9" w14:textId="77777777" w:rsidR="004E3734" w:rsidRPr="009B11C7" w:rsidRDefault="004E3734" w:rsidP="006F1CEF">
            <w:pPr>
              <w:rPr>
                <w:rFonts w:asciiTheme="minorHAnsi" w:hAnsiTheme="minorHAnsi"/>
                <w:sz w:val="20"/>
                <w:szCs w:val="20"/>
              </w:rPr>
            </w:pPr>
          </w:p>
        </w:tc>
        <w:tc>
          <w:tcPr>
            <w:tcW w:w="112" w:type="pct"/>
            <w:gridSpan w:val="2"/>
            <w:tcBorders>
              <w:top w:val="nil"/>
              <w:left w:val="single" w:sz="4" w:space="0" w:color="auto"/>
              <w:bottom w:val="nil"/>
              <w:right w:val="single" w:sz="4" w:space="0" w:color="auto"/>
            </w:tcBorders>
          </w:tcPr>
          <w:p w14:paraId="5976BFBE" w14:textId="77777777" w:rsidR="004E3734" w:rsidRPr="009B11C7" w:rsidRDefault="004E3734" w:rsidP="006F1CEF">
            <w:pPr>
              <w:rPr>
                <w:rFonts w:asciiTheme="minorHAnsi" w:hAnsiTheme="minorHAnsi"/>
                <w:sz w:val="20"/>
                <w:szCs w:val="20"/>
              </w:rPr>
            </w:pPr>
          </w:p>
        </w:tc>
        <w:tc>
          <w:tcPr>
            <w:tcW w:w="672" w:type="pct"/>
            <w:gridSpan w:val="3"/>
            <w:tcBorders>
              <w:left w:val="single" w:sz="4" w:space="0" w:color="auto"/>
              <w:bottom w:val="single" w:sz="4" w:space="0" w:color="auto"/>
            </w:tcBorders>
            <w:shd w:val="clear" w:color="auto" w:fill="E5DFEC" w:themeFill="accent4" w:themeFillTint="33"/>
          </w:tcPr>
          <w:p w14:paraId="3BA6C12D" w14:textId="77777777" w:rsidR="004E3734" w:rsidRPr="009B11C7" w:rsidRDefault="004E3734" w:rsidP="004E3734">
            <w:pPr>
              <w:rPr>
                <w:rFonts w:asciiTheme="minorHAnsi" w:hAnsiTheme="minorHAnsi"/>
                <w:sz w:val="20"/>
                <w:szCs w:val="20"/>
              </w:rPr>
            </w:pPr>
            <w:r w:rsidRPr="009B11C7">
              <w:rPr>
                <w:rFonts w:asciiTheme="minorHAnsi" w:hAnsiTheme="minorHAnsi"/>
                <w:sz w:val="20"/>
                <w:szCs w:val="20"/>
              </w:rPr>
              <w:t>School:</w:t>
            </w:r>
          </w:p>
        </w:tc>
        <w:tc>
          <w:tcPr>
            <w:tcW w:w="1749" w:type="pct"/>
            <w:gridSpan w:val="4"/>
            <w:tcBorders>
              <w:left w:val="single" w:sz="4" w:space="0" w:color="auto"/>
              <w:bottom w:val="single" w:sz="4" w:space="0" w:color="auto"/>
            </w:tcBorders>
            <w:shd w:val="clear" w:color="auto" w:fill="E5DFEC" w:themeFill="accent4" w:themeFillTint="33"/>
          </w:tcPr>
          <w:p w14:paraId="074DBD6F" w14:textId="77777777" w:rsidR="004E3734" w:rsidRPr="009B11C7" w:rsidRDefault="001C225D" w:rsidP="004E3734">
            <w:pPr>
              <w:rPr>
                <w:rFonts w:asciiTheme="minorHAnsi" w:hAnsiTheme="minorHAnsi"/>
                <w:sz w:val="20"/>
                <w:szCs w:val="20"/>
              </w:rPr>
            </w:pPr>
            <w:r>
              <w:rPr>
                <w:rFonts w:asciiTheme="minorHAnsi" w:hAnsiTheme="minorHAnsi"/>
                <w:sz w:val="20"/>
                <w:szCs w:val="20"/>
              </w:rPr>
              <w:t>Wolfson School</w:t>
            </w:r>
          </w:p>
        </w:tc>
      </w:tr>
      <w:tr w:rsidR="001931AA" w:rsidRPr="009B11C7" w14:paraId="463377E4" w14:textId="77777777" w:rsidTr="00CA0ACB">
        <w:tc>
          <w:tcPr>
            <w:tcW w:w="2467" w:type="pct"/>
            <w:gridSpan w:val="7"/>
            <w:tcBorders>
              <w:top w:val="single" w:sz="4" w:space="0" w:color="auto"/>
              <w:left w:val="nil"/>
              <w:bottom w:val="single" w:sz="4" w:space="0" w:color="auto"/>
              <w:right w:val="nil"/>
            </w:tcBorders>
          </w:tcPr>
          <w:p w14:paraId="71ADBF88" w14:textId="77777777" w:rsidR="001931AA" w:rsidRPr="009B11C7" w:rsidRDefault="001931AA" w:rsidP="006F1CEF">
            <w:pPr>
              <w:rPr>
                <w:rFonts w:asciiTheme="minorHAnsi" w:hAnsiTheme="minorHAnsi"/>
                <w:sz w:val="20"/>
                <w:szCs w:val="20"/>
              </w:rPr>
            </w:pPr>
          </w:p>
        </w:tc>
        <w:tc>
          <w:tcPr>
            <w:tcW w:w="135" w:type="pct"/>
            <w:gridSpan w:val="3"/>
            <w:vMerge w:val="restart"/>
            <w:tcBorders>
              <w:top w:val="nil"/>
              <w:left w:val="nil"/>
              <w:right w:val="nil"/>
            </w:tcBorders>
          </w:tcPr>
          <w:p w14:paraId="3199BBD8" w14:textId="77777777" w:rsidR="001931AA" w:rsidRPr="009B11C7" w:rsidRDefault="001931AA" w:rsidP="006F1CEF">
            <w:pPr>
              <w:rPr>
                <w:rFonts w:asciiTheme="minorHAnsi" w:hAnsiTheme="minorHAnsi"/>
                <w:sz w:val="20"/>
                <w:szCs w:val="20"/>
              </w:rPr>
            </w:pPr>
          </w:p>
          <w:p w14:paraId="71C8159F" w14:textId="77777777" w:rsidR="001931AA" w:rsidRPr="009B11C7" w:rsidRDefault="001931AA" w:rsidP="0085331D">
            <w:pPr>
              <w:rPr>
                <w:rFonts w:asciiTheme="minorHAnsi" w:hAnsiTheme="minorHAnsi"/>
                <w:sz w:val="20"/>
                <w:szCs w:val="20"/>
              </w:rPr>
            </w:pPr>
          </w:p>
          <w:p w14:paraId="23F271E5" w14:textId="77777777" w:rsidR="001931AA" w:rsidRPr="009B11C7" w:rsidRDefault="001931AA" w:rsidP="0085331D">
            <w:pPr>
              <w:rPr>
                <w:rFonts w:asciiTheme="minorHAnsi" w:hAnsiTheme="minorHAnsi"/>
                <w:sz w:val="20"/>
                <w:szCs w:val="20"/>
              </w:rPr>
            </w:pPr>
          </w:p>
          <w:p w14:paraId="27081EDB" w14:textId="77777777" w:rsidR="001931AA" w:rsidRPr="009B11C7" w:rsidRDefault="001931AA" w:rsidP="0085331D">
            <w:pPr>
              <w:rPr>
                <w:rFonts w:asciiTheme="minorHAnsi" w:hAnsiTheme="minorHAnsi"/>
                <w:sz w:val="20"/>
                <w:szCs w:val="20"/>
              </w:rPr>
            </w:pPr>
          </w:p>
        </w:tc>
        <w:tc>
          <w:tcPr>
            <w:tcW w:w="2398" w:type="pct"/>
            <w:gridSpan w:val="6"/>
            <w:tcBorders>
              <w:top w:val="single" w:sz="4" w:space="0" w:color="auto"/>
              <w:left w:val="nil"/>
              <w:bottom w:val="single" w:sz="4" w:space="0" w:color="auto"/>
              <w:right w:val="nil"/>
            </w:tcBorders>
          </w:tcPr>
          <w:p w14:paraId="7D948807" w14:textId="77777777" w:rsidR="001931AA" w:rsidRPr="009B11C7" w:rsidRDefault="001931AA" w:rsidP="006F1CEF">
            <w:pPr>
              <w:rPr>
                <w:rFonts w:asciiTheme="minorHAnsi" w:hAnsiTheme="minorHAnsi"/>
                <w:sz w:val="20"/>
                <w:szCs w:val="20"/>
              </w:rPr>
            </w:pPr>
          </w:p>
        </w:tc>
      </w:tr>
      <w:tr w:rsidR="001931AA" w:rsidRPr="009B11C7" w14:paraId="1D5F1D56" w14:textId="77777777" w:rsidTr="00CA0ACB">
        <w:tc>
          <w:tcPr>
            <w:tcW w:w="2467" w:type="pct"/>
            <w:gridSpan w:val="7"/>
            <w:tcBorders>
              <w:top w:val="single" w:sz="4" w:space="0" w:color="auto"/>
              <w:right w:val="single" w:sz="4" w:space="0" w:color="auto"/>
            </w:tcBorders>
            <w:shd w:val="clear" w:color="auto" w:fill="5F497A" w:themeFill="accent4" w:themeFillShade="BF"/>
          </w:tcPr>
          <w:p w14:paraId="3F8B4FB4" w14:textId="77777777" w:rsidR="001931AA" w:rsidRPr="009B11C7" w:rsidRDefault="001931AA" w:rsidP="004E3734">
            <w:pPr>
              <w:rPr>
                <w:rFonts w:asciiTheme="minorHAnsi" w:hAnsiTheme="minorHAnsi"/>
                <w:b/>
                <w:bCs/>
                <w:color w:val="FFFFFF" w:themeColor="background1"/>
                <w:sz w:val="20"/>
                <w:szCs w:val="20"/>
              </w:rPr>
            </w:pPr>
            <w:r w:rsidRPr="009B11C7">
              <w:rPr>
                <w:rFonts w:asciiTheme="minorHAnsi" w:hAnsiTheme="minorHAnsi"/>
                <w:b/>
                <w:bCs/>
                <w:color w:val="FFFFFF" w:themeColor="background1"/>
                <w:sz w:val="20"/>
                <w:szCs w:val="20"/>
              </w:rPr>
              <w:t>The Project Activity</w:t>
            </w:r>
          </w:p>
        </w:tc>
        <w:tc>
          <w:tcPr>
            <w:tcW w:w="135" w:type="pct"/>
            <w:gridSpan w:val="3"/>
            <w:vMerge/>
            <w:tcBorders>
              <w:left w:val="single" w:sz="4" w:space="0" w:color="auto"/>
              <w:right w:val="single" w:sz="4" w:space="0" w:color="auto"/>
            </w:tcBorders>
          </w:tcPr>
          <w:p w14:paraId="5E7D791E" w14:textId="77777777" w:rsidR="001931AA" w:rsidRPr="009B11C7" w:rsidRDefault="001931AA" w:rsidP="006F1CEF">
            <w:pPr>
              <w:rPr>
                <w:rFonts w:asciiTheme="minorHAnsi" w:hAnsiTheme="minorHAnsi"/>
                <w:sz w:val="20"/>
                <w:szCs w:val="20"/>
              </w:rPr>
            </w:pPr>
          </w:p>
        </w:tc>
        <w:tc>
          <w:tcPr>
            <w:tcW w:w="2398" w:type="pct"/>
            <w:gridSpan w:val="6"/>
            <w:tcBorders>
              <w:top w:val="single" w:sz="4" w:space="0" w:color="auto"/>
              <w:left w:val="single" w:sz="4" w:space="0" w:color="auto"/>
            </w:tcBorders>
            <w:shd w:val="clear" w:color="auto" w:fill="5F497A" w:themeFill="accent4" w:themeFillShade="BF"/>
          </w:tcPr>
          <w:p w14:paraId="0E9C4DBE" w14:textId="77777777" w:rsidR="001931AA" w:rsidRPr="009B11C7" w:rsidRDefault="001931AA" w:rsidP="006F1CEF">
            <w:pPr>
              <w:rPr>
                <w:rFonts w:asciiTheme="minorHAnsi" w:hAnsiTheme="minorHAnsi"/>
                <w:b/>
                <w:bCs/>
                <w:color w:val="FFFFFF" w:themeColor="background1"/>
                <w:sz w:val="20"/>
                <w:szCs w:val="20"/>
              </w:rPr>
            </w:pPr>
            <w:r w:rsidRPr="009B11C7">
              <w:rPr>
                <w:rFonts w:asciiTheme="minorHAnsi" w:hAnsiTheme="minorHAnsi"/>
                <w:b/>
                <w:bCs/>
                <w:color w:val="FFFFFF" w:themeColor="background1"/>
                <w:sz w:val="20"/>
                <w:szCs w:val="20"/>
              </w:rPr>
              <w:t>Risk Assessment Change History</w:t>
            </w:r>
          </w:p>
        </w:tc>
      </w:tr>
      <w:tr w:rsidR="001931AA" w:rsidRPr="009B11C7" w14:paraId="5A30BE38" w14:textId="77777777" w:rsidTr="00CA0ACB">
        <w:trPr>
          <w:trHeight w:val="283"/>
        </w:trPr>
        <w:tc>
          <w:tcPr>
            <w:tcW w:w="2467" w:type="pct"/>
            <w:gridSpan w:val="7"/>
            <w:vMerge w:val="restart"/>
            <w:tcBorders>
              <w:right w:val="single" w:sz="4" w:space="0" w:color="auto"/>
            </w:tcBorders>
            <w:shd w:val="clear" w:color="auto" w:fill="E5DFEC" w:themeFill="accent4" w:themeFillTint="33"/>
          </w:tcPr>
          <w:p w14:paraId="64F51F44" w14:textId="57706C4C" w:rsidR="001931AA" w:rsidRPr="009B11C7" w:rsidRDefault="001931AA" w:rsidP="006F1CEF">
            <w:pPr>
              <w:rPr>
                <w:rFonts w:asciiTheme="minorHAnsi" w:hAnsiTheme="minorHAnsi"/>
                <w:sz w:val="20"/>
                <w:szCs w:val="20"/>
              </w:rPr>
            </w:pPr>
            <w:r w:rsidRPr="009B11C7">
              <w:rPr>
                <w:rFonts w:asciiTheme="minorHAnsi" w:hAnsiTheme="minorHAnsi"/>
                <w:sz w:val="20"/>
                <w:szCs w:val="20"/>
              </w:rPr>
              <w:t>Title:</w:t>
            </w:r>
            <w:r w:rsidR="00214276">
              <w:t xml:space="preserve"> </w:t>
            </w:r>
            <w:r w:rsidR="00214276" w:rsidRPr="00214276">
              <w:rPr>
                <w:rFonts w:asciiTheme="minorHAnsi" w:hAnsiTheme="minorHAnsi"/>
                <w:sz w:val="20"/>
                <w:szCs w:val="20"/>
              </w:rPr>
              <w:t xml:space="preserve">Biocompatibility of </w:t>
            </w:r>
            <w:r w:rsidR="00D22B36">
              <w:rPr>
                <w:rFonts w:asciiTheme="minorHAnsi" w:hAnsiTheme="minorHAnsi"/>
                <w:sz w:val="20"/>
                <w:szCs w:val="20"/>
              </w:rPr>
              <w:t xml:space="preserve">3D printed </w:t>
            </w:r>
            <w:r w:rsidR="00214276" w:rsidRPr="00214276">
              <w:rPr>
                <w:rFonts w:asciiTheme="minorHAnsi" w:hAnsiTheme="minorHAnsi"/>
                <w:sz w:val="20"/>
                <w:szCs w:val="20"/>
              </w:rPr>
              <w:t>Ti scaffolds: A systematic study of in-vitro cytotoxicity</w:t>
            </w:r>
            <w:r w:rsidR="005A4390">
              <w:rPr>
                <w:rFonts w:asciiTheme="minorHAnsi" w:hAnsiTheme="minorHAnsi"/>
                <w:sz w:val="20"/>
                <w:szCs w:val="20"/>
              </w:rPr>
              <w:t xml:space="preserve"> and </w:t>
            </w:r>
            <w:proofErr w:type="spellStart"/>
            <w:r w:rsidR="005A4390">
              <w:rPr>
                <w:rFonts w:asciiTheme="minorHAnsi" w:hAnsiTheme="minorHAnsi"/>
                <w:sz w:val="20"/>
                <w:szCs w:val="20"/>
              </w:rPr>
              <w:t>osteoinductive</w:t>
            </w:r>
            <w:proofErr w:type="spellEnd"/>
            <w:r w:rsidR="005A4390">
              <w:rPr>
                <w:rFonts w:asciiTheme="minorHAnsi" w:hAnsiTheme="minorHAnsi"/>
                <w:sz w:val="20"/>
                <w:szCs w:val="20"/>
              </w:rPr>
              <w:t xml:space="preserve"> properties of </w:t>
            </w:r>
            <w:r w:rsidR="00D22B36">
              <w:rPr>
                <w:rFonts w:asciiTheme="minorHAnsi" w:hAnsiTheme="minorHAnsi"/>
                <w:sz w:val="20"/>
                <w:szCs w:val="20"/>
              </w:rPr>
              <w:t xml:space="preserve">3D printed </w:t>
            </w:r>
            <w:r w:rsidR="005A4390">
              <w:rPr>
                <w:rFonts w:asciiTheme="minorHAnsi" w:hAnsiTheme="minorHAnsi"/>
                <w:sz w:val="20"/>
                <w:szCs w:val="20"/>
              </w:rPr>
              <w:t xml:space="preserve">titanium </w:t>
            </w:r>
            <w:r w:rsidR="00D22B36">
              <w:rPr>
                <w:rFonts w:asciiTheme="minorHAnsi" w:hAnsiTheme="minorHAnsi"/>
                <w:sz w:val="20"/>
                <w:szCs w:val="20"/>
              </w:rPr>
              <w:t xml:space="preserve">scaffolds </w:t>
            </w:r>
            <w:r w:rsidR="005A4390">
              <w:rPr>
                <w:rFonts w:asciiTheme="minorHAnsi" w:hAnsiTheme="minorHAnsi"/>
                <w:sz w:val="20"/>
                <w:szCs w:val="20"/>
              </w:rPr>
              <w:t>with different porous architectures</w:t>
            </w:r>
          </w:p>
          <w:p w14:paraId="2ABD684B" w14:textId="77777777" w:rsidR="001931AA" w:rsidRPr="009B11C7" w:rsidRDefault="001931AA" w:rsidP="006F1CEF">
            <w:pPr>
              <w:rPr>
                <w:rFonts w:asciiTheme="minorHAnsi" w:hAnsiTheme="minorHAnsi"/>
                <w:sz w:val="20"/>
                <w:szCs w:val="20"/>
              </w:rPr>
            </w:pPr>
          </w:p>
          <w:p w14:paraId="3F56D100" w14:textId="77777777" w:rsidR="001931AA" w:rsidRPr="009B11C7" w:rsidRDefault="001931AA" w:rsidP="006F1CEF">
            <w:pPr>
              <w:rPr>
                <w:rFonts w:asciiTheme="minorHAnsi" w:hAnsiTheme="minorHAnsi"/>
                <w:sz w:val="20"/>
                <w:szCs w:val="20"/>
              </w:rPr>
            </w:pPr>
          </w:p>
        </w:tc>
        <w:tc>
          <w:tcPr>
            <w:tcW w:w="135" w:type="pct"/>
            <w:gridSpan w:val="3"/>
            <w:vMerge/>
            <w:tcBorders>
              <w:left w:val="single" w:sz="4" w:space="0" w:color="auto"/>
              <w:right w:val="single" w:sz="4" w:space="0" w:color="auto"/>
            </w:tcBorders>
          </w:tcPr>
          <w:p w14:paraId="009CB8FB" w14:textId="77777777" w:rsidR="001931AA" w:rsidRPr="009B11C7" w:rsidRDefault="001931AA" w:rsidP="006F1CEF">
            <w:pPr>
              <w:rPr>
                <w:rFonts w:asciiTheme="minorHAnsi" w:hAnsiTheme="minorHAnsi"/>
                <w:sz w:val="20"/>
                <w:szCs w:val="20"/>
              </w:rPr>
            </w:pPr>
          </w:p>
        </w:tc>
        <w:tc>
          <w:tcPr>
            <w:tcW w:w="610" w:type="pct"/>
            <w:tcBorders>
              <w:left w:val="single" w:sz="4" w:space="0" w:color="auto"/>
            </w:tcBorders>
            <w:shd w:val="clear" w:color="auto" w:fill="E5DFEC" w:themeFill="accent4" w:themeFillTint="33"/>
          </w:tcPr>
          <w:p w14:paraId="17712FB5" w14:textId="77777777" w:rsidR="001931AA" w:rsidRPr="009B11C7" w:rsidRDefault="001931AA" w:rsidP="006F1CEF">
            <w:pPr>
              <w:rPr>
                <w:rFonts w:asciiTheme="minorHAnsi" w:hAnsiTheme="minorHAnsi"/>
                <w:sz w:val="20"/>
                <w:szCs w:val="20"/>
              </w:rPr>
            </w:pPr>
            <w:r w:rsidRPr="009B11C7">
              <w:rPr>
                <w:rFonts w:asciiTheme="minorHAnsi" w:hAnsiTheme="minorHAnsi"/>
                <w:sz w:val="20"/>
                <w:szCs w:val="20"/>
              </w:rPr>
              <w:t>Date:</w:t>
            </w:r>
          </w:p>
        </w:tc>
        <w:tc>
          <w:tcPr>
            <w:tcW w:w="1151" w:type="pct"/>
            <w:gridSpan w:val="4"/>
            <w:shd w:val="clear" w:color="auto" w:fill="E5DFEC" w:themeFill="accent4" w:themeFillTint="33"/>
          </w:tcPr>
          <w:p w14:paraId="6C3FE0E9" w14:textId="77777777" w:rsidR="001931AA" w:rsidRPr="009B11C7" w:rsidRDefault="001931AA" w:rsidP="006F1CEF">
            <w:pPr>
              <w:rPr>
                <w:rFonts w:asciiTheme="minorHAnsi" w:hAnsiTheme="minorHAnsi"/>
                <w:sz w:val="20"/>
                <w:szCs w:val="20"/>
              </w:rPr>
            </w:pPr>
            <w:r w:rsidRPr="009B11C7">
              <w:rPr>
                <w:rFonts w:asciiTheme="minorHAnsi" w:hAnsiTheme="minorHAnsi"/>
                <w:sz w:val="20"/>
                <w:szCs w:val="20"/>
              </w:rPr>
              <w:t>ID &amp; Version No</w:t>
            </w:r>
          </w:p>
        </w:tc>
        <w:tc>
          <w:tcPr>
            <w:tcW w:w="637" w:type="pct"/>
            <w:shd w:val="clear" w:color="auto" w:fill="E5DFEC" w:themeFill="accent4" w:themeFillTint="33"/>
          </w:tcPr>
          <w:p w14:paraId="69A42BC9" w14:textId="77777777" w:rsidR="001931AA" w:rsidRPr="009B11C7" w:rsidRDefault="00535E56" w:rsidP="00535E56">
            <w:pPr>
              <w:rPr>
                <w:rFonts w:asciiTheme="minorHAnsi" w:hAnsiTheme="minorHAnsi"/>
                <w:sz w:val="20"/>
                <w:szCs w:val="20"/>
              </w:rPr>
            </w:pPr>
            <w:r w:rsidRPr="009B11C7">
              <w:rPr>
                <w:rFonts w:asciiTheme="minorHAnsi" w:hAnsiTheme="minorHAnsi"/>
                <w:sz w:val="20"/>
                <w:szCs w:val="20"/>
              </w:rPr>
              <w:t>R</w:t>
            </w:r>
            <w:r w:rsidR="001931AA" w:rsidRPr="009B11C7">
              <w:rPr>
                <w:rFonts w:asciiTheme="minorHAnsi" w:hAnsiTheme="minorHAnsi"/>
                <w:sz w:val="20"/>
                <w:szCs w:val="20"/>
              </w:rPr>
              <w:t>eview date</w:t>
            </w:r>
          </w:p>
        </w:tc>
      </w:tr>
      <w:tr w:rsidR="000D0DAB" w:rsidRPr="009B11C7" w14:paraId="54C0EBD0" w14:textId="77777777" w:rsidTr="00CA0ACB">
        <w:trPr>
          <w:trHeight w:val="260"/>
        </w:trPr>
        <w:tc>
          <w:tcPr>
            <w:tcW w:w="2467" w:type="pct"/>
            <w:gridSpan w:val="7"/>
            <w:vMerge/>
            <w:tcBorders>
              <w:right w:val="single" w:sz="4" w:space="0" w:color="auto"/>
            </w:tcBorders>
            <w:shd w:val="clear" w:color="auto" w:fill="E5DFEC" w:themeFill="accent4" w:themeFillTint="33"/>
          </w:tcPr>
          <w:p w14:paraId="1AFE6262" w14:textId="77777777" w:rsidR="000D0DAB" w:rsidRPr="009B11C7" w:rsidRDefault="000D0DAB" w:rsidP="000D0DAB">
            <w:pPr>
              <w:rPr>
                <w:rFonts w:asciiTheme="minorHAnsi" w:hAnsiTheme="minorHAnsi"/>
                <w:sz w:val="20"/>
                <w:szCs w:val="20"/>
              </w:rPr>
            </w:pPr>
          </w:p>
        </w:tc>
        <w:tc>
          <w:tcPr>
            <w:tcW w:w="135" w:type="pct"/>
            <w:gridSpan w:val="3"/>
            <w:vMerge/>
            <w:tcBorders>
              <w:left w:val="single" w:sz="4" w:space="0" w:color="auto"/>
              <w:right w:val="single" w:sz="4" w:space="0" w:color="auto"/>
            </w:tcBorders>
          </w:tcPr>
          <w:p w14:paraId="2C10FCA1" w14:textId="77777777" w:rsidR="000D0DAB" w:rsidRPr="009B11C7" w:rsidRDefault="000D0DAB" w:rsidP="000D0DAB">
            <w:pPr>
              <w:rPr>
                <w:rFonts w:asciiTheme="minorHAnsi" w:hAnsiTheme="minorHAnsi"/>
                <w:sz w:val="20"/>
                <w:szCs w:val="20"/>
              </w:rPr>
            </w:pPr>
          </w:p>
        </w:tc>
        <w:sdt>
          <w:sdtPr>
            <w:rPr>
              <w:rFonts w:asciiTheme="minorHAnsi" w:hAnsiTheme="minorHAnsi"/>
              <w:sz w:val="20"/>
              <w:szCs w:val="20"/>
            </w:rPr>
            <w:id w:val="1621948526"/>
            <w:date w:fullDate="2017-03-28T00:00:00Z">
              <w:dateFormat w:val="dd/MM/yyyy"/>
              <w:lid w:val="en-GB"/>
              <w:storeMappedDataAs w:val="dateTime"/>
              <w:calendar w:val="gregorian"/>
            </w:date>
          </w:sdtPr>
          <w:sdtEndPr/>
          <w:sdtContent>
            <w:tc>
              <w:tcPr>
                <w:tcW w:w="610" w:type="pct"/>
                <w:tcBorders>
                  <w:left w:val="single" w:sz="4" w:space="0" w:color="auto"/>
                </w:tcBorders>
                <w:shd w:val="clear" w:color="auto" w:fill="E5DFEC" w:themeFill="accent4" w:themeFillTint="33"/>
              </w:tcPr>
              <w:p w14:paraId="22B87AB7" w14:textId="6A2EFD64" w:rsidR="000D0DAB" w:rsidRPr="009B11C7" w:rsidRDefault="000D0DAB" w:rsidP="000D0DAB">
                <w:pPr>
                  <w:rPr>
                    <w:rFonts w:asciiTheme="minorHAnsi" w:hAnsiTheme="minorHAnsi"/>
                    <w:sz w:val="20"/>
                    <w:szCs w:val="20"/>
                  </w:rPr>
                </w:pPr>
                <w:r w:rsidRPr="00C74525">
                  <w:rPr>
                    <w:rFonts w:asciiTheme="minorHAnsi" w:hAnsiTheme="minorHAnsi"/>
                    <w:sz w:val="20"/>
                    <w:szCs w:val="20"/>
                  </w:rPr>
                  <w:t>28/03/2017</w:t>
                </w:r>
              </w:p>
            </w:tc>
          </w:sdtContent>
        </w:sdt>
        <w:tc>
          <w:tcPr>
            <w:tcW w:w="1151" w:type="pct"/>
            <w:gridSpan w:val="4"/>
            <w:shd w:val="clear" w:color="auto" w:fill="E5DFEC" w:themeFill="accent4" w:themeFillTint="33"/>
          </w:tcPr>
          <w:p w14:paraId="1A488A3C" w14:textId="09B65D6D" w:rsidR="000D0DAB" w:rsidRPr="009B11C7" w:rsidRDefault="000D0DAB" w:rsidP="000D0DAB">
            <w:pPr>
              <w:rPr>
                <w:rFonts w:asciiTheme="minorHAnsi" w:hAnsiTheme="minorHAnsi"/>
                <w:sz w:val="20"/>
                <w:szCs w:val="20"/>
              </w:rPr>
            </w:pPr>
            <w:r>
              <w:rPr>
                <w:rFonts w:asciiTheme="minorHAnsi" w:hAnsiTheme="minorHAnsi"/>
                <w:sz w:val="20"/>
                <w:szCs w:val="20"/>
              </w:rPr>
              <w:t>CBE/BRA/147</w:t>
            </w:r>
          </w:p>
        </w:tc>
        <w:tc>
          <w:tcPr>
            <w:tcW w:w="637" w:type="pct"/>
            <w:shd w:val="clear" w:color="auto" w:fill="E5DFEC" w:themeFill="accent4" w:themeFillTint="33"/>
          </w:tcPr>
          <w:p w14:paraId="6BEBEBC6" w14:textId="49562AD7" w:rsidR="000D0DAB" w:rsidRPr="009B11C7" w:rsidRDefault="000D0DAB" w:rsidP="000D0DAB">
            <w:pPr>
              <w:rPr>
                <w:rFonts w:asciiTheme="minorHAnsi" w:hAnsiTheme="minorHAnsi"/>
                <w:sz w:val="20"/>
                <w:szCs w:val="20"/>
              </w:rPr>
            </w:pPr>
          </w:p>
        </w:tc>
      </w:tr>
      <w:tr w:rsidR="000D0DAB" w:rsidRPr="009B11C7" w14:paraId="7CE740E8" w14:textId="77777777" w:rsidTr="00CA0ACB">
        <w:trPr>
          <w:trHeight w:val="259"/>
        </w:trPr>
        <w:tc>
          <w:tcPr>
            <w:tcW w:w="2467" w:type="pct"/>
            <w:gridSpan w:val="7"/>
            <w:vMerge/>
            <w:tcBorders>
              <w:right w:val="single" w:sz="4" w:space="0" w:color="auto"/>
            </w:tcBorders>
            <w:shd w:val="clear" w:color="auto" w:fill="E5DFEC" w:themeFill="accent4" w:themeFillTint="33"/>
          </w:tcPr>
          <w:p w14:paraId="08235F29" w14:textId="77777777" w:rsidR="000D0DAB" w:rsidRPr="009B11C7" w:rsidRDefault="000D0DAB" w:rsidP="000D0DAB">
            <w:pPr>
              <w:rPr>
                <w:rFonts w:asciiTheme="minorHAnsi" w:hAnsiTheme="minorHAnsi"/>
                <w:sz w:val="20"/>
                <w:szCs w:val="20"/>
              </w:rPr>
            </w:pPr>
          </w:p>
        </w:tc>
        <w:tc>
          <w:tcPr>
            <w:tcW w:w="135" w:type="pct"/>
            <w:gridSpan w:val="3"/>
            <w:vMerge/>
            <w:tcBorders>
              <w:left w:val="single" w:sz="4" w:space="0" w:color="auto"/>
              <w:right w:val="single" w:sz="4" w:space="0" w:color="auto"/>
            </w:tcBorders>
          </w:tcPr>
          <w:p w14:paraId="50065E24" w14:textId="77777777" w:rsidR="000D0DAB" w:rsidRPr="009B11C7" w:rsidRDefault="000D0DAB" w:rsidP="000D0DAB">
            <w:pPr>
              <w:rPr>
                <w:rFonts w:asciiTheme="minorHAnsi" w:hAnsiTheme="minorHAnsi"/>
                <w:sz w:val="20"/>
                <w:szCs w:val="20"/>
              </w:rPr>
            </w:pPr>
          </w:p>
        </w:tc>
        <w:tc>
          <w:tcPr>
            <w:tcW w:w="610" w:type="pct"/>
            <w:tcBorders>
              <w:left w:val="single" w:sz="4" w:space="0" w:color="auto"/>
            </w:tcBorders>
            <w:shd w:val="clear" w:color="auto" w:fill="E5DFEC" w:themeFill="accent4" w:themeFillTint="33"/>
          </w:tcPr>
          <w:p w14:paraId="1F567867" w14:textId="3817990B" w:rsidR="000D0DAB" w:rsidRPr="009B11C7" w:rsidRDefault="00C92E4A" w:rsidP="000D0DAB">
            <w:pPr>
              <w:rPr>
                <w:rFonts w:asciiTheme="minorHAnsi" w:hAnsiTheme="minorHAnsi"/>
                <w:sz w:val="20"/>
                <w:szCs w:val="20"/>
              </w:rPr>
            </w:pPr>
            <w:r>
              <w:rPr>
                <w:rFonts w:asciiTheme="minorHAnsi" w:hAnsiTheme="minorHAnsi"/>
                <w:sz w:val="20"/>
                <w:szCs w:val="20"/>
              </w:rPr>
              <w:t>18/11/2022</w:t>
            </w:r>
          </w:p>
        </w:tc>
        <w:tc>
          <w:tcPr>
            <w:tcW w:w="1151" w:type="pct"/>
            <w:gridSpan w:val="4"/>
            <w:shd w:val="clear" w:color="auto" w:fill="E5DFEC" w:themeFill="accent4" w:themeFillTint="33"/>
          </w:tcPr>
          <w:p w14:paraId="5355BB6B" w14:textId="3C8F5B79" w:rsidR="000D0DAB" w:rsidRPr="009B11C7" w:rsidRDefault="005810B9" w:rsidP="000D0DAB">
            <w:pPr>
              <w:rPr>
                <w:rFonts w:asciiTheme="minorHAnsi" w:hAnsiTheme="minorHAnsi"/>
                <w:sz w:val="20"/>
                <w:szCs w:val="20"/>
              </w:rPr>
            </w:pPr>
            <w:r>
              <w:rPr>
                <w:rFonts w:asciiTheme="minorHAnsi" w:hAnsiTheme="minorHAnsi"/>
                <w:sz w:val="20"/>
                <w:szCs w:val="20"/>
              </w:rPr>
              <w:t>CBE/BRA/147 V2</w:t>
            </w:r>
          </w:p>
        </w:tc>
        <w:tc>
          <w:tcPr>
            <w:tcW w:w="637" w:type="pct"/>
            <w:shd w:val="clear" w:color="auto" w:fill="E5DFEC" w:themeFill="accent4" w:themeFillTint="33"/>
          </w:tcPr>
          <w:p w14:paraId="1B03D3F6" w14:textId="0B96B7A7" w:rsidR="000D0DAB" w:rsidRPr="009B11C7" w:rsidRDefault="005810B9" w:rsidP="000D0DAB">
            <w:pPr>
              <w:rPr>
                <w:rFonts w:asciiTheme="minorHAnsi" w:hAnsiTheme="minorHAnsi"/>
                <w:sz w:val="20"/>
                <w:szCs w:val="20"/>
              </w:rPr>
            </w:pPr>
            <w:r>
              <w:rPr>
                <w:rFonts w:asciiTheme="minorHAnsi" w:hAnsiTheme="minorHAnsi"/>
                <w:sz w:val="20"/>
                <w:szCs w:val="20"/>
              </w:rPr>
              <w:t>18/11/22</w:t>
            </w:r>
          </w:p>
        </w:tc>
      </w:tr>
      <w:tr w:rsidR="000D0DAB" w:rsidRPr="009B11C7" w14:paraId="39F268BA" w14:textId="77777777" w:rsidTr="00CA0ACB">
        <w:trPr>
          <w:trHeight w:val="260"/>
        </w:trPr>
        <w:tc>
          <w:tcPr>
            <w:tcW w:w="1232" w:type="pct"/>
            <w:gridSpan w:val="3"/>
            <w:tcBorders>
              <w:right w:val="single" w:sz="4" w:space="0" w:color="auto"/>
            </w:tcBorders>
            <w:shd w:val="clear" w:color="auto" w:fill="E5DFEC" w:themeFill="accent4" w:themeFillTint="33"/>
            <w:vAlign w:val="center"/>
          </w:tcPr>
          <w:p w14:paraId="4EB1FB7E" w14:textId="77777777" w:rsidR="000D0DAB" w:rsidRPr="009B11C7" w:rsidRDefault="000D0DAB" w:rsidP="000D0DAB">
            <w:pPr>
              <w:rPr>
                <w:rFonts w:asciiTheme="minorHAnsi" w:hAnsiTheme="minorHAnsi" w:cstheme="minorBidi"/>
                <w:sz w:val="20"/>
                <w:szCs w:val="20"/>
              </w:rPr>
            </w:pPr>
            <w:r w:rsidRPr="009B11C7">
              <w:rPr>
                <w:rFonts w:asciiTheme="minorHAnsi" w:hAnsiTheme="minorHAnsi" w:cstheme="minorBidi"/>
                <w:sz w:val="20"/>
                <w:szCs w:val="20"/>
              </w:rPr>
              <w:t>Reference No:</w:t>
            </w:r>
          </w:p>
        </w:tc>
        <w:tc>
          <w:tcPr>
            <w:tcW w:w="1235" w:type="pct"/>
            <w:gridSpan w:val="4"/>
            <w:tcBorders>
              <w:right w:val="single" w:sz="4" w:space="0" w:color="auto"/>
            </w:tcBorders>
            <w:shd w:val="clear" w:color="auto" w:fill="E5DFEC" w:themeFill="accent4" w:themeFillTint="33"/>
            <w:vAlign w:val="center"/>
          </w:tcPr>
          <w:p w14:paraId="1D09EA51" w14:textId="77777777" w:rsidR="000D0DAB" w:rsidRPr="009B11C7" w:rsidRDefault="000D0DAB" w:rsidP="000D0DAB">
            <w:pPr>
              <w:rPr>
                <w:rFonts w:asciiTheme="minorHAnsi" w:hAnsiTheme="minorHAnsi" w:cstheme="majorBidi"/>
                <w:sz w:val="16"/>
                <w:szCs w:val="16"/>
              </w:rPr>
            </w:pPr>
          </w:p>
        </w:tc>
        <w:tc>
          <w:tcPr>
            <w:tcW w:w="135" w:type="pct"/>
            <w:gridSpan w:val="3"/>
            <w:vMerge/>
            <w:tcBorders>
              <w:left w:val="single" w:sz="4" w:space="0" w:color="auto"/>
              <w:right w:val="single" w:sz="4" w:space="0" w:color="auto"/>
            </w:tcBorders>
          </w:tcPr>
          <w:p w14:paraId="206EDB3A" w14:textId="77777777" w:rsidR="000D0DAB" w:rsidRPr="009B11C7" w:rsidRDefault="000D0DAB" w:rsidP="000D0DAB">
            <w:pPr>
              <w:rPr>
                <w:rFonts w:asciiTheme="minorHAnsi" w:hAnsiTheme="minorHAnsi"/>
                <w:sz w:val="20"/>
                <w:szCs w:val="20"/>
              </w:rPr>
            </w:pPr>
          </w:p>
        </w:tc>
        <w:tc>
          <w:tcPr>
            <w:tcW w:w="610" w:type="pct"/>
            <w:tcBorders>
              <w:left w:val="single" w:sz="4" w:space="0" w:color="auto"/>
            </w:tcBorders>
            <w:shd w:val="clear" w:color="auto" w:fill="E5DFEC" w:themeFill="accent4" w:themeFillTint="33"/>
          </w:tcPr>
          <w:p w14:paraId="57DD0394" w14:textId="77777777" w:rsidR="000D0DAB" w:rsidRPr="009B11C7" w:rsidRDefault="000D0DAB" w:rsidP="000D0DAB">
            <w:pPr>
              <w:rPr>
                <w:rFonts w:asciiTheme="minorHAnsi" w:hAnsiTheme="minorHAnsi"/>
                <w:sz w:val="20"/>
                <w:szCs w:val="20"/>
              </w:rPr>
            </w:pPr>
          </w:p>
        </w:tc>
        <w:tc>
          <w:tcPr>
            <w:tcW w:w="1151" w:type="pct"/>
            <w:gridSpan w:val="4"/>
            <w:shd w:val="clear" w:color="auto" w:fill="E5DFEC" w:themeFill="accent4" w:themeFillTint="33"/>
          </w:tcPr>
          <w:p w14:paraId="54DF37DB" w14:textId="77777777" w:rsidR="000D0DAB" w:rsidRPr="009B11C7" w:rsidRDefault="000D0DAB" w:rsidP="000D0DAB">
            <w:pPr>
              <w:rPr>
                <w:rFonts w:asciiTheme="minorHAnsi" w:hAnsiTheme="minorHAnsi"/>
                <w:sz w:val="20"/>
                <w:szCs w:val="20"/>
              </w:rPr>
            </w:pPr>
          </w:p>
        </w:tc>
        <w:tc>
          <w:tcPr>
            <w:tcW w:w="637" w:type="pct"/>
            <w:shd w:val="clear" w:color="auto" w:fill="E5DFEC" w:themeFill="accent4" w:themeFillTint="33"/>
          </w:tcPr>
          <w:p w14:paraId="126EA667" w14:textId="77777777" w:rsidR="000D0DAB" w:rsidRPr="009B11C7" w:rsidRDefault="000D0DAB" w:rsidP="000D0DAB">
            <w:pPr>
              <w:rPr>
                <w:rFonts w:asciiTheme="minorHAnsi" w:hAnsiTheme="minorHAnsi"/>
                <w:sz w:val="20"/>
                <w:szCs w:val="20"/>
              </w:rPr>
            </w:pPr>
          </w:p>
        </w:tc>
      </w:tr>
      <w:tr w:rsidR="000D0DAB" w:rsidRPr="009B11C7" w14:paraId="2A885CAD" w14:textId="77777777" w:rsidTr="00CA0ACB">
        <w:trPr>
          <w:trHeight w:val="260"/>
        </w:trPr>
        <w:tc>
          <w:tcPr>
            <w:tcW w:w="326" w:type="pct"/>
            <w:vMerge w:val="restart"/>
            <w:tcBorders>
              <w:right w:val="single" w:sz="4" w:space="0" w:color="auto"/>
            </w:tcBorders>
            <w:shd w:val="clear" w:color="auto" w:fill="E5DFEC" w:themeFill="accent4" w:themeFillTint="33"/>
            <w:vAlign w:val="center"/>
          </w:tcPr>
          <w:p w14:paraId="23A880F6" w14:textId="77777777" w:rsidR="000D0DAB" w:rsidRPr="009B11C7" w:rsidRDefault="000D0DAB" w:rsidP="000D0DAB">
            <w:pPr>
              <w:rPr>
                <w:rFonts w:asciiTheme="minorHAnsi" w:hAnsiTheme="minorHAnsi"/>
                <w:sz w:val="20"/>
                <w:szCs w:val="20"/>
              </w:rPr>
            </w:pPr>
            <w:r w:rsidRPr="009B11C7">
              <w:rPr>
                <w:rFonts w:asciiTheme="minorHAnsi" w:hAnsiTheme="minorHAnsi"/>
                <w:sz w:val="20"/>
                <w:szCs w:val="20"/>
              </w:rPr>
              <w:t>Start:</w:t>
            </w:r>
          </w:p>
        </w:tc>
        <w:sdt>
          <w:sdtPr>
            <w:rPr>
              <w:rFonts w:asciiTheme="minorHAnsi" w:hAnsiTheme="minorHAnsi" w:cstheme="majorBidi"/>
              <w:sz w:val="16"/>
              <w:szCs w:val="16"/>
            </w:rPr>
            <w:id w:val="-1650046277"/>
            <w:date w:fullDate="2019-09-30T00:00:00Z">
              <w:dateFormat w:val="dd/MM/yyyy"/>
              <w:lid w:val="en-GB"/>
              <w:storeMappedDataAs w:val="dateTime"/>
              <w:calendar w:val="gregorian"/>
            </w:date>
          </w:sdtPr>
          <w:sdtEndPr/>
          <w:sdtContent>
            <w:tc>
              <w:tcPr>
                <w:tcW w:w="906" w:type="pct"/>
                <w:gridSpan w:val="2"/>
                <w:vMerge w:val="restart"/>
                <w:tcBorders>
                  <w:right w:val="single" w:sz="4" w:space="0" w:color="auto"/>
                </w:tcBorders>
                <w:shd w:val="clear" w:color="auto" w:fill="E5DFEC" w:themeFill="accent4" w:themeFillTint="33"/>
                <w:vAlign w:val="center"/>
              </w:tcPr>
              <w:p w14:paraId="12682B98" w14:textId="0EF77721" w:rsidR="000D0DAB" w:rsidRPr="009B11C7" w:rsidRDefault="000D0DAB" w:rsidP="000D0DAB">
                <w:pPr>
                  <w:rPr>
                    <w:rFonts w:asciiTheme="minorHAnsi" w:hAnsiTheme="minorHAnsi" w:cstheme="majorBidi"/>
                    <w:sz w:val="16"/>
                    <w:szCs w:val="16"/>
                  </w:rPr>
                </w:pPr>
                <w:r>
                  <w:rPr>
                    <w:rFonts w:asciiTheme="minorHAnsi" w:hAnsiTheme="minorHAnsi" w:cstheme="majorBidi"/>
                    <w:sz w:val="16"/>
                    <w:szCs w:val="16"/>
                  </w:rPr>
                  <w:t>30/09/2019</w:t>
                </w:r>
              </w:p>
            </w:tc>
          </w:sdtContent>
        </w:sdt>
        <w:tc>
          <w:tcPr>
            <w:tcW w:w="297" w:type="pct"/>
            <w:gridSpan w:val="2"/>
            <w:vMerge w:val="restart"/>
            <w:tcBorders>
              <w:right w:val="single" w:sz="4" w:space="0" w:color="auto"/>
            </w:tcBorders>
            <w:shd w:val="clear" w:color="auto" w:fill="E5DFEC" w:themeFill="accent4" w:themeFillTint="33"/>
            <w:vAlign w:val="center"/>
          </w:tcPr>
          <w:p w14:paraId="415D31F9" w14:textId="77777777" w:rsidR="000D0DAB" w:rsidRPr="009B11C7" w:rsidRDefault="000D0DAB" w:rsidP="000D0DAB">
            <w:pPr>
              <w:rPr>
                <w:rFonts w:asciiTheme="minorHAnsi" w:hAnsiTheme="minorHAnsi"/>
                <w:sz w:val="20"/>
                <w:szCs w:val="20"/>
              </w:rPr>
            </w:pPr>
            <w:r w:rsidRPr="009B11C7">
              <w:rPr>
                <w:rFonts w:asciiTheme="minorHAnsi" w:hAnsiTheme="minorHAnsi"/>
                <w:sz w:val="20"/>
                <w:szCs w:val="20"/>
              </w:rPr>
              <w:t>End:</w:t>
            </w:r>
          </w:p>
        </w:tc>
        <w:sdt>
          <w:sdtPr>
            <w:rPr>
              <w:rFonts w:asciiTheme="minorHAnsi" w:hAnsiTheme="minorHAnsi" w:cstheme="majorBidi"/>
              <w:sz w:val="16"/>
              <w:szCs w:val="16"/>
            </w:rPr>
            <w:id w:val="-616293646"/>
            <w:date w:fullDate="2022-10-01T00:00:00Z">
              <w:dateFormat w:val="dd/MM/yyyy"/>
              <w:lid w:val="en-GB"/>
              <w:storeMappedDataAs w:val="dateTime"/>
              <w:calendar w:val="gregorian"/>
            </w:date>
          </w:sdtPr>
          <w:sdtEndPr/>
          <w:sdtContent>
            <w:tc>
              <w:tcPr>
                <w:tcW w:w="938" w:type="pct"/>
                <w:gridSpan w:val="2"/>
                <w:vMerge w:val="restart"/>
                <w:tcBorders>
                  <w:right w:val="single" w:sz="4" w:space="0" w:color="auto"/>
                </w:tcBorders>
                <w:shd w:val="clear" w:color="auto" w:fill="E5DFEC" w:themeFill="accent4" w:themeFillTint="33"/>
                <w:vAlign w:val="center"/>
              </w:tcPr>
              <w:p w14:paraId="2F52E970" w14:textId="46A1E675" w:rsidR="000D0DAB" w:rsidRPr="009B11C7" w:rsidRDefault="000D0DAB" w:rsidP="000D0DAB">
                <w:pPr>
                  <w:rPr>
                    <w:rFonts w:asciiTheme="minorHAnsi" w:hAnsiTheme="minorHAnsi" w:cstheme="majorBidi"/>
                    <w:sz w:val="16"/>
                    <w:szCs w:val="16"/>
                  </w:rPr>
                </w:pPr>
                <w:r>
                  <w:rPr>
                    <w:rFonts w:asciiTheme="minorHAnsi" w:hAnsiTheme="minorHAnsi" w:cstheme="majorBidi"/>
                    <w:sz w:val="16"/>
                    <w:szCs w:val="16"/>
                  </w:rPr>
                  <w:t>01/10/2022</w:t>
                </w:r>
              </w:p>
            </w:tc>
          </w:sdtContent>
        </w:sdt>
        <w:tc>
          <w:tcPr>
            <w:tcW w:w="135" w:type="pct"/>
            <w:gridSpan w:val="3"/>
            <w:vMerge/>
            <w:tcBorders>
              <w:left w:val="single" w:sz="4" w:space="0" w:color="auto"/>
              <w:right w:val="single" w:sz="4" w:space="0" w:color="auto"/>
            </w:tcBorders>
          </w:tcPr>
          <w:p w14:paraId="1AD22836" w14:textId="77777777" w:rsidR="000D0DAB" w:rsidRPr="009B11C7" w:rsidRDefault="000D0DAB" w:rsidP="000D0DAB">
            <w:pPr>
              <w:rPr>
                <w:rFonts w:asciiTheme="minorHAnsi" w:hAnsiTheme="minorHAnsi"/>
                <w:sz w:val="20"/>
                <w:szCs w:val="20"/>
              </w:rPr>
            </w:pPr>
          </w:p>
        </w:tc>
        <w:tc>
          <w:tcPr>
            <w:tcW w:w="610" w:type="pct"/>
            <w:tcBorders>
              <w:left w:val="single" w:sz="4" w:space="0" w:color="auto"/>
            </w:tcBorders>
            <w:shd w:val="clear" w:color="auto" w:fill="E5DFEC" w:themeFill="accent4" w:themeFillTint="33"/>
          </w:tcPr>
          <w:p w14:paraId="0B5D4DC7" w14:textId="77777777" w:rsidR="000D0DAB" w:rsidRPr="009B11C7" w:rsidRDefault="000D0DAB" w:rsidP="000D0DAB">
            <w:pPr>
              <w:rPr>
                <w:rFonts w:asciiTheme="minorHAnsi" w:hAnsiTheme="minorHAnsi"/>
                <w:sz w:val="20"/>
                <w:szCs w:val="20"/>
              </w:rPr>
            </w:pPr>
          </w:p>
        </w:tc>
        <w:tc>
          <w:tcPr>
            <w:tcW w:w="1151" w:type="pct"/>
            <w:gridSpan w:val="4"/>
            <w:shd w:val="clear" w:color="auto" w:fill="E5DFEC" w:themeFill="accent4" w:themeFillTint="33"/>
          </w:tcPr>
          <w:p w14:paraId="157D7A93" w14:textId="77777777" w:rsidR="000D0DAB" w:rsidRPr="009B11C7" w:rsidRDefault="000D0DAB" w:rsidP="000D0DAB">
            <w:pPr>
              <w:rPr>
                <w:rFonts w:asciiTheme="minorHAnsi" w:hAnsiTheme="minorHAnsi"/>
                <w:sz w:val="20"/>
                <w:szCs w:val="20"/>
              </w:rPr>
            </w:pPr>
          </w:p>
        </w:tc>
        <w:tc>
          <w:tcPr>
            <w:tcW w:w="637" w:type="pct"/>
            <w:shd w:val="clear" w:color="auto" w:fill="E5DFEC" w:themeFill="accent4" w:themeFillTint="33"/>
          </w:tcPr>
          <w:p w14:paraId="09D4247C" w14:textId="77777777" w:rsidR="000D0DAB" w:rsidRPr="009B11C7" w:rsidRDefault="000D0DAB" w:rsidP="000D0DAB">
            <w:pPr>
              <w:rPr>
                <w:rFonts w:asciiTheme="minorHAnsi" w:hAnsiTheme="minorHAnsi"/>
                <w:sz w:val="20"/>
                <w:szCs w:val="20"/>
              </w:rPr>
            </w:pPr>
          </w:p>
        </w:tc>
      </w:tr>
      <w:tr w:rsidR="000D0DAB" w:rsidRPr="009B11C7" w14:paraId="65A26ACC" w14:textId="77777777" w:rsidTr="00CA0ACB">
        <w:trPr>
          <w:trHeight w:val="259"/>
        </w:trPr>
        <w:tc>
          <w:tcPr>
            <w:tcW w:w="326" w:type="pct"/>
            <w:vMerge/>
            <w:tcBorders>
              <w:right w:val="single" w:sz="4" w:space="0" w:color="auto"/>
            </w:tcBorders>
            <w:shd w:val="clear" w:color="auto" w:fill="E5DFEC" w:themeFill="accent4" w:themeFillTint="33"/>
          </w:tcPr>
          <w:p w14:paraId="4C581218" w14:textId="77777777" w:rsidR="000D0DAB" w:rsidRPr="009B11C7" w:rsidRDefault="000D0DAB" w:rsidP="000D0DAB">
            <w:pPr>
              <w:rPr>
                <w:rFonts w:asciiTheme="minorHAnsi" w:hAnsiTheme="minorHAnsi"/>
                <w:sz w:val="20"/>
                <w:szCs w:val="20"/>
              </w:rPr>
            </w:pPr>
          </w:p>
        </w:tc>
        <w:tc>
          <w:tcPr>
            <w:tcW w:w="906" w:type="pct"/>
            <w:gridSpan w:val="2"/>
            <w:vMerge/>
            <w:tcBorders>
              <w:right w:val="single" w:sz="4" w:space="0" w:color="auto"/>
            </w:tcBorders>
            <w:shd w:val="clear" w:color="auto" w:fill="E5DFEC" w:themeFill="accent4" w:themeFillTint="33"/>
          </w:tcPr>
          <w:p w14:paraId="69BAF3DD" w14:textId="77777777" w:rsidR="000D0DAB" w:rsidRPr="009B11C7" w:rsidRDefault="000D0DAB" w:rsidP="000D0DAB">
            <w:pPr>
              <w:rPr>
                <w:rFonts w:asciiTheme="minorHAnsi" w:hAnsiTheme="minorHAnsi"/>
                <w:sz w:val="20"/>
                <w:szCs w:val="20"/>
              </w:rPr>
            </w:pPr>
          </w:p>
        </w:tc>
        <w:tc>
          <w:tcPr>
            <w:tcW w:w="297" w:type="pct"/>
            <w:gridSpan w:val="2"/>
            <w:vMerge/>
            <w:tcBorders>
              <w:right w:val="single" w:sz="4" w:space="0" w:color="auto"/>
            </w:tcBorders>
            <w:shd w:val="clear" w:color="auto" w:fill="E5DFEC" w:themeFill="accent4" w:themeFillTint="33"/>
          </w:tcPr>
          <w:p w14:paraId="442A5A9F" w14:textId="77777777" w:rsidR="000D0DAB" w:rsidRPr="009B11C7" w:rsidRDefault="000D0DAB" w:rsidP="000D0DAB">
            <w:pPr>
              <w:rPr>
                <w:rFonts w:asciiTheme="minorHAnsi" w:hAnsiTheme="minorHAnsi"/>
                <w:sz w:val="20"/>
                <w:szCs w:val="20"/>
              </w:rPr>
            </w:pPr>
          </w:p>
        </w:tc>
        <w:tc>
          <w:tcPr>
            <w:tcW w:w="938" w:type="pct"/>
            <w:gridSpan w:val="2"/>
            <w:vMerge/>
            <w:tcBorders>
              <w:right w:val="single" w:sz="4" w:space="0" w:color="auto"/>
            </w:tcBorders>
            <w:shd w:val="clear" w:color="auto" w:fill="E5DFEC" w:themeFill="accent4" w:themeFillTint="33"/>
          </w:tcPr>
          <w:p w14:paraId="27E370D6" w14:textId="77777777" w:rsidR="000D0DAB" w:rsidRPr="009B11C7" w:rsidRDefault="000D0DAB" w:rsidP="000D0DAB">
            <w:pPr>
              <w:rPr>
                <w:rFonts w:asciiTheme="minorHAnsi" w:hAnsiTheme="minorHAnsi"/>
                <w:sz w:val="20"/>
                <w:szCs w:val="20"/>
              </w:rPr>
            </w:pPr>
          </w:p>
        </w:tc>
        <w:tc>
          <w:tcPr>
            <w:tcW w:w="135" w:type="pct"/>
            <w:gridSpan w:val="3"/>
            <w:vMerge/>
            <w:tcBorders>
              <w:left w:val="single" w:sz="4" w:space="0" w:color="auto"/>
              <w:right w:val="single" w:sz="4" w:space="0" w:color="auto"/>
            </w:tcBorders>
          </w:tcPr>
          <w:p w14:paraId="5B6C8ADF" w14:textId="77777777" w:rsidR="000D0DAB" w:rsidRPr="009B11C7" w:rsidRDefault="000D0DAB" w:rsidP="000D0DAB">
            <w:pPr>
              <w:rPr>
                <w:rFonts w:asciiTheme="minorHAnsi" w:hAnsiTheme="minorHAnsi"/>
                <w:sz w:val="20"/>
                <w:szCs w:val="20"/>
              </w:rPr>
            </w:pPr>
          </w:p>
        </w:tc>
        <w:tc>
          <w:tcPr>
            <w:tcW w:w="610" w:type="pct"/>
            <w:tcBorders>
              <w:left w:val="single" w:sz="4" w:space="0" w:color="auto"/>
            </w:tcBorders>
            <w:shd w:val="clear" w:color="auto" w:fill="E5DFEC" w:themeFill="accent4" w:themeFillTint="33"/>
          </w:tcPr>
          <w:p w14:paraId="6E1871A3" w14:textId="77777777" w:rsidR="000D0DAB" w:rsidRPr="009B11C7" w:rsidRDefault="000D0DAB" w:rsidP="000D0DAB">
            <w:pPr>
              <w:rPr>
                <w:rFonts w:asciiTheme="minorHAnsi" w:hAnsiTheme="minorHAnsi"/>
                <w:sz w:val="20"/>
                <w:szCs w:val="20"/>
              </w:rPr>
            </w:pPr>
          </w:p>
        </w:tc>
        <w:tc>
          <w:tcPr>
            <w:tcW w:w="1151" w:type="pct"/>
            <w:gridSpan w:val="4"/>
            <w:shd w:val="clear" w:color="auto" w:fill="E5DFEC" w:themeFill="accent4" w:themeFillTint="33"/>
          </w:tcPr>
          <w:p w14:paraId="3ACC783F" w14:textId="77777777" w:rsidR="000D0DAB" w:rsidRPr="009B11C7" w:rsidRDefault="000D0DAB" w:rsidP="000D0DAB">
            <w:pPr>
              <w:rPr>
                <w:rFonts w:asciiTheme="minorHAnsi" w:hAnsiTheme="minorHAnsi"/>
                <w:sz w:val="20"/>
                <w:szCs w:val="20"/>
              </w:rPr>
            </w:pPr>
          </w:p>
        </w:tc>
        <w:tc>
          <w:tcPr>
            <w:tcW w:w="637" w:type="pct"/>
            <w:shd w:val="clear" w:color="auto" w:fill="E5DFEC" w:themeFill="accent4" w:themeFillTint="33"/>
          </w:tcPr>
          <w:p w14:paraId="512DD071" w14:textId="77777777" w:rsidR="000D0DAB" w:rsidRPr="009B11C7" w:rsidRDefault="000D0DAB" w:rsidP="000D0DAB">
            <w:pPr>
              <w:rPr>
                <w:rFonts w:asciiTheme="minorHAnsi" w:hAnsiTheme="minorHAnsi"/>
                <w:sz w:val="20"/>
                <w:szCs w:val="20"/>
              </w:rPr>
            </w:pPr>
          </w:p>
        </w:tc>
      </w:tr>
      <w:tr w:rsidR="000D0DAB" w:rsidRPr="009B11C7" w14:paraId="37C587C2" w14:textId="77777777" w:rsidTr="008C66C2">
        <w:trPr>
          <w:trHeight w:val="340"/>
        </w:trPr>
        <w:tc>
          <w:tcPr>
            <w:tcW w:w="5000" w:type="pct"/>
            <w:gridSpan w:val="16"/>
            <w:shd w:val="clear" w:color="auto" w:fill="auto"/>
          </w:tcPr>
          <w:p w14:paraId="22E7F598" w14:textId="77777777" w:rsidR="000D0DAB" w:rsidRPr="009B11C7" w:rsidRDefault="000D0DAB" w:rsidP="000D0DAB">
            <w:pPr>
              <w:rPr>
                <w:rFonts w:asciiTheme="minorHAnsi" w:hAnsiTheme="minorHAnsi"/>
                <w:sz w:val="20"/>
                <w:szCs w:val="20"/>
              </w:rPr>
            </w:pPr>
          </w:p>
        </w:tc>
      </w:tr>
      <w:tr w:rsidR="000D0DAB" w:rsidRPr="009B11C7" w14:paraId="0A4BAE08" w14:textId="77777777" w:rsidTr="008C66C2">
        <w:tc>
          <w:tcPr>
            <w:tcW w:w="5000" w:type="pct"/>
            <w:gridSpan w:val="16"/>
            <w:tcBorders>
              <w:bottom w:val="single" w:sz="4" w:space="0" w:color="auto"/>
            </w:tcBorders>
            <w:shd w:val="clear" w:color="auto" w:fill="E5DFEC" w:themeFill="accent4" w:themeFillTint="33"/>
          </w:tcPr>
          <w:p w14:paraId="2FF5F884" w14:textId="77777777" w:rsidR="000D0DAB" w:rsidRPr="00CA0ACB" w:rsidRDefault="000D0DAB" w:rsidP="000D0DAB">
            <w:pPr>
              <w:rPr>
                <w:rFonts w:asciiTheme="minorHAnsi" w:hAnsiTheme="minorHAnsi"/>
                <w:b/>
                <w:bCs/>
                <w:sz w:val="18"/>
                <w:szCs w:val="18"/>
              </w:rPr>
            </w:pPr>
            <w:r w:rsidRPr="00CA0ACB">
              <w:rPr>
                <w:rFonts w:asciiTheme="minorHAnsi" w:hAnsiTheme="minorHAnsi"/>
                <w:b/>
                <w:bCs/>
                <w:sz w:val="18"/>
                <w:szCs w:val="18"/>
              </w:rPr>
              <w:t>The following declaration must be completed and undersigned by the Principal Investigator or Person Responsible for the project</w:t>
            </w:r>
          </w:p>
        </w:tc>
      </w:tr>
      <w:tr w:rsidR="000D0DAB" w:rsidRPr="009B11C7" w14:paraId="47BA5B6D" w14:textId="77777777" w:rsidTr="008C66C2">
        <w:tc>
          <w:tcPr>
            <w:tcW w:w="5000" w:type="pct"/>
            <w:gridSpan w:val="16"/>
            <w:tcBorders>
              <w:bottom w:val="nil"/>
            </w:tcBorders>
            <w:shd w:val="clear" w:color="auto" w:fill="E5DFEC" w:themeFill="accent4" w:themeFillTint="33"/>
          </w:tcPr>
          <w:p w14:paraId="146026BA" w14:textId="77777777" w:rsidR="000D0DAB" w:rsidRPr="009B11C7" w:rsidRDefault="00D953D1" w:rsidP="000D0DAB">
            <w:pPr>
              <w:rPr>
                <w:rFonts w:asciiTheme="minorHAnsi" w:hAnsiTheme="minorHAnsi"/>
                <w:sz w:val="18"/>
                <w:szCs w:val="18"/>
              </w:rPr>
            </w:pPr>
            <w:sdt>
              <w:sdtPr>
                <w:rPr>
                  <w:rFonts w:asciiTheme="minorHAnsi" w:hAnsiTheme="minorHAnsi"/>
                  <w:sz w:val="18"/>
                  <w:szCs w:val="18"/>
                </w:rPr>
                <w:id w:val="-1497107717"/>
                <w14:checkbox>
                  <w14:checked w14:val="1"/>
                  <w14:checkedState w14:val="2612" w14:font="MS Gothic"/>
                  <w14:uncheckedState w14:val="2610" w14:font="MS Gothic"/>
                </w14:checkbox>
              </w:sdtPr>
              <w:sdtEndPr/>
              <w:sdtContent>
                <w:r w:rsidR="000D0DAB">
                  <w:rPr>
                    <w:rFonts w:ascii="MS Gothic" w:eastAsia="MS Gothic" w:hAnsi="MS Gothic" w:hint="eastAsia"/>
                    <w:sz w:val="18"/>
                    <w:szCs w:val="18"/>
                  </w:rPr>
                  <w:t>☒</w:t>
                </w:r>
              </w:sdtContent>
            </w:sdt>
            <w:r w:rsidR="000D0DAB" w:rsidRPr="009B11C7">
              <w:rPr>
                <w:rFonts w:asciiTheme="minorHAnsi" w:hAnsiTheme="minorHAnsi"/>
                <w:sz w:val="18"/>
                <w:szCs w:val="18"/>
              </w:rPr>
              <w:t>All information contained in this form is accurate and comprehensive</w:t>
            </w:r>
          </w:p>
        </w:tc>
      </w:tr>
      <w:tr w:rsidR="000D0DAB" w:rsidRPr="009B11C7" w14:paraId="16239580" w14:textId="77777777" w:rsidTr="008C66C2">
        <w:tc>
          <w:tcPr>
            <w:tcW w:w="5000" w:type="pct"/>
            <w:gridSpan w:val="16"/>
            <w:tcBorders>
              <w:top w:val="nil"/>
              <w:bottom w:val="nil"/>
            </w:tcBorders>
            <w:shd w:val="clear" w:color="auto" w:fill="E5DFEC" w:themeFill="accent4" w:themeFillTint="33"/>
          </w:tcPr>
          <w:p w14:paraId="535244BB" w14:textId="77777777" w:rsidR="000D0DAB" w:rsidRPr="009B11C7" w:rsidRDefault="00D953D1" w:rsidP="000D0DAB">
            <w:pPr>
              <w:rPr>
                <w:rFonts w:asciiTheme="minorHAnsi" w:hAnsiTheme="minorHAnsi"/>
                <w:sz w:val="18"/>
                <w:szCs w:val="18"/>
              </w:rPr>
            </w:pPr>
            <w:sdt>
              <w:sdtPr>
                <w:rPr>
                  <w:rFonts w:asciiTheme="minorHAnsi" w:hAnsiTheme="minorHAnsi"/>
                  <w:sz w:val="18"/>
                  <w:szCs w:val="18"/>
                </w:rPr>
                <w:id w:val="-2129771483"/>
                <w14:checkbox>
                  <w14:checked w14:val="1"/>
                  <w14:checkedState w14:val="2612" w14:font="MS Gothic"/>
                  <w14:uncheckedState w14:val="2610" w14:font="MS Gothic"/>
                </w14:checkbox>
              </w:sdtPr>
              <w:sdtEndPr/>
              <w:sdtContent>
                <w:r w:rsidR="000D0DAB">
                  <w:rPr>
                    <w:rFonts w:ascii="MS Gothic" w:eastAsia="MS Gothic" w:hAnsi="MS Gothic" w:hint="eastAsia"/>
                    <w:sz w:val="18"/>
                    <w:szCs w:val="18"/>
                  </w:rPr>
                  <w:t>☒</w:t>
                </w:r>
              </w:sdtContent>
            </w:sdt>
            <w:r w:rsidR="000D0DAB" w:rsidRPr="009B11C7">
              <w:rPr>
                <w:rFonts w:asciiTheme="minorHAnsi" w:hAnsiTheme="minorHAnsi"/>
                <w:sz w:val="18"/>
                <w:szCs w:val="18"/>
              </w:rPr>
              <w:t>All workers involved will be instructed that their work must remain within the boundaries of this project registration &amp; assessment</w:t>
            </w:r>
          </w:p>
        </w:tc>
      </w:tr>
      <w:tr w:rsidR="000D0DAB" w:rsidRPr="009B11C7" w14:paraId="02EA44D3" w14:textId="77777777" w:rsidTr="008C66C2">
        <w:tc>
          <w:tcPr>
            <w:tcW w:w="5000" w:type="pct"/>
            <w:gridSpan w:val="16"/>
            <w:tcBorders>
              <w:top w:val="nil"/>
              <w:bottom w:val="nil"/>
            </w:tcBorders>
            <w:shd w:val="clear" w:color="auto" w:fill="E5DFEC" w:themeFill="accent4" w:themeFillTint="33"/>
          </w:tcPr>
          <w:p w14:paraId="6E2B01A0" w14:textId="77777777" w:rsidR="000D0DAB" w:rsidRPr="009B11C7" w:rsidRDefault="00D953D1" w:rsidP="000D0DAB">
            <w:pPr>
              <w:rPr>
                <w:rFonts w:asciiTheme="minorHAnsi" w:hAnsiTheme="minorHAnsi"/>
                <w:sz w:val="18"/>
                <w:szCs w:val="18"/>
              </w:rPr>
            </w:pPr>
            <w:sdt>
              <w:sdtPr>
                <w:rPr>
                  <w:rFonts w:asciiTheme="minorHAnsi" w:hAnsiTheme="minorHAnsi"/>
                  <w:sz w:val="18"/>
                  <w:szCs w:val="18"/>
                </w:rPr>
                <w:id w:val="-822042573"/>
                <w14:checkbox>
                  <w14:checked w14:val="1"/>
                  <w14:checkedState w14:val="2612" w14:font="MS Gothic"/>
                  <w14:uncheckedState w14:val="2610" w14:font="MS Gothic"/>
                </w14:checkbox>
              </w:sdtPr>
              <w:sdtEndPr/>
              <w:sdtContent>
                <w:r w:rsidR="000D0DAB">
                  <w:rPr>
                    <w:rFonts w:ascii="MS Gothic" w:eastAsia="MS Gothic" w:hAnsi="MS Gothic" w:hint="eastAsia"/>
                    <w:sz w:val="18"/>
                    <w:szCs w:val="18"/>
                  </w:rPr>
                  <w:t>☒</w:t>
                </w:r>
              </w:sdtContent>
            </w:sdt>
            <w:r w:rsidR="000D0DAB" w:rsidRPr="009B11C7">
              <w:rPr>
                <w:rFonts w:asciiTheme="minorHAnsi" w:hAnsiTheme="minorHAnsi"/>
                <w:sz w:val="18"/>
                <w:szCs w:val="18"/>
              </w:rPr>
              <w:t>All workers have been given, or will be given before they become involved, adequate training and where necessary their competency assessed</w:t>
            </w:r>
          </w:p>
        </w:tc>
      </w:tr>
      <w:tr w:rsidR="000D0DAB" w:rsidRPr="009B11C7" w14:paraId="0807F6D7" w14:textId="77777777" w:rsidTr="008C66C2">
        <w:tc>
          <w:tcPr>
            <w:tcW w:w="5000" w:type="pct"/>
            <w:gridSpan w:val="16"/>
            <w:tcBorders>
              <w:top w:val="nil"/>
              <w:bottom w:val="nil"/>
            </w:tcBorders>
            <w:shd w:val="clear" w:color="auto" w:fill="E5DFEC" w:themeFill="accent4" w:themeFillTint="33"/>
          </w:tcPr>
          <w:p w14:paraId="705F0321" w14:textId="77777777" w:rsidR="000D0DAB" w:rsidRPr="009B11C7" w:rsidRDefault="00D953D1" w:rsidP="000D0DAB">
            <w:pPr>
              <w:rPr>
                <w:rFonts w:asciiTheme="minorHAnsi" w:hAnsiTheme="minorHAnsi"/>
                <w:sz w:val="18"/>
                <w:szCs w:val="18"/>
              </w:rPr>
            </w:pPr>
            <w:sdt>
              <w:sdtPr>
                <w:rPr>
                  <w:rFonts w:asciiTheme="minorHAnsi" w:hAnsiTheme="minorHAnsi"/>
                  <w:sz w:val="18"/>
                  <w:szCs w:val="18"/>
                </w:rPr>
                <w:id w:val="445962914"/>
                <w14:checkbox>
                  <w14:checked w14:val="1"/>
                  <w14:checkedState w14:val="2612" w14:font="MS Gothic"/>
                  <w14:uncheckedState w14:val="2610" w14:font="MS Gothic"/>
                </w14:checkbox>
              </w:sdtPr>
              <w:sdtEndPr/>
              <w:sdtContent>
                <w:r w:rsidR="000D0DAB">
                  <w:rPr>
                    <w:rFonts w:ascii="MS Gothic" w:eastAsia="MS Gothic" w:hAnsi="MS Gothic" w:hint="eastAsia"/>
                    <w:sz w:val="18"/>
                    <w:szCs w:val="18"/>
                  </w:rPr>
                  <w:t>☒</w:t>
                </w:r>
              </w:sdtContent>
            </w:sdt>
            <w:r w:rsidR="000D0DAB" w:rsidRPr="009B11C7">
              <w:rPr>
                <w:rFonts w:asciiTheme="minorHAnsi" w:hAnsiTheme="minorHAnsi"/>
                <w:sz w:val="18"/>
                <w:szCs w:val="18"/>
              </w:rPr>
              <w:t>All workers have, or will be before their involvement begins, enrolled with Occupational Health for health clearance where necessary</w:t>
            </w:r>
          </w:p>
        </w:tc>
      </w:tr>
      <w:tr w:rsidR="000D0DAB" w:rsidRPr="009B11C7" w14:paraId="29955635" w14:textId="77777777" w:rsidTr="00EA34D3">
        <w:tc>
          <w:tcPr>
            <w:tcW w:w="5000" w:type="pct"/>
            <w:gridSpan w:val="16"/>
            <w:tcBorders>
              <w:top w:val="nil"/>
              <w:bottom w:val="double" w:sz="4" w:space="0" w:color="auto"/>
            </w:tcBorders>
            <w:shd w:val="clear" w:color="auto" w:fill="E5DFEC" w:themeFill="accent4" w:themeFillTint="33"/>
          </w:tcPr>
          <w:p w14:paraId="3495453D" w14:textId="77777777" w:rsidR="000D0DAB" w:rsidRPr="009B11C7" w:rsidRDefault="00D953D1" w:rsidP="000D0DAB">
            <w:pPr>
              <w:rPr>
                <w:rFonts w:asciiTheme="minorHAnsi" w:hAnsiTheme="minorHAnsi"/>
                <w:sz w:val="18"/>
                <w:szCs w:val="18"/>
              </w:rPr>
            </w:pPr>
            <w:sdt>
              <w:sdtPr>
                <w:rPr>
                  <w:rFonts w:asciiTheme="minorHAnsi" w:hAnsiTheme="minorHAnsi"/>
                  <w:sz w:val="18"/>
                  <w:szCs w:val="18"/>
                </w:rPr>
                <w:id w:val="-172039423"/>
                <w14:checkbox>
                  <w14:checked w14:val="1"/>
                  <w14:checkedState w14:val="2612" w14:font="MS Gothic"/>
                  <w14:uncheckedState w14:val="2610" w14:font="MS Gothic"/>
                </w14:checkbox>
              </w:sdtPr>
              <w:sdtEndPr/>
              <w:sdtContent>
                <w:r w:rsidR="000D0DAB">
                  <w:rPr>
                    <w:rFonts w:ascii="MS Gothic" w:eastAsia="MS Gothic" w:hAnsi="MS Gothic" w:hint="eastAsia"/>
                    <w:sz w:val="18"/>
                    <w:szCs w:val="18"/>
                  </w:rPr>
                  <w:t>☒</w:t>
                </w:r>
              </w:sdtContent>
            </w:sdt>
            <w:r w:rsidR="000D0DAB" w:rsidRPr="009B11C7">
              <w:rPr>
                <w:rFonts w:asciiTheme="minorHAnsi" w:hAnsiTheme="minorHAnsi"/>
                <w:sz w:val="18"/>
                <w:szCs w:val="18"/>
              </w:rPr>
              <w:t xml:space="preserve">It is understood that this risk assessment shall not be transferred to a third party without the PI/Supervisor/Line Manager named in this form either taking responsibility for the new activities, or ensuring that a new proposal is </w:t>
            </w:r>
            <w:proofErr w:type="gramStart"/>
            <w:r w:rsidR="000D0DAB" w:rsidRPr="009B11C7">
              <w:rPr>
                <w:rFonts w:asciiTheme="minorHAnsi" w:hAnsiTheme="minorHAnsi"/>
                <w:sz w:val="18"/>
                <w:szCs w:val="18"/>
              </w:rPr>
              <w:t>submitted</w:t>
            </w:r>
            <w:proofErr w:type="gramEnd"/>
          </w:p>
          <w:p w14:paraId="5D8DF24D" w14:textId="77777777" w:rsidR="000D0DAB" w:rsidRPr="009B11C7" w:rsidRDefault="00D953D1" w:rsidP="000D0DAB">
            <w:pPr>
              <w:rPr>
                <w:rFonts w:asciiTheme="minorHAnsi" w:hAnsiTheme="minorHAnsi"/>
                <w:sz w:val="18"/>
                <w:szCs w:val="18"/>
              </w:rPr>
            </w:pPr>
            <w:sdt>
              <w:sdtPr>
                <w:rPr>
                  <w:rFonts w:asciiTheme="minorHAnsi" w:hAnsiTheme="minorHAnsi"/>
                  <w:sz w:val="18"/>
                  <w:szCs w:val="18"/>
                </w:rPr>
                <w:id w:val="1127198692"/>
                <w14:checkbox>
                  <w14:checked w14:val="1"/>
                  <w14:checkedState w14:val="2612" w14:font="MS Gothic"/>
                  <w14:uncheckedState w14:val="2610" w14:font="MS Gothic"/>
                </w14:checkbox>
              </w:sdtPr>
              <w:sdtEndPr/>
              <w:sdtContent>
                <w:r w:rsidR="000D0DAB">
                  <w:rPr>
                    <w:rFonts w:ascii="MS Gothic" w:eastAsia="MS Gothic" w:hAnsi="MS Gothic" w:hint="eastAsia"/>
                    <w:sz w:val="18"/>
                    <w:szCs w:val="18"/>
                  </w:rPr>
                  <w:t>☒</w:t>
                </w:r>
              </w:sdtContent>
            </w:sdt>
            <w:r w:rsidR="000D0DAB" w:rsidRPr="009B11C7">
              <w:rPr>
                <w:rFonts w:asciiTheme="minorHAnsi" w:hAnsiTheme="minorHAnsi"/>
                <w:sz w:val="18"/>
                <w:szCs w:val="18"/>
              </w:rPr>
              <w:t xml:space="preserve">All changes to the work covered by this form will be reassessed &amp; the changes submitted </w:t>
            </w:r>
            <w:proofErr w:type="spellStart"/>
            <w:r w:rsidR="000D0DAB" w:rsidRPr="009B11C7">
              <w:rPr>
                <w:rFonts w:asciiTheme="minorHAnsi" w:hAnsiTheme="minorHAnsi"/>
                <w:sz w:val="18"/>
                <w:szCs w:val="18"/>
              </w:rPr>
              <w:t>dQM</w:t>
            </w:r>
            <w:proofErr w:type="spellEnd"/>
            <w:r w:rsidR="000D0DAB" w:rsidRPr="009B11C7">
              <w:rPr>
                <w:rFonts w:asciiTheme="minorHAnsi" w:hAnsiTheme="minorHAnsi"/>
                <w:sz w:val="18"/>
                <w:szCs w:val="18"/>
              </w:rPr>
              <w:t xml:space="preserve"> before those changes are made to the work</w:t>
            </w:r>
          </w:p>
        </w:tc>
      </w:tr>
      <w:tr w:rsidR="000D0DAB" w:rsidRPr="009B11C7" w14:paraId="2DE5BED7" w14:textId="77777777" w:rsidTr="00EA34D3">
        <w:trPr>
          <w:trHeight w:val="567"/>
        </w:trPr>
        <w:tc>
          <w:tcPr>
            <w:tcW w:w="1667" w:type="pct"/>
            <w:gridSpan w:val="6"/>
            <w:tcBorders>
              <w:top w:val="double" w:sz="4" w:space="0" w:color="auto"/>
              <w:bottom w:val="single" w:sz="4" w:space="0" w:color="auto"/>
            </w:tcBorders>
            <w:shd w:val="clear" w:color="auto" w:fill="FFFFFF" w:themeFill="background1"/>
          </w:tcPr>
          <w:p w14:paraId="4F250DFD" w14:textId="77777777" w:rsidR="000D0DAB" w:rsidRDefault="000D0DAB" w:rsidP="000D0DAB">
            <w:pPr>
              <w:rPr>
                <w:rFonts w:asciiTheme="minorHAnsi" w:hAnsiTheme="minorHAnsi"/>
                <w:sz w:val="18"/>
                <w:szCs w:val="18"/>
              </w:rPr>
            </w:pPr>
            <w:r w:rsidRPr="009B11C7">
              <w:rPr>
                <w:rFonts w:asciiTheme="minorHAnsi" w:hAnsiTheme="minorHAnsi"/>
                <w:sz w:val="18"/>
                <w:szCs w:val="18"/>
              </w:rPr>
              <w:t>Name:</w:t>
            </w:r>
          </w:p>
          <w:p w14:paraId="6118E7C0" w14:textId="39B1904B" w:rsidR="000D0DAB" w:rsidRPr="009B11C7" w:rsidRDefault="000D0DAB" w:rsidP="000D0DAB">
            <w:pPr>
              <w:rPr>
                <w:rFonts w:asciiTheme="minorHAnsi" w:hAnsiTheme="minorHAnsi"/>
                <w:sz w:val="18"/>
                <w:szCs w:val="18"/>
              </w:rPr>
            </w:pPr>
            <w:r>
              <w:rPr>
                <w:rFonts w:asciiTheme="minorHAnsi" w:hAnsiTheme="minorHAnsi"/>
                <w:sz w:val="18"/>
                <w:szCs w:val="18"/>
              </w:rPr>
              <w:t>Dr Carmen Torres-Sánchez</w:t>
            </w:r>
          </w:p>
        </w:tc>
        <w:tc>
          <w:tcPr>
            <w:tcW w:w="1666" w:type="pct"/>
            <w:gridSpan w:val="7"/>
            <w:tcBorders>
              <w:top w:val="double" w:sz="4" w:space="0" w:color="auto"/>
              <w:bottom w:val="single" w:sz="4" w:space="0" w:color="auto"/>
            </w:tcBorders>
            <w:shd w:val="clear" w:color="auto" w:fill="FFFFFF" w:themeFill="background1"/>
          </w:tcPr>
          <w:p w14:paraId="564B72D3" w14:textId="77777777" w:rsidR="000D0DAB" w:rsidRDefault="000D0DAB" w:rsidP="000D0DAB">
            <w:pPr>
              <w:rPr>
                <w:rFonts w:asciiTheme="minorHAnsi" w:hAnsiTheme="minorHAnsi"/>
                <w:sz w:val="18"/>
                <w:szCs w:val="18"/>
              </w:rPr>
            </w:pPr>
            <w:r w:rsidRPr="009B11C7">
              <w:rPr>
                <w:rFonts w:asciiTheme="minorHAnsi" w:hAnsiTheme="minorHAnsi"/>
                <w:sz w:val="18"/>
                <w:szCs w:val="18"/>
              </w:rPr>
              <w:t>Signature:</w:t>
            </w:r>
          </w:p>
          <w:p w14:paraId="137F88F2" w14:textId="1AF69EA3" w:rsidR="000D0DAB" w:rsidRPr="009B11C7" w:rsidRDefault="000D0DAB" w:rsidP="000D0DAB">
            <w:pPr>
              <w:rPr>
                <w:rFonts w:asciiTheme="minorHAnsi" w:hAnsiTheme="minorHAnsi"/>
                <w:sz w:val="18"/>
                <w:szCs w:val="18"/>
              </w:rPr>
            </w:pPr>
            <w:r>
              <w:rPr>
                <w:rFonts w:asciiTheme="minorHAnsi" w:hAnsiTheme="minorHAnsi"/>
                <w:sz w:val="18"/>
                <w:szCs w:val="18"/>
              </w:rPr>
              <w:t>Carmen Torres-Sanchez</w:t>
            </w:r>
          </w:p>
        </w:tc>
        <w:tc>
          <w:tcPr>
            <w:tcW w:w="1667" w:type="pct"/>
            <w:gridSpan w:val="3"/>
            <w:tcBorders>
              <w:top w:val="double" w:sz="4" w:space="0" w:color="auto"/>
              <w:bottom w:val="single" w:sz="4" w:space="0" w:color="auto"/>
            </w:tcBorders>
            <w:shd w:val="clear" w:color="auto" w:fill="FFFFFF" w:themeFill="background1"/>
          </w:tcPr>
          <w:p w14:paraId="1EE7B538" w14:textId="77777777" w:rsidR="000D0DAB" w:rsidRDefault="000D0DAB" w:rsidP="000D0DAB">
            <w:pPr>
              <w:rPr>
                <w:rFonts w:asciiTheme="minorHAnsi" w:hAnsiTheme="minorHAnsi"/>
                <w:sz w:val="18"/>
                <w:szCs w:val="18"/>
              </w:rPr>
            </w:pPr>
            <w:r w:rsidRPr="009B11C7">
              <w:rPr>
                <w:rFonts w:asciiTheme="minorHAnsi" w:hAnsiTheme="minorHAnsi"/>
                <w:sz w:val="18"/>
                <w:szCs w:val="18"/>
              </w:rPr>
              <w:t>Date:</w:t>
            </w:r>
          </w:p>
          <w:p w14:paraId="1EB55760" w14:textId="30AA2C47" w:rsidR="000D0DAB" w:rsidRPr="009B11C7" w:rsidRDefault="000D0DAB" w:rsidP="000D0DAB">
            <w:pPr>
              <w:rPr>
                <w:rFonts w:asciiTheme="minorHAnsi" w:hAnsiTheme="minorHAnsi"/>
                <w:sz w:val="18"/>
                <w:szCs w:val="18"/>
              </w:rPr>
            </w:pPr>
            <w:r>
              <w:rPr>
                <w:rFonts w:asciiTheme="minorHAnsi" w:hAnsiTheme="minorHAnsi"/>
                <w:sz w:val="18"/>
                <w:szCs w:val="18"/>
              </w:rPr>
              <w:t>12</w:t>
            </w:r>
            <w:r w:rsidRPr="00E73F56">
              <w:rPr>
                <w:rFonts w:asciiTheme="minorHAnsi" w:hAnsiTheme="minorHAnsi"/>
                <w:sz w:val="18"/>
                <w:szCs w:val="18"/>
                <w:vertAlign w:val="superscript"/>
              </w:rPr>
              <w:t>th</w:t>
            </w:r>
            <w:r>
              <w:rPr>
                <w:rFonts w:asciiTheme="minorHAnsi" w:hAnsiTheme="minorHAnsi"/>
                <w:sz w:val="18"/>
                <w:szCs w:val="18"/>
              </w:rPr>
              <w:t xml:space="preserve"> Nov 2019</w:t>
            </w:r>
          </w:p>
        </w:tc>
      </w:tr>
      <w:tr w:rsidR="000D0DAB" w:rsidRPr="009B11C7" w14:paraId="10C4B2DC" w14:textId="77777777" w:rsidTr="00EA34D3">
        <w:trPr>
          <w:trHeight w:val="20"/>
        </w:trPr>
        <w:tc>
          <w:tcPr>
            <w:tcW w:w="5000" w:type="pct"/>
            <w:gridSpan w:val="16"/>
            <w:tcBorders>
              <w:top w:val="single" w:sz="4" w:space="0" w:color="auto"/>
              <w:left w:val="nil"/>
              <w:bottom w:val="single" w:sz="4" w:space="0" w:color="auto"/>
              <w:right w:val="nil"/>
            </w:tcBorders>
            <w:shd w:val="clear" w:color="auto" w:fill="auto"/>
            <w:vAlign w:val="center"/>
          </w:tcPr>
          <w:p w14:paraId="61D70416" w14:textId="77777777" w:rsidR="000D0DAB" w:rsidRPr="009B11C7" w:rsidRDefault="000D0DAB" w:rsidP="000D0DAB">
            <w:pPr>
              <w:rPr>
                <w:rFonts w:asciiTheme="minorHAnsi" w:hAnsiTheme="minorHAnsi"/>
                <w:b/>
                <w:bCs/>
                <w:sz w:val="16"/>
                <w:szCs w:val="16"/>
              </w:rPr>
            </w:pPr>
          </w:p>
        </w:tc>
      </w:tr>
      <w:tr w:rsidR="000D0DAB" w:rsidRPr="009B11C7" w14:paraId="5D8DD5B0" w14:textId="77777777" w:rsidTr="00EA34D3">
        <w:trPr>
          <w:trHeight w:val="340"/>
        </w:trPr>
        <w:tc>
          <w:tcPr>
            <w:tcW w:w="1250" w:type="pct"/>
            <w:gridSpan w:val="4"/>
            <w:tcBorders>
              <w:top w:val="single" w:sz="4" w:space="0" w:color="auto"/>
            </w:tcBorders>
            <w:shd w:val="clear" w:color="auto" w:fill="E5DFEC" w:themeFill="accent4" w:themeFillTint="33"/>
            <w:vAlign w:val="center"/>
          </w:tcPr>
          <w:p w14:paraId="650E66DB" w14:textId="77777777" w:rsidR="000D0DAB" w:rsidRPr="009B11C7" w:rsidRDefault="000D0DAB" w:rsidP="000D0DAB">
            <w:pPr>
              <w:rPr>
                <w:rFonts w:asciiTheme="minorHAnsi" w:hAnsiTheme="minorHAnsi"/>
                <w:b/>
                <w:bCs/>
                <w:sz w:val="16"/>
                <w:szCs w:val="16"/>
              </w:rPr>
            </w:pPr>
            <w:r w:rsidRPr="009B11C7">
              <w:rPr>
                <w:rFonts w:asciiTheme="minorHAnsi" w:hAnsiTheme="minorHAnsi"/>
                <w:b/>
                <w:bCs/>
                <w:sz w:val="16"/>
                <w:szCs w:val="16"/>
              </w:rPr>
              <w:t>Purple = mandatory</w:t>
            </w:r>
          </w:p>
        </w:tc>
        <w:tc>
          <w:tcPr>
            <w:tcW w:w="1250" w:type="pct"/>
            <w:gridSpan w:val="4"/>
            <w:tcBorders>
              <w:top w:val="single" w:sz="4" w:space="0" w:color="auto"/>
            </w:tcBorders>
            <w:shd w:val="clear" w:color="auto" w:fill="auto"/>
            <w:vAlign w:val="center"/>
          </w:tcPr>
          <w:p w14:paraId="748CBD97" w14:textId="77777777" w:rsidR="000D0DAB" w:rsidRPr="009B11C7" w:rsidRDefault="000D0DAB" w:rsidP="000D0DAB">
            <w:pPr>
              <w:rPr>
                <w:rFonts w:asciiTheme="minorHAnsi" w:hAnsiTheme="minorHAnsi"/>
                <w:b/>
                <w:bCs/>
                <w:sz w:val="16"/>
                <w:szCs w:val="16"/>
              </w:rPr>
            </w:pPr>
            <w:r w:rsidRPr="009B11C7">
              <w:rPr>
                <w:rFonts w:asciiTheme="minorHAnsi" w:hAnsiTheme="minorHAnsi"/>
                <w:b/>
                <w:bCs/>
                <w:sz w:val="16"/>
                <w:szCs w:val="16"/>
              </w:rPr>
              <w:t>White – for all work</w:t>
            </w:r>
          </w:p>
        </w:tc>
        <w:tc>
          <w:tcPr>
            <w:tcW w:w="1250" w:type="pct"/>
            <w:gridSpan w:val="6"/>
            <w:tcBorders>
              <w:top w:val="single" w:sz="4" w:space="0" w:color="auto"/>
            </w:tcBorders>
            <w:shd w:val="clear" w:color="auto" w:fill="F2DBDB" w:themeFill="accent2" w:themeFillTint="33"/>
            <w:vAlign w:val="center"/>
          </w:tcPr>
          <w:p w14:paraId="5652487C" w14:textId="77777777" w:rsidR="000D0DAB" w:rsidRPr="009B11C7" w:rsidRDefault="000D0DAB" w:rsidP="000D0DAB">
            <w:pPr>
              <w:rPr>
                <w:rFonts w:asciiTheme="minorHAnsi" w:hAnsiTheme="minorHAnsi"/>
                <w:b/>
                <w:bCs/>
                <w:sz w:val="16"/>
                <w:szCs w:val="16"/>
              </w:rPr>
            </w:pPr>
            <w:r w:rsidRPr="009B11C7">
              <w:rPr>
                <w:rFonts w:asciiTheme="minorHAnsi" w:hAnsiTheme="minorHAnsi"/>
                <w:b/>
                <w:bCs/>
                <w:sz w:val="16"/>
                <w:szCs w:val="16"/>
              </w:rPr>
              <w:t>Pink = cells, tissues, body fluids or excreta</w:t>
            </w:r>
          </w:p>
        </w:tc>
        <w:tc>
          <w:tcPr>
            <w:tcW w:w="1250" w:type="pct"/>
            <w:gridSpan w:val="2"/>
            <w:tcBorders>
              <w:top w:val="single" w:sz="4" w:space="0" w:color="auto"/>
            </w:tcBorders>
            <w:shd w:val="clear" w:color="auto" w:fill="D6E3BC" w:themeFill="accent3" w:themeFillTint="66"/>
            <w:vAlign w:val="center"/>
          </w:tcPr>
          <w:p w14:paraId="2DB395FD" w14:textId="77777777" w:rsidR="000D0DAB" w:rsidRPr="009B11C7" w:rsidRDefault="000D0DAB" w:rsidP="000D0DAB">
            <w:pPr>
              <w:rPr>
                <w:rFonts w:asciiTheme="minorHAnsi" w:hAnsiTheme="minorHAnsi"/>
                <w:b/>
                <w:bCs/>
                <w:sz w:val="16"/>
                <w:szCs w:val="16"/>
              </w:rPr>
            </w:pPr>
            <w:r w:rsidRPr="009B11C7">
              <w:rPr>
                <w:rFonts w:asciiTheme="minorHAnsi" w:hAnsiTheme="minorHAnsi"/>
                <w:b/>
                <w:bCs/>
                <w:sz w:val="16"/>
                <w:szCs w:val="16"/>
              </w:rPr>
              <w:t>Green = non-GM biological agents</w:t>
            </w:r>
          </w:p>
        </w:tc>
      </w:tr>
    </w:tbl>
    <w:p w14:paraId="254BA56B" w14:textId="77777777" w:rsidR="0058089A" w:rsidRPr="009B11C7" w:rsidRDefault="0058089A" w:rsidP="006F1CEF">
      <w:pPr>
        <w:rPr>
          <w:rFonts w:asciiTheme="minorHAnsi" w:hAnsiTheme="minorHAnsi"/>
          <w:sz w:val="16"/>
          <w:szCs w:val="16"/>
        </w:rPr>
      </w:pPr>
    </w:p>
    <w:tbl>
      <w:tblPr>
        <w:tblStyle w:val="TableGrid"/>
        <w:tblW w:w="5027" w:type="pct"/>
        <w:tblLayout w:type="fixed"/>
        <w:tblLook w:val="04A0" w:firstRow="1" w:lastRow="0" w:firstColumn="1" w:lastColumn="0" w:noHBand="0" w:noVBand="1"/>
      </w:tblPr>
      <w:tblGrid>
        <w:gridCol w:w="426"/>
        <w:gridCol w:w="6"/>
        <w:gridCol w:w="367"/>
        <w:gridCol w:w="1290"/>
        <w:gridCol w:w="790"/>
        <w:gridCol w:w="456"/>
        <w:gridCol w:w="534"/>
        <w:gridCol w:w="42"/>
        <w:gridCol w:w="13"/>
        <w:gridCol w:w="84"/>
        <w:gridCol w:w="48"/>
        <w:gridCol w:w="109"/>
        <w:gridCol w:w="284"/>
        <w:gridCol w:w="57"/>
        <w:gridCol w:w="15"/>
        <w:gridCol w:w="71"/>
        <w:gridCol w:w="50"/>
        <w:gridCol w:w="6"/>
        <w:gridCol w:w="42"/>
        <w:gridCol w:w="53"/>
        <w:gridCol w:w="128"/>
        <w:gridCol w:w="156"/>
        <w:gridCol w:w="366"/>
        <w:gridCol w:w="17"/>
        <w:gridCol w:w="303"/>
        <w:gridCol w:w="139"/>
        <w:gridCol w:w="99"/>
        <w:gridCol w:w="158"/>
        <w:gridCol w:w="189"/>
        <w:gridCol w:w="61"/>
        <w:gridCol w:w="53"/>
        <w:gridCol w:w="15"/>
        <w:gridCol w:w="114"/>
        <w:gridCol w:w="36"/>
        <w:gridCol w:w="27"/>
        <w:gridCol w:w="13"/>
        <w:gridCol w:w="15"/>
        <w:gridCol w:w="458"/>
        <w:gridCol w:w="36"/>
        <w:gridCol w:w="275"/>
        <w:gridCol w:w="244"/>
        <w:gridCol w:w="42"/>
        <w:gridCol w:w="149"/>
        <w:gridCol w:w="42"/>
        <w:gridCol w:w="19"/>
        <w:gridCol w:w="158"/>
        <w:gridCol w:w="151"/>
        <w:gridCol w:w="101"/>
        <w:gridCol w:w="65"/>
        <w:gridCol w:w="86"/>
        <w:gridCol w:w="42"/>
        <w:gridCol w:w="284"/>
        <w:gridCol w:w="57"/>
        <w:gridCol w:w="210"/>
        <w:gridCol w:w="212"/>
        <w:gridCol w:w="416"/>
        <w:gridCol w:w="156"/>
        <w:gridCol w:w="124"/>
        <w:gridCol w:w="23"/>
        <w:gridCol w:w="530"/>
      </w:tblGrid>
      <w:tr w:rsidR="00744760" w:rsidRPr="00DE039E" w14:paraId="5BEC3647" w14:textId="77777777" w:rsidTr="008231BD">
        <w:trPr>
          <w:cantSplit/>
          <w:trHeight w:val="454"/>
        </w:trPr>
        <w:tc>
          <w:tcPr>
            <w:tcW w:w="203" w:type="pct"/>
            <w:vMerge w:val="restart"/>
            <w:textDirection w:val="tbRl"/>
            <w:vAlign w:val="bottom"/>
          </w:tcPr>
          <w:p w14:paraId="6215C399" w14:textId="77777777" w:rsidR="00DE039E" w:rsidRPr="009B11C7" w:rsidRDefault="00DE039E" w:rsidP="00DE039E">
            <w:pPr>
              <w:pStyle w:val="ListParagraph"/>
              <w:numPr>
                <w:ilvl w:val="0"/>
                <w:numId w:val="2"/>
              </w:numPr>
              <w:ind w:right="113"/>
              <w:rPr>
                <w:rFonts w:asciiTheme="minorHAnsi" w:hAnsiTheme="minorHAnsi"/>
                <w:b/>
                <w:bCs/>
                <w:sz w:val="20"/>
                <w:szCs w:val="20"/>
              </w:rPr>
            </w:pPr>
            <w:r w:rsidRPr="009B11C7">
              <w:rPr>
                <w:rFonts w:asciiTheme="minorHAnsi" w:hAnsiTheme="minorHAnsi"/>
                <w:b/>
                <w:bCs/>
                <w:sz w:val="20"/>
                <w:szCs w:val="20"/>
              </w:rPr>
              <w:t>INTRODUCTION</w:t>
            </w:r>
          </w:p>
        </w:tc>
        <w:tc>
          <w:tcPr>
            <w:tcW w:w="4797" w:type="pct"/>
            <w:gridSpan w:val="59"/>
            <w:shd w:val="clear" w:color="auto" w:fill="5F497A" w:themeFill="accent4" w:themeFillShade="BF"/>
            <w:vAlign w:val="center"/>
          </w:tcPr>
          <w:p w14:paraId="77FDBA97" w14:textId="77777777" w:rsidR="00DE039E" w:rsidRPr="009B11C7" w:rsidRDefault="00DE039E" w:rsidP="00DE039E">
            <w:pPr>
              <w:rPr>
                <w:rFonts w:asciiTheme="minorHAnsi" w:hAnsiTheme="minorHAnsi"/>
                <w:b/>
                <w:bCs/>
                <w:color w:val="FFFFFF" w:themeColor="background1"/>
                <w:sz w:val="20"/>
                <w:szCs w:val="20"/>
              </w:rPr>
            </w:pPr>
            <w:r w:rsidRPr="009B11C7">
              <w:rPr>
                <w:rFonts w:asciiTheme="minorHAnsi" w:hAnsiTheme="minorHAnsi"/>
                <w:b/>
                <w:bCs/>
                <w:color w:val="FFFFFF" w:themeColor="background1"/>
                <w:sz w:val="20"/>
                <w:szCs w:val="20"/>
              </w:rPr>
              <w:t>This section must be completed</w:t>
            </w:r>
          </w:p>
        </w:tc>
      </w:tr>
      <w:tr w:rsidR="00F34382" w:rsidRPr="00DE039E" w14:paraId="2C3B0535" w14:textId="77777777" w:rsidTr="00475987">
        <w:trPr>
          <w:trHeight w:val="340"/>
        </w:trPr>
        <w:tc>
          <w:tcPr>
            <w:tcW w:w="203" w:type="pct"/>
            <w:vMerge/>
          </w:tcPr>
          <w:p w14:paraId="0FEB32B7" w14:textId="77777777" w:rsidR="00DE039E" w:rsidRPr="009B11C7" w:rsidRDefault="00DE039E" w:rsidP="006F1CEF">
            <w:pPr>
              <w:rPr>
                <w:rFonts w:asciiTheme="minorHAnsi" w:hAnsiTheme="minorHAnsi"/>
              </w:rPr>
            </w:pPr>
          </w:p>
        </w:tc>
        <w:tc>
          <w:tcPr>
            <w:tcW w:w="1982" w:type="pct"/>
            <w:gridSpan w:val="15"/>
            <w:shd w:val="clear" w:color="auto" w:fill="E5DFEC" w:themeFill="accent4" w:themeFillTint="33"/>
            <w:vAlign w:val="center"/>
          </w:tcPr>
          <w:p w14:paraId="4D053FB1" w14:textId="77777777" w:rsidR="00DE039E" w:rsidRPr="009B11C7" w:rsidRDefault="00DE039E" w:rsidP="00DE039E">
            <w:pPr>
              <w:pStyle w:val="ListParagraph"/>
              <w:numPr>
                <w:ilvl w:val="1"/>
                <w:numId w:val="2"/>
              </w:numPr>
              <w:rPr>
                <w:rFonts w:asciiTheme="minorHAnsi" w:hAnsiTheme="minorHAnsi"/>
                <w:sz w:val="20"/>
                <w:szCs w:val="20"/>
              </w:rPr>
            </w:pPr>
            <w:r w:rsidRPr="009B11C7">
              <w:rPr>
                <w:rFonts w:asciiTheme="minorHAnsi" w:hAnsiTheme="minorHAnsi"/>
                <w:sz w:val="20"/>
                <w:szCs w:val="20"/>
              </w:rPr>
              <w:t>Background &amp; aim of project</w:t>
            </w:r>
          </w:p>
        </w:tc>
        <w:tc>
          <w:tcPr>
            <w:tcW w:w="2816" w:type="pct"/>
            <w:gridSpan w:val="44"/>
            <w:shd w:val="clear" w:color="auto" w:fill="E5DFEC" w:themeFill="accent4" w:themeFillTint="33"/>
            <w:vAlign w:val="center"/>
          </w:tcPr>
          <w:p w14:paraId="4774012A" w14:textId="69A6497B" w:rsidR="0071306A" w:rsidRDefault="00062274" w:rsidP="00037650">
            <w:pPr>
              <w:rPr>
                <w:rFonts w:asciiTheme="minorHAnsi" w:hAnsiTheme="minorHAnsi"/>
                <w:sz w:val="20"/>
                <w:szCs w:val="20"/>
              </w:rPr>
            </w:pPr>
            <w:r>
              <w:rPr>
                <w:rFonts w:asciiTheme="minorHAnsi" w:hAnsiTheme="minorHAnsi"/>
                <w:sz w:val="20"/>
                <w:szCs w:val="20"/>
              </w:rPr>
              <w:t xml:space="preserve">Titanium has been used for bone implants since the </w:t>
            </w:r>
            <w:proofErr w:type="gramStart"/>
            <w:r>
              <w:rPr>
                <w:rFonts w:asciiTheme="minorHAnsi" w:hAnsiTheme="minorHAnsi"/>
                <w:sz w:val="20"/>
                <w:szCs w:val="20"/>
              </w:rPr>
              <w:t>1930s, and</w:t>
            </w:r>
            <w:proofErr w:type="gramEnd"/>
            <w:r>
              <w:rPr>
                <w:rFonts w:asciiTheme="minorHAnsi" w:hAnsiTheme="minorHAnsi"/>
                <w:sz w:val="20"/>
                <w:szCs w:val="20"/>
              </w:rPr>
              <w:t xml:space="preserve"> is currently the preferred material of choice for joint replacements, fracture fixation, and is also used in a number of medical devices. Ti has been shown to exhibit positive biocompatibility, along with its relative lightness and salient mechano-chemical interactions. It has also been shown to be extremely resistant to corrosion. However, pure Ti has been shown to have poor </w:t>
            </w:r>
            <w:proofErr w:type="spellStart"/>
            <w:r>
              <w:rPr>
                <w:rFonts w:asciiTheme="minorHAnsi" w:hAnsiTheme="minorHAnsi"/>
                <w:sz w:val="20"/>
                <w:szCs w:val="20"/>
              </w:rPr>
              <w:t>osteoinduction</w:t>
            </w:r>
            <w:proofErr w:type="spellEnd"/>
            <w:r>
              <w:rPr>
                <w:rFonts w:asciiTheme="minorHAnsi" w:hAnsiTheme="minorHAnsi"/>
                <w:sz w:val="20"/>
                <w:szCs w:val="20"/>
              </w:rPr>
              <w:t xml:space="preserve"> and osteoconductive properties in solitary. </w:t>
            </w:r>
          </w:p>
          <w:p w14:paraId="2B5DE9D9" w14:textId="4CE0EE77" w:rsidR="00062274" w:rsidRDefault="00062274" w:rsidP="00037650">
            <w:pPr>
              <w:rPr>
                <w:rFonts w:asciiTheme="minorHAnsi" w:hAnsiTheme="minorHAnsi"/>
                <w:sz w:val="20"/>
                <w:szCs w:val="20"/>
              </w:rPr>
            </w:pPr>
          </w:p>
          <w:p w14:paraId="6C2933C1" w14:textId="5DAF7351" w:rsidR="00062274" w:rsidRDefault="00062274" w:rsidP="00037650">
            <w:pPr>
              <w:rPr>
                <w:rFonts w:asciiTheme="minorHAnsi" w:hAnsiTheme="minorHAnsi"/>
                <w:sz w:val="20"/>
                <w:szCs w:val="20"/>
              </w:rPr>
            </w:pPr>
            <w:r>
              <w:rPr>
                <w:rFonts w:asciiTheme="minorHAnsi" w:hAnsiTheme="minorHAnsi"/>
                <w:sz w:val="20"/>
                <w:szCs w:val="20"/>
              </w:rPr>
              <w:t xml:space="preserve">Porous Ti scaffold can be prepared to biologically and mechanically mimic both cortical and trabecular bone. By designing and 3D printing pores of different shapes and sizes we can create a framework by which cells can adhere, proliferate, </w:t>
            </w:r>
            <w:proofErr w:type="gramStart"/>
            <w:r>
              <w:rPr>
                <w:rFonts w:asciiTheme="minorHAnsi" w:hAnsiTheme="minorHAnsi"/>
                <w:sz w:val="20"/>
                <w:szCs w:val="20"/>
              </w:rPr>
              <w:t>migrate</w:t>
            </w:r>
            <w:proofErr w:type="gramEnd"/>
            <w:r>
              <w:rPr>
                <w:rFonts w:asciiTheme="minorHAnsi" w:hAnsiTheme="minorHAnsi"/>
                <w:sz w:val="20"/>
                <w:szCs w:val="20"/>
              </w:rPr>
              <w:t xml:space="preserve"> and differentiate, successfully integrating the host tissue with the Ti implant. </w:t>
            </w:r>
          </w:p>
          <w:p w14:paraId="746169FF" w14:textId="77777777" w:rsidR="00062274" w:rsidRDefault="00062274" w:rsidP="00037650">
            <w:pPr>
              <w:rPr>
                <w:rFonts w:asciiTheme="minorHAnsi" w:hAnsiTheme="minorHAnsi"/>
                <w:sz w:val="20"/>
                <w:szCs w:val="20"/>
              </w:rPr>
            </w:pPr>
          </w:p>
          <w:p w14:paraId="485D8AA3" w14:textId="20883932" w:rsidR="0071306A" w:rsidRDefault="0071306A" w:rsidP="00037650">
            <w:pPr>
              <w:rPr>
                <w:rFonts w:asciiTheme="minorHAnsi" w:hAnsiTheme="minorHAnsi"/>
                <w:sz w:val="20"/>
                <w:szCs w:val="20"/>
              </w:rPr>
            </w:pPr>
            <w:r>
              <w:rPr>
                <w:rFonts w:asciiTheme="minorHAnsi" w:hAnsiTheme="minorHAnsi"/>
                <w:sz w:val="20"/>
                <w:szCs w:val="20"/>
              </w:rPr>
              <w:t xml:space="preserve">In this study, we will evaluate the biocompatibility of </w:t>
            </w:r>
            <w:r w:rsidR="00062274">
              <w:rPr>
                <w:rFonts w:asciiTheme="minorHAnsi" w:hAnsiTheme="minorHAnsi"/>
                <w:sz w:val="20"/>
                <w:szCs w:val="20"/>
              </w:rPr>
              <w:t xml:space="preserve">3D printed Ti scaffolds of different </w:t>
            </w:r>
            <w:r>
              <w:rPr>
                <w:rFonts w:asciiTheme="minorHAnsi" w:hAnsiTheme="minorHAnsi"/>
                <w:sz w:val="20"/>
                <w:szCs w:val="20"/>
              </w:rPr>
              <w:t>pore-</w:t>
            </w:r>
            <w:r w:rsidR="00062274">
              <w:rPr>
                <w:rFonts w:asciiTheme="minorHAnsi" w:hAnsiTheme="minorHAnsi"/>
                <w:sz w:val="20"/>
                <w:szCs w:val="20"/>
              </w:rPr>
              <w:t xml:space="preserve">shape and </w:t>
            </w:r>
            <w:r>
              <w:rPr>
                <w:rFonts w:asciiTheme="minorHAnsi" w:hAnsiTheme="minorHAnsi"/>
                <w:sz w:val="20"/>
                <w:szCs w:val="20"/>
              </w:rPr>
              <w:t xml:space="preserve">size distributions. </w:t>
            </w:r>
            <w:r w:rsidR="006062E8">
              <w:rPr>
                <w:rFonts w:asciiTheme="minorHAnsi" w:hAnsiTheme="minorHAnsi"/>
                <w:sz w:val="20"/>
                <w:szCs w:val="20"/>
              </w:rPr>
              <w:t>An i</w:t>
            </w:r>
            <w:r>
              <w:rPr>
                <w:rFonts w:asciiTheme="minorHAnsi" w:hAnsiTheme="minorHAnsi"/>
                <w:sz w:val="20"/>
                <w:szCs w:val="20"/>
              </w:rPr>
              <w:t>mmortalised bone-derived cell line will be used (Mouse MC3T3-E</w:t>
            </w:r>
            <w:r w:rsidR="005A4390">
              <w:rPr>
                <w:rFonts w:asciiTheme="minorHAnsi" w:hAnsiTheme="minorHAnsi"/>
                <w:sz w:val="20"/>
                <w:szCs w:val="20"/>
              </w:rPr>
              <w:t>1</w:t>
            </w:r>
            <w:r>
              <w:rPr>
                <w:rFonts w:asciiTheme="minorHAnsi" w:hAnsiTheme="minorHAnsi"/>
                <w:sz w:val="20"/>
                <w:szCs w:val="20"/>
              </w:rPr>
              <w:t xml:space="preserve"> cells) to challenge these materials under standardised culture conditions</w:t>
            </w:r>
            <w:r w:rsidR="00512B45">
              <w:rPr>
                <w:rFonts w:asciiTheme="minorHAnsi" w:hAnsiTheme="minorHAnsi"/>
                <w:sz w:val="20"/>
                <w:szCs w:val="20"/>
              </w:rPr>
              <w:t xml:space="preserve">, in addition to more </w:t>
            </w:r>
            <w:proofErr w:type="gramStart"/>
            <w:r w:rsidR="00512B45">
              <w:rPr>
                <w:rFonts w:asciiTheme="minorHAnsi" w:hAnsiTheme="minorHAnsi"/>
                <w:sz w:val="20"/>
                <w:szCs w:val="20"/>
              </w:rPr>
              <w:t>physiologically-relevant</w:t>
            </w:r>
            <w:proofErr w:type="gramEnd"/>
            <w:r w:rsidR="00512B45">
              <w:rPr>
                <w:rFonts w:asciiTheme="minorHAnsi" w:hAnsiTheme="minorHAnsi"/>
                <w:sz w:val="20"/>
                <w:szCs w:val="20"/>
              </w:rPr>
              <w:t xml:space="preserve"> culture conditions utilising a novel bioreactor system designed to replicate physiological shear stress</w:t>
            </w:r>
            <w:r w:rsidR="000E3970">
              <w:rPr>
                <w:rFonts w:asciiTheme="minorHAnsi" w:hAnsiTheme="minorHAnsi"/>
                <w:sz w:val="20"/>
                <w:szCs w:val="20"/>
              </w:rPr>
              <w:t xml:space="preserve"> levels that stimulate osteoblast differentiation, maturation and mineralisation.</w:t>
            </w:r>
          </w:p>
          <w:p w14:paraId="479C7C03" w14:textId="77777777" w:rsidR="0071306A" w:rsidRDefault="0071306A" w:rsidP="00037650">
            <w:pPr>
              <w:rPr>
                <w:rFonts w:asciiTheme="minorHAnsi" w:hAnsiTheme="minorHAnsi"/>
                <w:sz w:val="20"/>
                <w:szCs w:val="20"/>
              </w:rPr>
            </w:pPr>
          </w:p>
          <w:p w14:paraId="594E4F0A" w14:textId="280450AA" w:rsidR="00DE039E" w:rsidRPr="009B11C7" w:rsidRDefault="0071306A" w:rsidP="0071306A">
            <w:pPr>
              <w:rPr>
                <w:rFonts w:asciiTheme="minorHAnsi" w:hAnsiTheme="minorHAnsi"/>
                <w:sz w:val="20"/>
                <w:szCs w:val="20"/>
              </w:rPr>
            </w:pPr>
            <w:r>
              <w:rPr>
                <w:rFonts w:asciiTheme="minorHAnsi" w:hAnsiTheme="minorHAnsi"/>
                <w:sz w:val="20"/>
                <w:szCs w:val="20"/>
              </w:rPr>
              <w:t>Biocompatibility will be evaluated using a panel of assay</w:t>
            </w:r>
            <w:r w:rsidR="000E3970">
              <w:rPr>
                <w:rFonts w:asciiTheme="minorHAnsi" w:hAnsiTheme="minorHAnsi"/>
                <w:sz w:val="20"/>
                <w:szCs w:val="20"/>
              </w:rPr>
              <w:t>s</w:t>
            </w:r>
            <w:r>
              <w:rPr>
                <w:rFonts w:asciiTheme="minorHAnsi" w:hAnsiTheme="minorHAnsi"/>
                <w:sz w:val="20"/>
                <w:szCs w:val="20"/>
              </w:rPr>
              <w:t xml:space="preserve"> assessing cell adhesion, proliferation, morphology, metabolism</w:t>
            </w:r>
            <w:r w:rsidR="006062E8">
              <w:rPr>
                <w:rFonts w:asciiTheme="minorHAnsi" w:hAnsiTheme="minorHAnsi"/>
                <w:sz w:val="20"/>
                <w:szCs w:val="20"/>
              </w:rPr>
              <w:t xml:space="preserve">, </w:t>
            </w:r>
            <w:proofErr w:type="gramStart"/>
            <w:r w:rsidR="006062E8">
              <w:rPr>
                <w:rFonts w:asciiTheme="minorHAnsi" w:hAnsiTheme="minorHAnsi"/>
                <w:sz w:val="20"/>
                <w:szCs w:val="20"/>
              </w:rPr>
              <w:t>mineralisation</w:t>
            </w:r>
            <w:proofErr w:type="gramEnd"/>
            <w:r>
              <w:rPr>
                <w:rFonts w:asciiTheme="minorHAnsi" w:hAnsiTheme="minorHAnsi"/>
                <w:sz w:val="20"/>
                <w:szCs w:val="20"/>
              </w:rPr>
              <w:t xml:space="preserve"> and functionality. The aim is to demonstrate whether any of the defined material properties influence biocompatibility with these in-vitro assays.</w:t>
            </w:r>
            <w:r>
              <w:rPr>
                <w:rFonts w:asciiTheme="minorHAnsi" w:hAnsiTheme="minorHAnsi"/>
                <w:sz w:val="20"/>
                <w:szCs w:val="20"/>
              </w:rPr>
              <w:br/>
            </w:r>
          </w:p>
        </w:tc>
      </w:tr>
      <w:tr w:rsidR="00F34382" w:rsidRPr="00DE039E" w14:paraId="326717A0" w14:textId="77777777" w:rsidTr="00475987">
        <w:trPr>
          <w:trHeight w:val="340"/>
        </w:trPr>
        <w:tc>
          <w:tcPr>
            <w:tcW w:w="203" w:type="pct"/>
            <w:vMerge/>
          </w:tcPr>
          <w:p w14:paraId="6F437C2C" w14:textId="77777777" w:rsidR="00DE039E" w:rsidRPr="009B11C7" w:rsidRDefault="00DE039E" w:rsidP="006F1CEF">
            <w:pPr>
              <w:rPr>
                <w:rFonts w:asciiTheme="minorHAnsi" w:hAnsiTheme="minorHAnsi"/>
              </w:rPr>
            </w:pPr>
          </w:p>
        </w:tc>
        <w:tc>
          <w:tcPr>
            <w:tcW w:w="1982" w:type="pct"/>
            <w:gridSpan w:val="15"/>
            <w:shd w:val="clear" w:color="auto" w:fill="E5DFEC" w:themeFill="accent4" w:themeFillTint="33"/>
            <w:vAlign w:val="center"/>
          </w:tcPr>
          <w:p w14:paraId="0AFF8D7D" w14:textId="77777777" w:rsidR="00DE039E" w:rsidRPr="009B11C7" w:rsidRDefault="00DE039E" w:rsidP="00DE039E">
            <w:pPr>
              <w:pStyle w:val="ListParagraph"/>
              <w:numPr>
                <w:ilvl w:val="1"/>
                <w:numId w:val="2"/>
              </w:numPr>
              <w:rPr>
                <w:rFonts w:asciiTheme="minorHAnsi" w:hAnsiTheme="minorHAnsi"/>
                <w:sz w:val="20"/>
                <w:szCs w:val="20"/>
              </w:rPr>
            </w:pPr>
            <w:r w:rsidRPr="009B11C7">
              <w:rPr>
                <w:rFonts w:asciiTheme="minorHAnsi" w:hAnsiTheme="minorHAnsi"/>
                <w:sz w:val="20"/>
                <w:szCs w:val="20"/>
              </w:rPr>
              <w:t>Description of experimental procedures</w:t>
            </w:r>
          </w:p>
        </w:tc>
        <w:tc>
          <w:tcPr>
            <w:tcW w:w="2816" w:type="pct"/>
            <w:gridSpan w:val="44"/>
            <w:shd w:val="clear" w:color="auto" w:fill="E5DFEC" w:themeFill="accent4" w:themeFillTint="33"/>
            <w:vAlign w:val="center"/>
          </w:tcPr>
          <w:p w14:paraId="08E39E4C" w14:textId="77777777" w:rsidR="00DE039E" w:rsidRDefault="009B47F3" w:rsidP="00DE039E">
            <w:pPr>
              <w:rPr>
                <w:rFonts w:asciiTheme="minorHAnsi" w:hAnsiTheme="minorHAnsi"/>
                <w:sz w:val="20"/>
                <w:szCs w:val="20"/>
              </w:rPr>
            </w:pPr>
            <w:r>
              <w:rPr>
                <w:rFonts w:asciiTheme="minorHAnsi" w:hAnsiTheme="minorHAnsi"/>
                <w:sz w:val="20"/>
                <w:szCs w:val="20"/>
              </w:rPr>
              <w:t xml:space="preserve">1. Thawing of cryopreserved cells </w:t>
            </w:r>
          </w:p>
          <w:p w14:paraId="1F3C91B1" w14:textId="77777777" w:rsidR="009B47F3" w:rsidRDefault="009B47F3" w:rsidP="00DE039E">
            <w:pPr>
              <w:rPr>
                <w:rFonts w:asciiTheme="minorHAnsi" w:hAnsiTheme="minorHAnsi"/>
                <w:sz w:val="20"/>
                <w:szCs w:val="20"/>
              </w:rPr>
            </w:pPr>
            <w:r>
              <w:rPr>
                <w:rFonts w:asciiTheme="minorHAnsi" w:hAnsiTheme="minorHAnsi"/>
                <w:sz w:val="20"/>
                <w:szCs w:val="20"/>
              </w:rPr>
              <w:t>2. Planar culture of cells in incubated T-flasks with serum-containing growth medium.</w:t>
            </w:r>
          </w:p>
          <w:p w14:paraId="71AE0319" w14:textId="77777777" w:rsidR="009B47F3" w:rsidRDefault="009B47F3" w:rsidP="00DE039E">
            <w:pPr>
              <w:rPr>
                <w:rFonts w:asciiTheme="minorHAnsi" w:hAnsiTheme="minorHAnsi"/>
                <w:sz w:val="20"/>
                <w:szCs w:val="20"/>
              </w:rPr>
            </w:pPr>
            <w:r>
              <w:rPr>
                <w:rFonts w:asciiTheme="minorHAnsi" w:hAnsiTheme="minorHAnsi"/>
                <w:sz w:val="20"/>
                <w:szCs w:val="20"/>
              </w:rPr>
              <w:t>3. Cryopreservation of cells using DMSO-based cryoprotectant media</w:t>
            </w:r>
          </w:p>
          <w:p w14:paraId="3BB9C115" w14:textId="77777777" w:rsidR="009B47F3" w:rsidRDefault="009B47F3" w:rsidP="00DE039E">
            <w:pPr>
              <w:rPr>
                <w:rFonts w:asciiTheme="minorHAnsi" w:hAnsiTheme="minorHAnsi"/>
                <w:sz w:val="20"/>
                <w:szCs w:val="20"/>
              </w:rPr>
            </w:pPr>
            <w:r>
              <w:rPr>
                <w:rFonts w:asciiTheme="minorHAnsi" w:hAnsiTheme="minorHAnsi"/>
                <w:sz w:val="20"/>
                <w:szCs w:val="20"/>
              </w:rPr>
              <w:t>4. Culture of cells on and within titanium disks in multi-well plates</w:t>
            </w:r>
          </w:p>
          <w:p w14:paraId="603104CA" w14:textId="77777777" w:rsidR="009B47F3" w:rsidRDefault="009B47F3" w:rsidP="00DE039E">
            <w:pPr>
              <w:rPr>
                <w:rFonts w:asciiTheme="minorHAnsi" w:hAnsiTheme="minorHAnsi"/>
                <w:sz w:val="20"/>
                <w:szCs w:val="20"/>
              </w:rPr>
            </w:pPr>
            <w:r>
              <w:rPr>
                <w:rFonts w:asciiTheme="minorHAnsi" w:hAnsiTheme="minorHAnsi"/>
                <w:sz w:val="20"/>
                <w:szCs w:val="20"/>
              </w:rPr>
              <w:t>5. Collection of spent growth medium and storage in freezers.</w:t>
            </w:r>
          </w:p>
          <w:p w14:paraId="5391A222" w14:textId="77777777" w:rsidR="009B47F3" w:rsidRDefault="009B47F3" w:rsidP="00DE039E">
            <w:pPr>
              <w:rPr>
                <w:rFonts w:asciiTheme="minorHAnsi" w:hAnsiTheme="minorHAnsi"/>
                <w:sz w:val="20"/>
                <w:szCs w:val="20"/>
              </w:rPr>
            </w:pPr>
            <w:r>
              <w:rPr>
                <w:rFonts w:asciiTheme="minorHAnsi" w:hAnsiTheme="minorHAnsi"/>
                <w:sz w:val="20"/>
                <w:szCs w:val="20"/>
              </w:rPr>
              <w:t>6. Assessment of cellular metabolism using Presto-Blue reduction assay.</w:t>
            </w:r>
          </w:p>
          <w:p w14:paraId="1505C9A5" w14:textId="01152B9C" w:rsidR="009B47F3" w:rsidRDefault="009B47F3" w:rsidP="00DE039E">
            <w:pPr>
              <w:rPr>
                <w:rFonts w:asciiTheme="minorHAnsi" w:hAnsiTheme="minorHAnsi"/>
                <w:sz w:val="20"/>
                <w:szCs w:val="20"/>
              </w:rPr>
            </w:pPr>
            <w:r>
              <w:rPr>
                <w:rFonts w:asciiTheme="minorHAnsi" w:hAnsiTheme="minorHAnsi"/>
                <w:sz w:val="20"/>
                <w:szCs w:val="20"/>
              </w:rPr>
              <w:t>7. Assessment of cellular proliferation using cell nucleus extraction</w:t>
            </w:r>
            <w:r w:rsidR="00C50430">
              <w:rPr>
                <w:rFonts w:asciiTheme="minorHAnsi" w:hAnsiTheme="minorHAnsi"/>
                <w:sz w:val="20"/>
                <w:szCs w:val="20"/>
              </w:rPr>
              <w:t xml:space="preserve"> (Triton-x in hypotonic citrate), fluorescent staining (DAPI and </w:t>
            </w:r>
            <w:r w:rsidR="00D22B36">
              <w:rPr>
                <w:rFonts w:asciiTheme="minorHAnsi" w:hAnsiTheme="minorHAnsi"/>
                <w:sz w:val="20"/>
                <w:szCs w:val="20"/>
              </w:rPr>
              <w:t>Phalloidin</w:t>
            </w:r>
            <w:r w:rsidR="00C50430">
              <w:rPr>
                <w:rFonts w:asciiTheme="minorHAnsi" w:hAnsiTheme="minorHAnsi"/>
                <w:sz w:val="20"/>
                <w:szCs w:val="20"/>
              </w:rPr>
              <w:t xml:space="preserve">) </w:t>
            </w:r>
            <w:r>
              <w:rPr>
                <w:rFonts w:asciiTheme="minorHAnsi" w:hAnsiTheme="minorHAnsi"/>
                <w:sz w:val="20"/>
                <w:szCs w:val="20"/>
              </w:rPr>
              <w:t xml:space="preserve">and counting using a </w:t>
            </w:r>
            <w:proofErr w:type="spellStart"/>
            <w:r>
              <w:rPr>
                <w:rFonts w:asciiTheme="minorHAnsi" w:hAnsiTheme="minorHAnsi"/>
                <w:sz w:val="20"/>
                <w:szCs w:val="20"/>
              </w:rPr>
              <w:t>Nucleocounter</w:t>
            </w:r>
            <w:proofErr w:type="spellEnd"/>
            <w:r>
              <w:rPr>
                <w:rFonts w:asciiTheme="minorHAnsi" w:hAnsiTheme="minorHAnsi"/>
                <w:sz w:val="20"/>
                <w:szCs w:val="20"/>
              </w:rPr>
              <w:t xml:space="preserve"> NC-3000.</w:t>
            </w:r>
          </w:p>
          <w:p w14:paraId="1A1589DF" w14:textId="77777777" w:rsidR="009B47F3" w:rsidRDefault="009B47F3" w:rsidP="00DE039E">
            <w:pPr>
              <w:rPr>
                <w:rFonts w:asciiTheme="minorHAnsi" w:hAnsiTheme="minorHAnsi"/>
                <w:sz w:val="20"/>
                <w:szCs w:val="20"/>
              </w:rPr>
            </w:pPr>
            <w:r>
              <w:rPr>
                <w:rFonts w:asciiTheme="minorHAnsi" w:hAnsiTheme="minorHAnsi"/>
                <w:sz w:val="20"/>
                <w:szCs w:val="20"/>
              </w:rPr>
              <w:t xml:space="preserve">8. Assessment of glucose, lactate and Lactate Dehydrogenase activity in spent medium using a Cedex </w:t>
            </w:r>
            <w:proofErr w:type="spellStart"/>
            <w:r>
              <w:rPr>
                <w:rFonts w:asciiTheme="minorHAnsi" w:hAnsiTheme="minorHAnsi"/>
                <w:sz w:val="20"/>
                <w:szCs w:val="20"/>
              </w:rPr>
              <w:t>Bioanalyser</w:t>
            </w:r>
            <w:proofErr w:type="spellEnd"/>
            <w:r>
              <w:rPr>
                <w:rFonts w:asciiTheme="minorHAnsi" w:hAnsiTheme="minorHAnsi"/>
                <w:sz w:val="20"/>
                <w:szCs w:val="20"/>
              </w:rPr>
              <w:t xml:space="preserve"> HT system.</w:t>
            </w:r>
          </w:p>
          <w:p w14:paraId="6F10D9A9" w14:textId="3D633C37" w:rsidR="00535EA4" w:rsidRDefault="00D22B36" w:rsidP="00DE039E">
            <w:pPr>
              <w:rPr>
                <w:rFonts w:asciiTheme="minorHAnsi" w:hAnsiTheme="minorHAnsi"/>
                <w:sz w:val="20"/>
                <w:szCs w:val="20"/>
              </w:rPr>
            </w:pPr>
            <w:r>
              <w:rPr>
                <w:rFonts w:asciiTheme="minorHAnsi" w:hAnsiTheme="minorHAnsi"/>
                <w:sz w:val="20"/>
                <w:szCs w:val="20"/>
              </w:rPr>
              <w:t>9</w:t>
            </w:r>
            <w:r w:rsidR="00535EA4">
              <w:rPr>
                <w:rFonts w:asciiTheme="minorHAnsi" w:hAnsiTheme="minorHAnsi"/>
                <w:sz w:val="20"/>
                <w:szCs w:val="20"/>
              </w:rPr>
              <w:t xml:space="preserve">. Measurement of </w:t>
            </w:r>
            <w:r w:rsidR="005A4390">
              <w:rPr>
                <w:rFonts w:asciiTheme="minorHAnsi" w:hAnsiTheme="minorHAnsi"/>
                <w:sz w:val="20"/>
                <w:szCs w:val="20"/>
              </w:rPr>
              <w:t xml:space="preserve">DNA quantities, </w:t>
            </w:r>
            <w:r w:rsidR="00535EA4">
              <w:rPr>
                <w:rFonts w:asciiTheme="minorHAnsi" w:hAnsiTheme="minorHAnsi"/>
                <w:sz w:val="20"/>
                <w:szCs w:val="20"/>
              </w:rPr>
              <w:t>alkaline phosphatase activity</w:t>
            </w:r>
            <w:r w:rsidR="005A4390">
              <w:rPr>
                <w:rFonts w:asciiTheme="minorHAnsi" w:hAnsiTheme="minorHAnsi"/>
                <w:sz w:val="20"/>
                <w:szCs w:val="20"/>
              </w:rPr>
              <w:t xml:space="preserve"> and protein concentration</w:t>
            </w:r>
            <w:r w:rsidR="00535EA4">
              <w:rPr>
                <w:rFonts w:asciiTheme="minorHAnsi" w:hAnsiTheme="minorHAnsi"/>
                <w:sz w:val="20"/>
                <w:szCs w:val="20"/>
              </w:rPr>
              <w:t xml:space="preserve"> from cell extracts using an enzymatic assay and </w:t>
            </w:r>
            <w:proofErr w:type="spellStart"/>
            <w:r w:rsidR="00535EA4">
              <w:rPr>
                <w:rFonts w:asciiTheme="minorHAnsi" w:hAnsiTheme="minorHAnsi"/>
                <w:sz w:val="20"/>
                <w:szCs w:val="20"/>
              </w:rPr>
              <w:t>Fluorstar</w:t>
            </w:r>
            <w:proofErr w:type="spellEnd"/>
            <w:r w:rsidR="00535EA4">
              <w:rPr>
                <w:rFonts w:asciiTheme="minorHAnsi" w:hAnsiTheme="minorHAnsi"/>
                <w:sz w:val="20"/>
                <w:szCs w:val="20"/>
              </w:rPr>
              <w:t xml:space="preserve"> Omega plate reader.</w:t>
            </w:r>
          </w:p>
          <w:p w14:paraId="78C00EC1" w14:textId="77777777" w:rsidR="00BA64B8" w:rsidRDefault="005A4390" w:rsidP="00DE039E">
            <w:pPr>
              <w:rPr>
                <w:rFonts w:asciiTheme="minorHAnsi" w:hAnsiTheme="minorHAnsi"/>
                <w:sz w:val="20"/>
                <w:szCs w:val="20"/>
              </w:rPr>
            </w:pPr>
            <w:r>
              <w:rPr>
                <w:rFonts w:asciiTheme="minorHAnsi" w:hAnsiTheme="minorHAnsi"/>
                <w:sz w:val="20"/>
                <w:szCs w:val="20"/>
              </w:rPr>
              <w:t>1</w:t>
            </w:r>
            <w:r w:rsidR="00D22B36">
              <w:rPr>
                <w:rFonts w:asciiTheme="minorHAnsi" w:hAnsiTheme="minorHAnsi"/>
                <w:sz w:val="20"/>
                <w:szCs w:val="20"/>
              </w:rPr>
              <w:t>0</w:t>
            </w:r>
            <w:r>
              <w:rPr>
                <w:rFonts w:asciiTheme="minorHAnsi" w:hAnsiTheme="minorHAnsi"/>
                <w:sz w:val="20"/>
                <w:szCs w:val="20"/>
              </w:rPr>
              <w:t xml:space="preserve">. </w:t>
            </w:r>
            <w:r w:rsidR="00BA64B8">
              <w:rPr>
                <w:rFonts w:asciiTheme="minorHAnsi" w:hAnsiTheme="minorHAnsi"/>
                <w:sz w:val="20"/>
                <w:szCs w:val="20"/>
              </w:rPr>
              <w:t xml:space="preserve">qPCR analysis of expression of a suite of genes involved in osteoblast proliferation, differentiation, </w:t>
            </w:r>
            <w:proofErr w:type="gramStart"/>
            <w:r w:rsidR="00BA64B8">
              <w:rPr>
                <w:rFonts w:asciiTheme="minorHAnsi" w:hAnsiTheme="minorHAnsi"/>
                <w:sz w:val="20"/>
                <w:szCs w:val="20"/>
              </w:rPr>
              <w:t>maturation</w:t>
            </w:r>
            <w:proofErr w:type="gramEnd"/>
            <w:r w:rsidR="00BA64B8">
              <w:rPr>
                <w:rFonts w:asciiTheme="minorHAnsi" w:hAnsiTheme="minorHAnsi"/>
                <w:sz w:val="20"/>
                <w:szCs w:val="20"/>
              </w:rPr>
              <w:t xml:space="preserve"> and mineralization.</w:t>
            </w:r>
          </w:p>
          <w:p w14:paraId="1E583AB0" w14:textId="6644CED7" w:rsidR="009B47F3" w:rsidRDefault="00162E20" w:rsidP="00DE039E">
            <w:pPr>
              <w:rPr>
                <w:rFonts w:asciiTheme="minorHAnsi" w:hAnsiTheme="minorHAnsi"/>
                <w:sz w:val="20"/>
                <w:szCs w:val="20"/>
              </w:rPr>
            </w:pPr>
            <w:r>
              <w:rPr>
                <w:rFonts w:asciiTheme="minorHAnsi" w:hAnsiTheme="minorHAnsi"/>
                <w:sz w:val="20"/>
                <w:szCs w:val="20"/>
              </w:rPr>
              <w:t xml:space="preserve">11. Cell migration assessment using cell tracker stains over a specified </w:t>
            </w:r>
            <w:proofErr w:type="gramStart"/>
            <w:r>
              <w:rPr>
                <w:rFonts w:asciiTheme="minorHAnsi" w:hAnsiTheme="minorHAnsi"/>
                <w:sz w:val="20"/>
                <w:szCs w:val="20"/>
              </w:rPr>
              <w:t>time</w:t>
            </w:r>
            <w:r w:rsidR="003048C5">
              <w:rPr>
                <w:rFonts w:asciiTheme="minorHAnsi" w:hAnsiTheme="minorHAnsi"/>
                <w:sz w:val="20"/>
                <w:szCs w:val="20"/>
              </w:rPr>
              <w:t xml:space="preserve"> </w:t>
            </w:r>
            <w:r>
              <w:rPr>
                <w:rFonts w:asciiTheme="minorHAnsi" w:hAnsiTheme="minorHAnsi"/>
                <w:sz w:val="20"/>
                <w:szCs w:val="20"/>
              </w:rPr>
              <w:t>period</w:t>
            </w:r>
            <w:proofErr w:type="gramEnd"/>
          </w:p>
          <w:p w14:paraId="747B1F27" w14:textId="1D9D7FAB" w:rsidR="00A3653E" w:rsidRPr="009B11C7" w:rsidRDefault="003048C5" w:rsidP="00DE039E">
            <w:pPr>
              <w:rPr>
                <w:rFonts w:asciiTheme="minorHAnsi" w:hAnsiTheme="minorHAnsi"/>
                <w:sz w:val="20"/>
                <w:szCs w:val="20"/>
              </w:rPr>
            </w:pPr>
            <w:r>
              <w:rPr>
                <w:rFonts w:asciiTheme="minorHAnsi" w:hAnsiTheme="minorHAnsi"/>
                <w:sz w:val="20"/>
                <w:szCs w:val="20"/>
              </w:rPr>
              <w:t>12</w:t>
            </w:r>
            <w:r w:rsidR="00F324BA">
              <w:rPr>
                <w:rFonts w:asciiTheme="minorHAnsi" w:hAnsiTheme="minorHAnsi"/>
                <w:sz w:val="20"/>
                <w:szCs w:val="20"/>
              </w:rPr>
              <w:t>. Culture of cells on 3D printed titanium scaffolds in dynamic culture</w:t>
            </w:r>
            <w:r w:rsidR="00A3653E">
              <w:rPr>
                <w:rFonts w:asciiTheme="minorHAnsi" w:hAnsiTheme="minorHAnsi"/>
                <w:sz w:val="20"/>
                <w:szCs w:val="20"/>
              </w:rPr>
              <w:t>, with media circulated by a peristaltic pump.</w:t>
            </w:r>
          </w:p>
        </w:tc>
      </w:tr>
      <w:tr w:rsidR="00F34382" w:rsidRPr="00DE039E" w14:paraId="78C7604A" w14:textId="77777777" w:rsidTr="00475987">
        <w:trPr>
          <w:trHeight w:val="340"/>
        </w:trPr>
        <w:tc>
          <w:tcPr>
            <w:tcW w:w="203" w:type="pct"/>
            <w:vMerge/>
          </w:tcPr>
          <w:p w14:paraId="380223BA" w14:textId="77777777" w:rsidR="00DE039E" w:rsidRPr="009B11C7" w:rsidRDefault="00DE039E" w:rsidP="006F1CEF">
            <w:pPr>
              <w:rPr>
                <w:rFonts w:asciiTheme="minorHAnsi" w:hAnsiTheme="minorHAnsi"/>
              </w:rPr>
            </w:pPr>
          </w:p>
        </w:tc>
        <w:tc>
          <w:tcPr>
            <w:tcW w:w="1982" w:type="pct"/>
            <w:gridSpan w:val="15"/>
            <w:shd w:val="clear" w:color="auto" w:fill="E5DFEC" w:themeFill="accent4" w:themeFillTint="33"/>
          </w:tcPr>
          <w:p w14:paraId="45215ECD" w14:textId="77777777" w:rsidR="00DE039E" w:rsidRPr="009B11C7" w:rsidRDefault="00DE039E" w:rsidP="008C66C2">
            <w:pPr>
              <w:pStyle w:val="ListParagraph"/>
              <w:numPr>
                <w:ilvl w:val="1"/>
                <w:numId w:val="2"/>
              </w:numPr>
              <w:rPr>
                <w:rFonts w:asciiTheme="minorHAnsi" w:hAnsiTheme="minorHAnsi"/>
                <w:sz w:val="20"/>
                <w:szCs w:val="20"/>
              </w:rPr>
            </w:pPr>
            <w:r w:rsidRPr="009B11C7">
              <w:rPr>
                <w:rFonts w:asciiTheme="minorHAnsi" w:hAnsiTheme="minorHAnsi"/>
                <w:sz w:val="20"/>
                <w:szCs w:val="20"/>
              </w:rPr>
              <w:t>Where will this work be carried out?</w:t>
            </w:r>
          </w:p>
        </w:tc>
        <w:tc>
          <w:tcPr>
            <w:tcW w:w="2816" w:type="pct"/>
            <w:gridSpan w:val="44"/>
            <w:shd w:val="clear" w:color="auto" w:fill="E5DFEC" w:themeFill="accent4" w:themeFillTint="33"/>
            <w:vAlign w:val="center"/>
          </w:tcPr>
          <w:p w14:paraId="2C3EBC36" w14:textId="1843AC42" w:rsidR="00DE039E" w:rsidRPr="00536DF3" w:rsidRDefault="00DE039E" w:rsidP="00DE039E">
            <w:pPr>
              <w:rPr>
                <w:rFonts w:asciiTheme="minorHAnsi" w:hAnsiTheme="minorHAnsi"/>
                <w:b/>
                <w:bCs/>
                <w:sz w:val="20"/>
                <w:szCs w:val="20"/>
              </w:rPr>
            </w:pPr>
            <w:r w:rsidRPr="00536DF3">
              <w:rPr>
                <w:rFonts w:asciiTheme="minorHAnsi" w:hAnsiTheme="minorHAnsi"/>
                <w:b/>
                <w:bCs/>
                <w:sz w:val="20"/>
                <w:szCs w:val="20"/>
              </w:rPr>
              <w:t>Rooms/areas:</w:t>
            </w:r>
            <w:r w:rsidR="00C50234">
              <w:rPr>
                <w:rFonts w:asciiTheme="minorHAnsi" w:hAnsiTheme="minorHAnsi"/>
                <w:b/>
                <w:bCs/>
                <w:sz w:val="20"/>
                <w:szCs w:val="20"/>
              </w:rPr>
              <w:t xml:space="preserve"> </w:t>
            </w:r>
            <w:r w:rsidR="006062E8">
              <w:rPr>
                <w:rFonts w:asciiTheme="minorHAnsi" w:hAnsiTheme="minorHAnsi"/>
                <w:b/>
                <w:bCs/>
                <w:sz w:val="20"/>
                <w:szCs w:val="20"/>
              </w:rPr>
              <w:t>mainly H2</w:t>
            </w:r>
            <w:r w:rsidR="008F0105">
              <w:rPr>
                <w:rFonts w:asciiTheme="minorHAnsi" w:hAnsiTheme="minorHAnsi"/>
                <w:b/>
                <w:bCs/>
                <w:sz w:val="20"/>
                <w:szCs w:val="20"/>
              </w:rPr>
              <w:t>3</w:t>
            </w:r>
            <w:r w:rsidR="006062E8">
              <w:rPr>
                <w:rFonts w:asciiTheme="minorHAnsi" w:hAnsiTheme="minorHAnsi"/>
                <w:b/>
                <w:bCs/>
                <w:sz w:val="20"/>
                <w:szCs w:val="20"/>
              </w:rPr>
              <w:t xml:space="preserve">, also </w:t>
            </w:r>
            <w:r w:rsidR="00155840">
              <w:rPr>
                <w:rFonts w:asciiTheme="minorHAnsi" w:hAnsiTheme="minorHAnsi"/>
                <w:b/>
                <w:bCs/>
                <w:sz w:val="20"/>
                <w:szCs w:val="20"/>
              </w:rPr>
              <w:t xml:space="preserve">H21/22, </w:t>
            </w:r>
            <w:r w:rsidR="00C50234">
              <w:rPr>
                <w:rFonts w:asciiTheme="minorHAnsi" w:hAnsiTheme="minorHAnsi"/>
                <w:b/>
                <w:bCs/>
                <w:sz w:val="20"/>
                <w:szCs w:val="20"/>
              </w:rPr>
              <w:t>H2</w:t>
            </w:r>
            <w:r w:rsidR="008F0105">
              <w:rPr>
                <w:rFonts w:asciiTheme="minorHAnsi" w:hAnsiTheme="minorHAnsi"/>
                <w:b/>
                <w:bCs/>
                <w:sz w:val="20"/>
                <w:szCs w:val="20"/>
              </w:rPr>
              <w:t>7</w:t>
            </w:r>
            <w:r w:rsidR="00C50234">
              <w:rPr>
                <w:rFonts w:asciiTheme="minorHAnsi" w:hAnsiTheme="minorHAnsi"/>
                <w:b/>
                <w:bCs/>
                <w:sz w:val="20"/>
                <w:szCs w:val="20"/>
              </w:rPr>
              <w:t>, H25, H30, H34</w:t>
            </w:r>
          </w:p>
          <w:p w14:paraId="7DC72002" w14:textId="77777777" w:rsidR="00DE039E" w:rsidRPr="009B11C7" w:rsidRDefault="00DE039E" w:rsidP="00DE039E">
            <w:pPr>
              <w:rPr>
                <w:rFonts w:asciiTheme="minorHAnsi" w:hAnsiTheme="minorHAnsi"/>
                <w:sz w:val="20"/>
                <w:szCs w:val="20"/>
              </w:rPr>
            </w:pPr>
          </w:p>
          <w:p w14:paraId="5B23D600" w14:textId="77777777" w:rsidR="00DE039E" w:rsidRPr="00536DF3" w:rsidRDefault="00DE039E" w:rsidP="00DE039E">
            <w:pPr>
              <w:rPr>
                <w:rFonts w:asciiTheme="minorHAnsi" w:hAnsiTheme="minorHAnsi"/>
                <w:b/>
                <w:bCs/>
                <w:sz w:val="20"/>
                <w:szCs w:val="20"/>
              </w:rPr>
            </w:pPr>
            <w:r w:rsidRPr="00536DF3">
              <w:rPr>
                <w:rFonts w:asciiTheme="minorHAnsi" w:hAnsiTheme="minorHAnsi"/>
                <w:b/>
                <w:bCs/>
                <w:sz w:val="20"/>
                <w:szCs w:val="20"/>
              </w:rPr>
              <w:t>Building(s):</w:t>
            </w:r>
            <w:r w:rsidR="00C50234">
              <w:rPr>
                <w:rFonts w:asciiTheme="minorHAnsi" w:hAnsiTheme="minorHAnsi"/>
                <w:b/>
                <w:bCs/>
                <w:sz w:val="20"/>
                <w:szCs w:val="20"/>
              </w:rPr>
              <w:t xml:space="preserve"> Centre for Biological Engineering, </w:t>
            </w:r>
            <w:proofErr w:type="spellStart"/>
            <w:r w:rsidR="00C50234">
              <w:rPr>
                <w:rFonts w:asciiTheme="minorHAnsi" w:hAnsiTheme="minorHAnsi"/>
                <w:b/>
                <w:bCs/>
                <w:sz w:val="20"/>
                <w:szCs w:val="20"/>
              </w:rPr>
              <w:t>Garendon</w:t>
            </w:r>
            <w:proofErr w:type="spellEnd"/>
            <w:r w:rsidR="00C50234">
              <w:rPr>
                <w:rFonts w:asciiTheme="minorHAnsi" w:hAnsiTheme="minorHAnsi"/>
                <w:b/>
                <w:bCs/>
                <w:sz w:val="20"/>
                <w:szCs w:val="20"/>
              </w:rPr>
              <w:t xml:space="preserve"> Wing</w:t>
            </w:r>
          </w:p>
          <w:p w14:paraId="08D59FC9" w14:textId="77777777" w:rsidR="00DE039E" w:rsidRPr="009B11C7" w:rsidRDefault="00DE039E" w:rsidP="00DE039E">
            <w:pPr>
              <w:rPr>
                <w:rFonts w:asciiTheme="minorHAnsi" w:hAnsiTheme="minorHAnsi"/>
                <w:sz w:val="20"/>
                <w:szCs w:val="20"/>
              </w:rPr>
            </w:pPr>
          </w:p>
          <w:p w14:paraId="065F9713" w14:textId="77777777" w:rsidR="00DE039E" w:rsidRPr="00536DF3" w:rsidRDefault="00DE039E" w:rsidP="00DE039E">
            <w:pPr>
              <w:rPr>
                <w:rFonts w:asciiTheme="minorHAnsi" w:hAnsiTheme="minorHAnsi"/>
                <w:b/>
                <w:bCs/>
                <w:sz w:val="20"/>
                <w:szCs w:val="20"/>
              </w:rPr>
            </w:pPr>
            <w:r w:rsidRPr="00536DF3">
              <w:rPr>
                <w:rFonts w:asciiTheme="minorHAnsi" w:hAnsiTheme="minorHAnsi"/>
                <w:b/>
                <w:bCs/>
                <w:sz w:val="20"/>
                <w:szCs w:val="20"/>
              </w:rPr>
              <w:t>Campus:</w:t>
            </w:r>
            <w:r w:rsidR="00C50234">
              <w:rPr>
                <w:rFonts w:asciiTheme="minorHAnsi" w:hAnsiTheme="minorHAnsi"/>
                <w:b/>
                <w:bCs/>
                <w:sz w:val="20"/>
                <w:szCs w:val="20"/>
              </w:rPr>
              <w:t xml:space="preserve"> Holywell Park, Loughborough University</w:t>
            </w:r>
          </w:p>
          <w:p w14:paraId="1C335818" w14:textId="77777777" w:rsidR="00DE039E" w:rsidRPr="009B11C7" w:rsidRDefault="00DE039E" w:rsidP="00DE039E">
            <w:pPr>
              <w:rPr>
                <w:rFonts w:asciiTheme="minorHAnsi" w:hAnsiTheme="minorHAnsi"/>
                <w:sz w:val="20"/>
                <w:szCs w:val="20"/>
              </w:rPr>
            </w:pPr>
          </w:p>
        </w:tc>
      </w:tr>
      <w:tr w:rsidR="00744760" w:rsidRPr="00DE039E" w14:paraId="20FF216A" w14:textId="77777777" w:rsidTr="008231BD">
        <w:trPr>
          <w:trHeight w:val="794"/>
        </w:trPr>
        <w:tc>
          <w:tcPr>
            <w:tcW w:w="203" w:type="pct"/>
            <w:vMerge/>
          </w:tcPr>
          <w:p w14:paraId="13C5F357" w14:textId="77777777" w:rsidR="00DE039E" w:rsidRPr="009B11C7" w:rsidRDefault="00DE039E" w:rsidP="006F1CEF">
            <w:pPr>
              <w:rPr>
                <w:rFonts w:asciiTheme="minorHAnsi" w:hAnsiTheme="minorHAnsi"/>
              </w:rPr>
            </w:pPr>
          </w:p>
        </w:tc>
        <w:tc>
          <w:tcPr>
            <w:tcW w:w="4797" w:type="pct"/>
            <w:gridSpan w:val="59"/>
            <w:shd w:val="clear" w:color="auto" w:fill="E5DFEC" w:themeFill="accent4" w:themeFillTint="33"/>
          </w:tcPr>
          <w:tbl>
            <w:tblPr>
              <w:tblW w:w="0" w:type="auto"/>
              <w:tblBorders>
                <w:top w:val="nil"/>
                <w:left w:val="nil"/>
                <w:bottom w:val="nil"/>
                <w:right w:val="nil"/>
              </w:tblBorders>
              <w:tblLayout w:type="fixed"/>
              <w:tblLook w:val="0000" w:firstRow="0" w:lastRow="0" w:firstColumn="0" w:lastColumn="0" w:noHBand="0" w:noVBand="0"/>
            </w:tblPr>
            <w:tblGrid>
              <w:gridCol w:w="10112"/>
            </w:tblGrid>
            <w:tr w:rsidR="00E85A93" w:rsidRPr="009B11C7" w14:paraId="415AFC7C" w14:textId="77777777" w:rsidTr="0037530C">
              <w:trPr>
                <w:trHeight w:val="543"/>
              </w:trPr>
              <w:tc>
                <w:tcPr>
                  <w:tcW w:w="10112" w:type="dxa"/>
                </w:tcPr>
                <w:p w14:paraId="2C151F35" w14:textId="77777777" w:rsidR="00E85A93" w:rsidRPr="009B11C7" w:rsidRDefault="00924E4F" w:rsidP="00E85A93">
                  <w:pPr>
                    <w:autoSpaceDE w:val="0"/>
                    <w:autoSpaceDN w:val="0"/>
                    <w:adjustRightInd w:val="0"/>
                    <w:spacing w:after="0" w:line="240" w:lineRule="auto"/>
                    <w:rPr>
                      <w:rFonts w:asciiTheme="minorHAnsi" w:hAnsiTheme="minorHAnsi"/>
                      <w:color w:val="000000"/>
                      <w:sz w:val="18"/>
                      <w:szCs w:val="18"/>
                    </w:rPr>
                  </w:pPr>
                  <w:r w:rsidRPr="00184AE9">
                    <w:rPr>
                      <w:rFonts w:asciiTheme="minorHAnsi" w:hAnsiTheme="minorHAnsi"/>
                      <w:b/>
                      <w:bCs/>
                      <w:i/>
                      <w:iCs/>
                      <w:color w:val="000000"/>
                      <w:sz w:val="18"/>
                      <w:szCs w:val="18"/>
                    </w:rPr>
                    <w:t>NOTE:</w:t>
                  </w:r>
                  <w:r w:rsidRPr="009B11C7">
                    <w:rPr>
                      <w:rFonts w:asciiTheme="minorHAnsi" w:hAnsiTheme="minorHAnsi"/>
                      <w:i/>
                      <w:iCs/>
                      <w:color w:val="000000"/>
                      <w:sz w:val="18"/>
                      <w:szCs w:val="18"/>
                    </w:rPr>
                    <w:t xml:space="preserve"> </w:t>
                  </w:r>
                  <w:r w:rsidR="00E85A93" w:rsidRPr="009B11C7">
                    <w:rPr>
                      <w:rFonts w:asciiTheme="minorHAnsi" w:hAnsiTheme="minorHAnsi"/>
                      <w:i/>
                      <w:iCs/>
                      <w:color w:val="000000"/>
                      <w:sz w:val="18"/>
                      <w:szCs w:val="18"/>
                    </w:rPr>
                    <w:t>A brief background to the project provides the reviewer a better understanding of the aims of the work. For Q1.2, the author is encouraged to cover as much of their activities with a particular material or biological agent as possible within this form. Describe</w:t>
                  </w:r>
                  <w:r w:rsidR="00E85A93" w:rsidRPr="009B11C7">
                    <w:rPr>
                      <w:rFonts w:asciiTheme="minorHAnsi" w:hAnsiTheme="minorHAnsi"/>
                    </w:rPr>
                    <w:t xml:space="preserve"> </w:t>
                  </w:r>
                  <w:r w:rsidR="00E85A93" w:rsidRPr="009B11C7">
                    <w:rPr>
                      <w:rFonts w:asciiTheme="minorHAnsi" w:hAnsiTheme="minorHAnsi"/>
                      <w:i/>
                      <w:iCs/>
                      <w:color w:val="000000"/>
                      <w:sz w:val="18"/>
                      <w:szCs w:val="18"/>
                    </w:rPr>
                    <w:t xml:space="preserve">laboratory procedures to be used and highlight any non-standard laboratory operations (these may need cross reference to supporting documentation </w:t>
                  </w:r>
                  <w:proofErr w:type="gramStart"/>
                  <w:r w:rsidR="00E85A93" w:rsidRPr="009B11C7">
                    <w:rPr>
                      <w:rFonts w:asciiTheme="minorHAnsi" w:hAnsiTheme="minorHAnsi"/>
                      <w:i/>
                      <w:iCs/>
                      <w:color w:val="000000"/>
                      <w:sz w:val="18"/>
                      <w:szCs w:val="18"/>
                    </w:rPr>
                    <w:t>i.e.</w:t>
                  </w:r>
                  <w:proofErr w:type="gramEnd"/>
                  <w:r w:rsidR="00E85A93" w:rsidRPr="009B11C7">
                    <w:rPr>
                      <w:rFonts w:asciiTheme="minorHAnsi" w:hAnsiTheme="minorHAnsi"/>
                      <w:i/>
                      <w:iCs/>
                      <w:color w:val="000000"/>
                      <w:sz w:val="18"/>
                      <w:szCs w:val="18"/>
                    </w:rPr>
                    <w:t xml:space="preserve"> protocols).</w:t>
                  </w:r>
                </w:p>
              </w:tc>
            </w:tr>
          </w:tbl>
          <w:p w14:paraId="5A94FEC8" w14:textId="77777777" w:rsidR="00DE039E" w:rsidRPr="009B11C7" w:rsidRDefault="00DE039E" w:rsidP="00E85A93">
            <w:pPr>
              <w:rPr>
                <w:rFonts w:asciiTheme="minorHAnsi" w:hAnsiTheme="minorHAnsi"/>
                <w:sz w:val="20"/>
                <w:szCs w:val="20"/>
              </w:rPr>
            </w:pPr>
          </w:p>
        </w:tc>
      </w:tr>
      <w:tr w:rsidR="00685ACF" w14:paraId="17B0C495" w14:textId="77777777" w:rsidTr="001568C0">
        <w:tc>
          <w:tcPr>
            <w:tcW w:w="5000" w:type="pct"/>
            <w:gridSpan w:val="60"/>
          </w:tcPr>
          <w:p w14:paraId="76B1A26A" w14:textId="77777777" w:rsidR="00D50B0C" w:rsidRDefault="00D50B0C" w:rsidP="00B27E6F">
            <w:pPr>
              <w:rPr>
                <w:sz w:val="20"/>
                <w:szCs w:val="20"/>
              </w:rPr>
            </w:pPr>
          </w:p>
        </w:tc>
      </w:tr>
      <w:tr w:rsidR="00744760" w14:paraId="4C5E0098" w14:textId="77777777" w:rsidTr="00BB2BA9">
        <w:trPr>
          <w:cantSplit/>
          <w:trHeight w:val="454"/>
        </w:trPr>
        <w:tc>
          <w:tcPr>
            <w:tcW w:w="380" w:type="pct"/>
            <w:gridSpan w:val="3"/>
            <w:vMerge w:val="restart"/>
            <w:textDirection w:val="tbRl"/>
            <w:vAlign w:val="center"/>
          </w:tcPr>
          <w:p w14:paraId="73723635" w14:textId="77777777" w:rsidR="002D4B97" w:rsidRPr="009B11C7" w:rsidRDefault="002D4B97" w:rsidP="00D50B0C">
            <w:pPr>
              <w:pStyle w:val="ListParagraph"/>
              <w:numPr>
                <w:ilvl w:val="0"/>
                <w:numId w:val="2"/>
              </w:numPr>
              <w:ind w:right="113"/>
              <w:rPr>
                <w:rFonts w:asciiTheme="minorHAnsi" w:hAnsiTheme="minorHAnsi"/>
                <w:b/>
                <w:bCs/>
                <w:sz w:val="20"/>
                <w:szCs w:val="20"/>
              </w:rPr>
            </w:pPr>
            <w:r w:rsidRPr="009B11C7">
              <w:rPr>
                <w:rFonts w:asciiTheme="minorHAnsi" w:hAnsiTheme="minorHAnsi"/>
                <w:b/>
                <w:bCs/>
                <w:sz w:val="20"/>
                <w:szCs w:val="20"/>
              </w:rPr>
              <w:t>NATURE OF WORK &amp; HAZARD IDENTIFICATION</w:t>
            </w:r>
          </w:p>
        </w:tc>
        <w:tc>
          <w:tcPr>
            <w:tcW w:w="4620" w:type="pct"/>
            <w:gridSpan w:val="57"/>
            <w:shd w:val="clear" w:color="auto" w:fill="5F497A" w:themeFill="accent4" w:themeFillShade="BF"/>
            <w:vAlign w:val="center"/>
          </w:tcPr>
          <w:p w14:paraId="7F96844A" w14:textId="77777777" w:rsidR="002D4B97" w:rsidRPr="009B11C7" w:rsidRDefault="002D4B97" w:rsidP="00D50B0C">
            <w:pPr>
              <w:rPr>
                <w:rFonts w:asciiTheme="minorHAnsi" w:hAnsiTheme="minorHAnsi"/>
                <w:b/>
                <w:bCs/>
                <w:color w:val="FFFFFF" w:themeColor="background1"/>
                <w:sz w:val="20"/>
                <w:szCs w:val="20"/>
              </w:rPr>
            </w:pPr>
            <w:r w:rsidRPr="009B11C7">
              <w:rPr>
                <w:rFonts w:asciiTheme="minorHAnsi" w:hAnsiTheme="minorHAnsi"/>
                <w:b/>
                <w:bCs/>
                <w:color w:val="FFFFFF" w:themeColor="background1"/>
                <w:sz w:val="20"/>
                <w:szCs w:val="20"/>
              </w:rPr>
              <w:t xml:space="preserve">If this material is to be </w:t>
            </w:r>
            <w:proofErr w:type="gramStart"/>
            <w:r w:rsidRPr="009B11C7">
              <w:rPr>
                <w:rFonts w:asciiTheme="minorHAnsi" w:hAnsiTheme="minorHAnsi"/>
                <w:b/>
                <w:bCs/>
                <w:color w:val="FFFFFF" w:themeColor="background1"/>
                <w:sz w:val="20"/>
                <w:szCs w:val="20"/>
              </w:rPr>
              <w:t>used</w:t>
            </w:r>
            <w:proofErr w:type="gramEnd"/>
            <w:r w:rsidRPr="009B11C7">
              <w:rPr>
                <w:rFonts w:asciiTheme="minorHAnsi" w:hAnsiTheme="minorHAnsi"/>
                <w:b/>
                <w:bCs/>
                <w:color w:val="FFFFFF" w:themeColor="background1"/>
                <w:sz w:val="20"/>
                <w:szCs w:val="20"/>
              </w:rPr>
              <w:t xml:space="preserve"> then all relevant parts of this section must be completed </w:t>
            </w:r>
          </w:p>
        </w:tc>
      </w:tr>
      <w:tr w:rsidR="00744760" w14:paraId="18593089" w14:textId="77777777" w:rsidTr="00BB2BA9">
        <w:trPr>
          <w:cantSplit/>
          <w:trHeight w:val="340"/>
        </w:trPr>
        <w:tc>
          <w:tcPr>
            <w:tcW w:w="380" w:type="pct"/>
            <w:gridSpan w:val="3"/>
            <w:vMerge/>
            <w:textDirection w:val="tbRl"/>
            <w:vAlign w:val="center"/>
          </w:tcPr>
          <w:p w14:paraId="4D49AED8" w14:textId="77777777" w:rsidR="002D4B97" w:rsidRPr="00D50B0C" w:rsidRDefault="002D4B97" w:rsidP="00D50B0C">
            <w:pPr>
              <w:pStyle w:val="ListParagraph"/>
              <w:numPr>
                <w:ilvl w:val="0"/>
                <w:numId w:val="2"/>
              </w:numPr>
              <w:ind w:right="113"/>
              <w:rPr>
                <w:sz w:val="20"/>
                <w:szCs w:val="20"/>
              </w:rPr>
            </w:pPr>
          </w:p>
        </w:tc>
        <w:tc>
          <w:tcPr>
            <w:tcW w:w="4620" w:type="pct"/>
            <w:gridSpan w:val="57"/>
            <w:shd w:val="clear" w:color="auto" w:fill="D99594" w:themeFill="accent2" w:themeFillTint="99"/>
            <w:vAlign w:val="center"/>
          </w:tcPr>
          <w:p w14:paraId="1EC57654" w14:textId="77777777" w:rsidR="002D4B97" w:rsidRPr="009B11C7" w:rsidRDefault="002D4B97" w:rsidP="00B27E6F">
            <w:pPr>
              <w:rPr>
                <w:rFonts w:asciiTheme="minorHAnsi" w:hAnsiTheme="minorHAnsi"/>
                <w:sz w:val="20"/>
                <w:szCs w:val="20"/>
              </w:rPr>
            </w:pPr>
            <w:r w:rsidRPr="009B11C7">
              <w:rPr>
                <w:rFonts w:asciiTheme="minorHAnsi" w:hAnsiTheme="minorHAnsi"/>
                <w:b/>
                <w:bCs/>
                <w:sz w:val="20"/>
                <w:szCs w:val="20"/>
              </w:rPr>
              <w:t>TISSUES, CELLS, BODY FLUIDS OR EXCRETA</w:t>
            </w:r>
          </w:p>
        </w:tc>
      </w:tr>
      <w:tr w:rsidR="00744760" w14:paraId="4D7F2AAD" w14:textId="77777777" w:rsidTr="00BB2BA9">
        <w:tc>
          <w:tcPr>
            <w:tcW w:w="380" w:type="pct"/>
            <w:gridSpan w:val="3"/>
            <w:vMerge/>
          </w:tcPr>
          <w:p w14:paraId="30A7BE34" w14:textId="77777777" w:rsidR="002D4B97" w:rsidRPr="00833BAF" w:rsidRDefault="002D4B97" w:rsidP="00B27E6F">
            <w:pPr>
              <w:rPr>
                <w:sz w:val="20"/>
                <w:szCs w:val="20"/>
              </w:rPr>
            </w:pPr>
          </w:p>
        </w:tc>
        <w:tc>
          <w:tcPr>
            <w:tcW w:w="4620" w:type="pct"/>
            <w:gridSpan w:val="57"/>
            <w:shd w:val="clear" w:color="auto" w:fill="F2DBDB" w:themeFill="accent2" w:themeFillTint="33"/>
          </w:tcPr>
          <w:p w14:paraId="2E38A0D7" w14:textId="77777777" w:rsidR="002D4B97" w:rsidRPr="009B11C7" w:rsidRDefault="002D4B97" w:rsidP="003F4338">
            <w:pPr>
              <w:rPr>
                <w:rFonts w:asciiTheme="minorHAnsi" w:hAnsiTheme="minorHAnsi"/>
                <w:sz w:val="20"/>
                <w:szCs w:val="20"/>
              </w:rPr>
            </w:pPr>
            <w:r w:rsidRPr="009B11C7">
              <w:rPr>
                <w:rFonts w:asciiTheme="minorHAnsi" w:hAnsiTheme="minorHAnsi"/>
                <w:sz w:val="20"/>
                <w:szCs w:val="20"/>
              </w:rPr>
              <w:t>2.1. If human or animal tissues,</w:t>
            </w:r>
            <w:r w:rsidR="0069245F" w:rsidRPr="009B11C7">
              <w:rPr>
                <w:rFonts w:asciiTheme="minorHAnsi" w:hAnsiTheme="minorHAnsi"/>
                <w:sz w:val="20"/>
                <w:szCs w:val="20"/>
              </w:rPr>
              <w:t xml:space="preserve"> cells, body fluids or excreta </w:t>
            </w:r>
            <w:r w:rsidRPr="009B11C7">
              <w:rPr>
                <w:rFonts w:asciiTheme="minorHAnsi" w:hAnsiTheme="minorHAnsi"/>
                <w:sz w:val="20"/>
                <w:szCs w:val="20"/>
              </w:rPr>
              <w:t xml:space="preserve">will NOT be used then hatch here </w:t>
            </w:r>
            <w:sdt>
              <w:sdtPr>
                <w:rPr>
                  <w:rFonts w:asciiTheme="minorHAnsi" w:hAnsiTheme="minorHAnsi"/>
                  <w:sz w:val="20"/>
                  <w:szCs w:val="20"/>
                </w:rPr>
                <w:id w:val="1463075339"/>
                <w14:checkbox>
                  <w14:checked w14:val="0"/>
                  <w14:checkedState w14:val="2612" w14:font="MS Gothic"/>
                  <w14:uncheckedState w14:val="2610" w14:font="MS Gothic"/>
                </w14:checkbox>
              </w:sdtPr>
              <w:sdtEndPr/>
              <w:sdtContent>
                <w:r w:rsidRPr="009B11C7">
                  <w:rPr>
                    <w:rFonts w:ascii="MS Gothic" w:eastAsia="MS Gothic" w:hAnsi="MS Gothic" w:cs="MS Gothic" w:hint="eastAsia"/>
                    <w:sz w:val="20"/>
                    <w:szCs w:val="20"/>
                  </w:rPr>
                  <w:t>☐</w:t>
                </w:r>
              </w:sdtContent>
            </w:sdt>
            <w:r w:rsidRPr="009B11C7">
              <w:rPr>
                <w:rFonts w:asciiTheme="minorHAnsi" w:hAnsiTheme="minorHAnsi"/>
                <w:sz w:val="20"/>
                <w:szCs w:val="20"/>
              </w:rPr>
              <w:t xml:space="preserve"> and proceed to </w:t>
            </w:r>
            <w:r w:rsidR="003F4338" w:rsidRPr="009B11C7">
              <w:rPr>
                <w:rFonts w:asciiTheme="minorHAnsi" w:hAnsiTheme="minorHAnsi"/>
                <w:sz w:val="20"/>
                <w:szCs w:val="20"/>
              </w:rPr>
              <w:t>section 2.11</w:t>
            </w:r>
            <w:r w:rsidRPr="009B11C7">
              <w:rPr>
                <w:rFonts w:asciiTheme="minorHAnsi" w:hAnsiTheme="minorHAnsi"/>
                <w:sz w:val="20"/>
                <w:szCs w:val="20"/>
              </w:rPr>
              <w:t>.</w:t>
            </w:r>
          </w:p>
        </w:tc>
      </w:tr>
      <w:tr w:rsidR="00744760" w14:paraId="7B39E1A8" w14:textId="77777777" w:rsidTr="00BB2BA9">
        <w:tc>
          <w:tcPr>
            <w:tcW w:w="380" w:type="pct"/>
            <w:gridSpan w:val="3"/>
            <w:vMerge/>
          </w:tcPr>
          <w:p w14:paraId="22950F22" w14:textId="77777777" w:rsidR="002D4B97" w:rsidRPr="00833BAF" w:rsidRDefault="002D4B97" w:rsidP="00B27E6F">
            <w:pPr>
              <w:rPr>
                <w:sz w:val="20"/>
                <w:szCs w:val="20"/>
              </w:rPr>
            </w:pPr>
          </w:p>
        </w:tc>
        <w:tc>
          <w:tcPr>
            <w:tcW w:w="4620" w:type="pct"/>
            <w:gridSpan w:val="57"/>
            <w:shd w:val="clear" w:color="auto" w:fill="F2DBDB" w:themeFill="accent2" w:themeFillTint="33"/>
          </w:tcPr>
          <w:p w14:paraId="4B724E7D" w14:textId="77777777" w:rsidR="002D4B97" w:rsidRPr="009B11C7" w:rsidRDefault="002D4B97" w:rsidP="00C72B70">
            <w:pPr>
              <w:rPr>
                <w:rFonts w:asciiTheme="minorHAnsi" w:hAnsiTheme="minorHAnsi"/>
                <w:sz w:val="20"/>
                <w:szCs w:val="20"/>
              </w:rPr>
            </w:pPr>
            <w:r w:rsidRPr="009B11C7">
              <w:rPr>
                <w:rFonts w:asciiTheme="minorHAnsi" w:hAnsiTheme="minorHAnsi"/>
                <w:sz w:val="20"/>
                <w:szCs w:val="20"/>
              </w:rPr>
              <w:t xml:space="preserve">2.2. List all cells, tissues, body fluid or excreta to be used. For cells indicate whether primary, </w:t>
            </w:r>
            <w:proofErr w:type="gramStart"/>
            <w:r w:rsidRPr="009B11C7">
              <w:rPr>
                <w:rFonts w:asciiTheme="minorHAnsi" w:hAnsiTheme="minorHAnsi"/>
                <w:sz w:val="20"/>
                <w:szCs w:val="20"/>
              </w:rPr>
              <w:t>continuous</w:t>
            </w:r>
            <w:proofErr w:type="gramEnd"/>
            <w:r w:rsidRPr="009B11C7">
              <w:rPr>
                <w:rFonts w:asciiTheme="minorHAnsi" w:hAnsiTheme="minorHAnsi"/>
                <w:sz w:val="20"/>
                <w:szCs w:val="20"/>
              </w:rPr>
              <w:t xml:space="preserve"> or finite.                                                                                </w:t>
            </w:r>
          </w:p>
        </w:tc>
      </w:tr>
      <w:tr w:rsidR="008231BD" w14:paraId="482C70E2" w14:textId="77777777" w:rsidTr="00BB2BA9">
        <w:tc>
          <w:tcPr>
            <w:tcW w:w="380" w:type="pct"/>
            <w:gridSpan w:val="3"/>
            <w:vMerge/>
          </w:tcPr>
          <w:p w14:paraId="7692D879" w14:textId="77777777" w:rsidR="002D4B97" w:rsidRPr="00833BAF" w:rsidRDefault="002D4B97" w:rsidP="00B27E6F">
            <w:pPr>
              <w:rPr>
                <w:sz w:val="20"/>
                <w:szCs w:val="20"/>
              </w:rPr>
            </w:pPr>
          </w:p>
        </w:tc>
        <w:tc>
          <w:tcPr>
            <w:tcW w:w="1527" w:type="pct"/>
            <w:gridSpan w:val="7"/>
            <w:shd w:val="clear" w:color="auto" w:fill="F2DBDB" w:themeFill="accent2" w:themeFillTint="33"/>
          </w:tcPr>
          <w:p w14:paraId="7A879044" w14:textId="77777777" w:rsidR="002D4B97" w:rsidRPr="00536DF3" w:rsidRDefault="002D4B97" w:rsidP="00C72B70">
            <w:pPr>
              <w:rPr>
                <w:rFonts w:asciiTheme="minorHAnsi" w:hAnsiTheme="minorHAnsi"/>
                <w:b/>
                <w:bCs/>
                <w:sz w:val="20"/>
                <w:szCs w:val="20"/>
              </w:rPr>
            </w:pPr>
            <w:r w:rsidRPr="00536DF3">
              <w:rPr>
                <w:rFonts w:asciiTheme="minorHAnsi" w:hAnsiTheme="minorHAnsi"/>
                <w:b/>
                <w:bCs/>
                <w:sz w:val="20"/>
                <w:szCs w:val="20"/>
              </w:rPr>
              <w:t>Material type</w:t>
            </w:r>
          </w:p>
        </w:tc>
        <w:tc>
          <w:tcPr>
            <w:tcW w:w="659" w:type="pct"/>
            <w:gridSpan w:val="13"/>
            <w:shd w:val="clear" w:color="auto" w:fill="F2DBDB" w:themeFill="accent2" w:themeFillTint="33"/>
          </w:tcPr>
          <w:p w14:paraId="3DB679B6" w14:textId="77777777" w:rsidR="002D4B97" w:rsidRPr="00536DF3" w:rsidRDefault="002D4B97" w:rsidP="00B27E6F">
            <w:pPr>
              <w:rPr>
                <w:rFonts w:asciiTheme="minorHAnsi" w:hAnsiTheme="minorHAnsi"/>
                <w:b/>
                <w:bCs/>
                <w:sz w:val="20"/>
                <w:szCs w:val="20"/>
              </w:rPr>
            </w:pPr>
            <w:r w:rsidRPr="00536DF3">
              <w:rPr>
                <w:rFonts w:asciiTheme="minorHAnsi" w:hAnsiTheme="minorHAnsi"/>
                <w:b/>
                <w:bCs/>
                <w:sz w:val="20"/>
                <w:szCs w:val="20"/>
              </w:rPr>
              <w:t>Organ source</w:t>
            </w:r>
          </w:p>
        </w:tc>
        <w:tc>
          <w:tcPr>
            <w:tcW w:w="459" w:type="pct"/>
            <w:gridSpan w:val="7"/>
            <w:shd w:val="clear" w:color="auto" w:fill="F2DBDB" w:themeFill="accent2" w:themeFillTint="33"/>
          </w:tcPr>
          <w:p w14:paraId="1C682272" w14:textId="77777777" w:rsidR="002D4B97" w:rsidRPr="00536DF3" w:rsidRDefault="002D4B97" w:rsidP="00B27E6F">
            <w:pPr>
              <w:rPr>
                <w:rFonts w:asciiTheme="minorHAnsi" w:hAnsiTheme="minorHAnsi"/>
                <w:b/>
                <w:bCs/>
                <w:sz w:val="20"/>
                <w:szCs w:val="20"/>
              </w:rPr>
            </w:pPr>
            <w:r w:rsidRPr="00536DF3">
              <w:rPr>
                <w:rFonts w:asciiTheme="minorHAnsi" w:hAnsiTheme="minorHAnsi"/>
                <w:b/>
                <w:bCs/>
                <w:sz w:val="20"/>
                <w:szCs w:val="20"/>
              </w:rPr>
              <w:t>Species</w:t>
            </w:r>
          </w:p>
        </w:tc>
        <w:tc>
          <w:tcPr>
            <w:tcW w:w="1975" w:type="pct"/>
            <w:gridSpan w:val="30"/>
            <w:shd w:val="clear" w:color="auto" w:fill="F2DBDB" w:themeFill="accent2" w:themeFillTint="33"/>
          </w:tcPr>
          <w:p w14:paraId="61FE3565" w14:textId="77777777" w:rsidR="00F34382" w:rsidRPr="00536DF3" w:rsidRDefault="002D4B97" w:rsidP="00B27E6F">
            <w:pPr>
              <w:rPr>
                <w:rFonts w:asciiTheme="minorHAnsi" w:hAnsiTheme="minorHAnsi"/>
                <w:b/>
                <w:bCs/>
                <w:sz w:val="20"/>
                <w:szCs w:val="20"/>
              </w:rPr>
            </w:pPr>
            <w:r w:rsidRPr="00536DF3">
              <w:rPr>
                <w:rFonts w:asciiTheme="minorHAnsi" w:hAnsiTheme="minorHAnsi"/>
                <w:b/>
                <w:bCs/>
                <w:sz w:val="20"/>
                <w:szCs w:val="20"/>
              </w:rPr>
              <w:t xml:space="preserve">Where will it be obtained </w:t>
            </w:r>
            <w:proofErr w:type="gramStart"/>
            <w:r w:rsidRPr="00536DF3">
              <w:rPr>
                <w:rFonts w:asciiTheme="minorHAnsi" w:hAnsiTheme="minorHAnsi"/>
                <w:b/>
                <w:bCs/>
                <w:sz w:val="20"/>
                <w:szCs w:val="20"/>
              </w:rPr>
              <w:t>from</w:t>
            </w:r>
            <w:proofErr w:type="gramEnd"/>
          </w:p>
          <w:p w14:paraId="7053568E" w14:textId="77777777" w:rsidR="002D4B97" w:rsidRPr="00536DF3" w:rsidRDefault="00E97874" w:rsidP="00B27E6F">
            <w:pPr>
              <w:rPr>
                <w:rFonts w:asciiTheme="minorHAnsi" w:hAnsiTheme="minorHAnsi"/>
                <w:b/>
                <w:bCs/>
                <w:sz w:val="20"/>
                <w:szCs w:val="20"/>
              </w:rPr>
            </w:pPr>
            <w:r w:rsidRPr="00536DF3">
              <w:rPr>
                <w:rFonts w:asciiTheme="minorHAnsi" w:hAnsiTheme="minorHAnsi"/>
                <w:b/>
                <w:bCs/>
                <w:sz w:val="20"/>
                <w:szCs w:val="20"/>
              </w:rPr>
              <w:t>(</w:t>
            </w:r>
            <w:proofErr w:type="gramStart"/>
            <w:r w:rsidRPr="00536DF3">
              <w:rPr>
                <w:rFonts w:asciiTheme="minorHAnsi" w:hAnsiTheme="minorHAnsi"/>
                <w:b/>
                <w:bCs/>
                <w:i/>
                <w:iCs/>
                <w:sz w:val="20"/>
                <w:szCs w:val="20"/>
              </w:rPr>
              <w:t>include</w:t>
            </w:r>
            <w:proofErr w:type="gramEnd"/>
            <w:r w:rsidRPr="00536DF3">
              <w:rPr>
                <w:rFonts w:asciiTheme="minorHAnsi" w:hAnsiTheme="minorHAnsi"/>
                <w:b/>
                <w:bCs/>
                <w:i/>
                <w:iCs/>
                <w:sz w:val="20"/>
                <w:szCs w:val="20"/>
              </w:rPr>
              <w:t xml:space="preserve"> country of origin</w:t>
            </w:r>
            <w:r w:rsidRPr="00536DF3">
              <w:rPr>
                <w:rFonts w:asciiTheme="minorHAnsi" w:hAnsiTheme="minorHAnsi"/>
                <w:b/>
                <w:bCs/>
                <w:sz w:val="20"/>
                <w:szCs w:val="20"/>
              </w:rPr>
              <w:t>)</w:t>
            </w:r>
          </w:p>
        </w:tc>
      </w:tr>
      <w:tr w:rsidR="008231BD" w14:paraId="3013D82D" w14:textId="77777777" w:rsidTr="00BB2BA9">
        <w:tc>
          <w:tcPr>
            <w:tcW w:w="380" w:type="pct"/>
            <w:gridSpan w:val="3"/>
            <w:vMerge/>
          </w:tcPr>
          <w:p w14:paraId="6BF36C22" w14:textId="77777777" w:rsidR="002D4B97" w:rsidRPr="00833BAF" w:rsidRDefault="002D4B97" w:rsidP="00B27E6F">
            <w:pPr>
              <w:rPr>
                <w:sz w:val="20"/>
                <w:szCs w:val="20"/>
              </w:rPr>
            </w:pPr>
          </w:p>
        </w:tc>
        <w:tc>
          <w:tcPr>
            <w:tcW w:w="1527" w:type="pct"/>
            <w:gridSpan w:val="7"/>
            <w:shd w:val="clear" w:color="auto" w:fill="F2DBDB" w:themeFill="accent2" w:themeFillTint="33"/>
          </w:tcPr>
          <w:p w14:paraId="748852FA" w14:textId="17465C36" w:rsidR="002D4B97" w:rsidRPr="00BB6DA1" w:rsidRDefault="008231BD" w:rsidP="00B27E6F">
            <w:pPr>
              <w:rPr>
                <w:rFonts w:asciiTheme="minorHAnsi" w:hAnsiTheme="minorHAnsi"/>
                <w:b/>
                <w:bCs/>
                <w:sz w:val="20"/>
                <w:szCs w:val="20"/>
              </w:rPr>
            </w:pPr>
            <w:r w:rsidRPr="00BB6DA1">
              <w:rPr>
                <w:rFonts w:asciiTheme="minorHAnsi" w:hAnsiTheme="minorHAnsi"/>
                <w:b/>
                <w:bCs/>
                <w:sz w:val="20"/>
                <w:szCs w:val="20"/>
              </w:rPr>
              <w:t>1.</w:t>
            </w:r>
            <w:r w:rsidR="006D5A74">
              <w:rPr>
                <w:rFonts w:asciiTheme="minorHAnsi" w:hAnsiTheme="minorHAnsi"/>
                <w:b/>
                <w:bCs/>
                <w:sz w:val="20"/>
                <w:szCs w:val="20"/>
              </w:rPr>
              <w:t xml:space="preserve"> </w:t>
            </w:r>
            <w:r w:rsidR="006062E8">
              <w:rPr>
                <w:rFonts w:asciiTheme="minorHAnsi" w:hAnsiTheme="minorHAnsi"/>
                <w:b/>
                <w:bCs/>
                <w:sz w:val="20"/>
                <w:szCs w:val="20"/>
              </w:rPr>
              <w:t>MC3T3-E1 cells (continuous)</w:t>
            </w:r>
          </w:p>
        </w:tc>
        <w:tc>
          <w:tcPr>
            <w:tcW w:w="659" w:type="pct"/>
            <w:gridSpan w:val="13"/>
            <w:shd w:val="clear" w:color="auto" w:fill="F2DBDB" w:themeFill="accent2" w:themeFillTint="33"/>
          </w:tcPr>
          <w:p w14:paraId="2CE44020" w14:textId="77777777" w:rsidR="002D4B97" w:rsidRPr="009B11C7" w:rsidRDefault="006D5A74" w:rsidP="00B27E6F">
            <w:pPr>
              <w:rPr>
                <w:rFonts w:asciiTheme="minorHAnsi" w:hAnsiTheme="minorHAnsi"/>
                <w:sz w:val="20"/>
                <w:szCs w:val="20"/>
              </w:rPr>
            </w:pPr>
            <w:r>
              <w:rPr>
                <w:rFonts w:asciiTheme="minorHAnsi" w:hAnsiTheme="minorHAnsi"/>
                <w:sz w:val="20"/>
                <w:szCs w:val="20"/>
              </w:rPr>
              <w:t>Bone</w:t>
            </w:r>
          </w:p>
        </w:tc>
        <w:tc>
          <w:tcPr>
            <w:tcW w:w="459" w:type="pct"/>
            <w:gridSpan w:val="7"/>
            <w:shd w:val="clear" w:color="auto" w:fill="F2DBDB" w:themeFill="accent2" w:themeFillTint="33"/>
          </w:tcPr>
          <w:p w14:paraId="4B7CD67A" w14:textId="014C548B" w:rsidR="002D4B97" w:rsidRPr="009B11C7" w:rsidRDefault="006062E8" w:rsidP="00B27E6F">
            <w:pPr>
              <w:rPr>
                <w:rFonts w:asciiTheme="minorHAnsi" w:hAnsiTheme="minorHAnsi"/>
                <w:sz w:val="20"/>
                <w:szCs w:val="20"/>
              </w:rPr>
            </w:pPr>
            <w:r>
              <w:rPr>
                <w:rFonts w:asciiTheme="minorHAnsi" w:hAnsiTheme="minorHAnsi"/>
                <w:sz w:val="20"/>
                <w:szCs w:val="20"/>
              </w:rPr>
              <w:t>Mouse</w:t>
            </w:r>
          </w:p>
        </w:tc>
        <w:tc>
          <w:tcPr>
            <w:tcW w:w="1975" w:type="pct"/>
            <w:gridSpan w:val="30"/>
            <w:shd w:val="clear" w:color="auto" w:fill="F2DBDB" w:themeFill="accent2" w:themeFillTint="33"/>
          </w:tcPr>
          <w:p w14:paraId="0F3CF1C5" w14:textId="375A5DAC" w:rsidR="002D4B97" w:rsidRPr="009B11C7" w:rsidRDefault="003C044A" w:rsidP="00B27E6F">
            <w:pPr>
              <w:rPr>
                <w:rFonts w:asciiTheme="minorHAnsi" w:hAnsiTheme="minorHAnsi"/>
                <w:sz w:val="20"/>
                <w:szCs w:val="20"/>
              </w:rPr>
            </w:pPr>
            <w:r>
              <w:rPr>
                <w:rFonts w:asciiTheme="minorHAnsi" w:hAnsiTheme="minorHAnsi"/>
                <w:sz w:val="20"/>
                <w:szCs w:val="20"/>
              </w:rPr>
              <w:t>Already banked in CBE (obtained originally</w:t>
            </w:r>
            <w:r w:rsidR="009103AF">
              <w:rPr>
                <w:rFonts w:asciiTheme="minorHAnsi" w:hAnsiTheme="minorHAnsi"/>
                <w:sz w:val="20"/>
                <w:szCs w:val="20"/>
              </w:rPr>
              <w:t xml:space="preserve"> in 20</w:t>
            </w:r>
            <w:r w:rsidR="006062E8">
              <w:rPr>
                <w:rFonts w:asciiTheme="minorHAnsi" w:hAnsiTheme="minorHAnsi"/>
                <w:sz w:val="20"/>
                <w:szCs w:val="20"/>
              </w:rPr>
              <w:t>17 by Dr Torres-Sanchez</w:t>
            </w:r>
            <w:r w:rsidR="009103AF">
              <w:rPr>
                <w:rFonts w:asciiTheme="minorHAnsi" w:hAnsiTheme="minorHAnsi"/>
                <w:sz w:val="20"/>
                <w:szCs w:val="20"/>
              </w:rPr>
              <w:t xml:space="preserve">) </w:t>
            </w:r>
            <w:r>
              <w:rPr>
                <w:rFonts w:asciiTheme="minorHAnsi" w:hAnsiTheme="minorHAnsi"/>
                <w:sz w:val="20"/>
                <w:szCs w:val="20"/>
              </w:rPr>
              <w:t xml:space="preserve">from </w:t>
            </w:r>
            <w:r w:rsidR="006062E8">
              <w:rPr>
                <w:rFonts w:asciiTheme="minorHAnsi" w:hAnsiTheme="minorHAnsi"/>
                <w:sz w:val="20"/>
                <w:szCs w:val="20"/>
              </w:rPr>
              <w:t>European Collection of Authenticated Cell Cultures (Origin Riken institute – Japan)</w:t>
            </w:r>
          </w:p>
        </w:tc>
      </w:tr>
      <w:tr w:rsidR="008231BD" w14:paraId="6FFEF4B2" w14:textId="77777777" w:rsidTr="00BB2BA9">
        <w:tc>
          <w:tcPr>
            <w:tcW w:w="380" w:type="pct"/>
            <w:gridSpan w:val="3"/>
            <w:vMerge/>
          </w:tcPr>
          <w:p w14:paraId="04590660" w14:textId="77777777" w:rsidR="002D4B97" w:rsidRPr="00833BAF" w:rsidRDefault="002D4B97" w:rsidP="00B27E6F">
            <w:pPr>
              <w:rPr>
                <w:sz w:val="20"/>
                <w:szCs w:val="20"/>
              </w:rPr>
            </w:pPr>
          </w:p>
        </w:tc>
        <w:tc>
          <w:tcPr>
            <w:tcW w:w="1527" w:type="pct"/>
            <w:gridSpan w:val="7"/>
            <w:shd w:val="clear" w:color="auto" w:fill="F2DBDB" w:themeFill="accent2" w:themeFillTint="33"/>
          </w:tcPr>
          <w:p w14:paraId="6656440D" w14:textId="3DDF65C3" w:rsidR="002D4B97" w:rsidRPr="00BB6DA1" w:rsidRDefault="008231BD" w:rsidP="009103AF">
            <w:pPr>
              <w:rPr>
                <w:rFonts w:asciiTheme="minorHAnsi" w:hAnsiTheme="minorHAnsi"/>
                <w:b/>
                <w:bCs/>
                <w:sz w:val="20"/>
                <w:szCs w:val="20"/>
              </w:rPr>
            </w:pPr>
            <w:r w:rsidRPr="00BB6DA1">
              <w:rPr>
                <w:rFonts w:asciiTheme="minorHAnsi" w:hAnsiTheme="minorHAnsi"/>
                <w:b/>
                <w:bCs/>
                <w:sz w:val="20"/>
                <w:szCs w:val="20"/>
              </w:rPr>
              <w:t>2.</w:t>
            </w:r>
            <w:r w:rsidR="007F35CD">
              <w:rPr>
                <w:rFonts w:asciiTheme="minorHAnsi" w:hAnsiTheme="minorHAnsi"/>
                <w:b/>
                <w:bCs/>
                <w:sz w:val="20"/>
                <w:szCs w:val="20"/>
              </w:rPr>
              <w:t xml:space="preserve"> </w:t>
            </w:r>
            <w:r w:rsidR="006062E8">
              <w:rPr>
                <w:rFonts w:asciiTheme="minorHAnsi" w:hAnsiTheme="minorHAnsi"/>
                <w:b/>
                <w:bCs/>
                <w:sz w:val="20"/>
                <w:szCs w:val="20"/>
              </w:rPr>
              <w:t>Foetal Bovine Serum</w:t>
            </w:r>
            <w:r w:rsidR="006062E8" w:rsidDel="006062E8">
              <w:rPr>
                <w:rFonts w:asciiTheme="minorHAnsi" w:hAnsiTheme="minorHAnsi"/>
                <w:b/>
                <w:bCs/>
                <w:sz w:val="20"/>
                <w:szCs w:val="20"/>
              </w:rPr>
              <w:t xml:space="preserve"> </w:t>
            </w:r>
            <w:r w:rsidR="006062E8">
              <w:rPr>
                <w:rFonts w:asciiTheme="minorHAnsi" w:hAnsiTheme="minorHAnsi"/>
                <w:b/>
                <w:bCs/>
                <w:sz w:val="20"/>
                <w:szCs w:val="20"/>
              </w:rPr>
              <w:t>(FBS)</w:t>
            </w:r>
          </w:p>
        </w:tc>
        <w:tc>
          <w:tcPr>
            <w:tcW w:w="659" w:type="pct"/>
            <w:gridSpan w:val="13"/>
            <w:shd w:val="clear" w:color="auto" w:fill="F2DBDB" w:themeFill="accent2" w:themeFillTint="33"/>
          </w:tcPr>
          <w:p w14:paraId="167D82E3" w14:textId="3E4FAEB3" w:rsidR="002D4B97" w:rsidRPr="009B11C7" w:rsidRDefault="006062E8" w:rsidP="00B27E6F">
            <w:pPr>
              <w:rPr>
                <w:rFonts w:asciiTheme="minorHAnsi" w:hAnsiTheme="minorHAnsi"/>
                <w:sz w:val="20"/>
                <w:szCs w:val="20"/>
              </w:rPr>
            </w:pPr>
            <w:r>
              <w:rPr>
                <w:rFonts w:asciiTheme="minorHAnsi" w:hAnsiTheme="minorHAnsi"/>
                <w:sz w:val="20"/>
                <w:szCs w:val="20"/>
              </w:rPr>
              <w:t>Blood</w:t>
            </w:r>
          </w:p>
        </w:tc>
        <w:tc>
          <w:tcPr>
            <w:tcW w:w="459" w:type="pct"/>
            <w:gridSpan w:val="7"/>
            <w:shd w:val="clear" w:color="auto" w:fill="F2DBDB" w:themeFill="accent2" w:themeFillTint="33"/>
          </w:tcPr>
          <w:p w14:paraId="681301F9" w14:textId="11EDE019" w:rsidR="002D4B97" w:rsidRPr="009B11C7" w:rsidRDefault="006062E8" w:rsidP="00B27E6F">
            <w:pPr>
              <w:rPr>
                <w:rFonts w:asciiTheme="minorHAnsi" w:hAnsiTheme="minorHAnsi"/>
                <w:sz w:val="20"/>
                <w:szCs w:val="20"/>
              </w:rPr>
            </w:pPr>
            <w:r>
              <w:rPr>
                <w:rFonts w:asciiTheme="minorHAnsi" w:hAnsiTheme="minorHAnsi"/>
                <w:sz w:val="20"/>
                <w:szCs w:val="20"/>
              </w:rPr>
              <w:t>Cow</w:t>
            </w:r>
          </w:p>
        </w:tc>
        <w:tc>
          <w:tcPr>
            <w:tcW w:w="1975" w:type="pct"/>
            <w:gridSpan w:val="30"/>
            <w:shd w:val="clear" w:color="auto" w:fill="F2DBDB" w:themeFill="accent2" w:themeFillTint="33"/>
          </w:tcPr>
          <w:p w14:paraId="3C3FA08C" w14:textId="7402826E" w:rsidR="002D4B97" w:rsidRPr="009B11C7" w:rsidRDefault="006062E8" w:rsidP="00B27E6F">
            <w:pPr>
              <w:rPr>
                <w:rFonts w:asciiTheme="minorHAnsi" w:hAnsiTheme="minorHAnsi"/>
                <w:sz w:val="20"/>
                <w:szCs w:val="20"/>
              </w:rPr>
            </w:pPr>
            <w:r>
              <w:rPr>
                <w:rFonts w:asciiTheme="minorHAnsi" w:hAnsiTheme="minorHAnsi"/>
                <w:sz w:val="20"/>
                <w:szCs w:val="20"/>
              </w:rPr>
              <w:t>Established suppliers who source from accredited herds.</w:t>
            </w:r>
          </w:p>
        </w:tc>
      </w:tr>
      <w:tr w:rsidR="008231BD" w14:paraId="14CB0C78" w14:textId="77777777" w:rsidTr="00BB2BA9">
        <w:tc>
          <w:tcPr>
            <w:tcW w:w="380" w:type="pct"/>
            <w:gridSpan w:val="3"/>
            <w:vMerge/>
          </w:tcPr>
          <w:p w14:paraId="22FE48B4" w14:textId="77777777" w:rsidR="002D4B97" w:rsidRPr="00833BAF" w:rsidRDefault="002D4B97" w:rsidP="00B27E6F">
            <w:pPr>
              <w:rPr>
                <w:sz w:val="20"/>
                <w:szCs w:val="20"/>
              </w:rPr>
            </w:pPr>
          </w:p>
        </w:tc>
        <w:tc>
          <w:tcPr>
            <w:tcW w:w="1527" w:type="pct"/>
            <w:gridSpan w:val="7"/>
            <w:shd w:val="clear" w:color="auto" w:fill="F2DBDB" w:themeFill="accent2" w:themeFillTint="33"/>
          </w:tcPr>
          <w:p w14:paraId="1037D492" w14:textId="1F52B74A" w:rsidR="002D4B97" w:rsidRPr="00BB6DA1" w:rsidRDefault="008231BD" w:rsidP="00B27E6F">
            <w:pPr>
              <w:rPr>
                <w:rFonts w:asciiTheme="minorHAnsi" w:hAnsiTheme="minorHAnsi"/>
                <w:b/>
                <w:bCs/>
                <w:sz w:val="20"/>
                <w:szCs w:val="20"/>
              </w:rPr>
            </w:pPr>
            <w:r w:rsidRPr="00BB6DA1">
              <w:rPr>
                <w:rFonts w:asciiTheme="minorHAnsi" w:hAnsiTheme="minorHAnsi"/>
                <w:b/>
                <w:bCs/>
                <w:sz w:val="20"/>
                <w:szCs w:val="20"/>
              </w:rPr>
              <w:t>3.</w:t>
            </w:r>
            <w:r w:rsidR="007A443F">
              <w:rPr>
                <w:rFonts w:asciiTheme="minorHAnsi" w:hAnsiTheme="minorHAnsi"/>
                <w:b/>
                <w:bCs/>
                <w:sz w:val="20"/>
                <w:szCs w:val="20"/>
              </w:rPr>
              <w:t xml:space="preserve">  </w:t>
            </w:r>
          </w:p>
        </w:tc>
        <w:tc>
          <w:tcPr>
            <w:tcW w:w="659" w:type="pct"/>
            <w:gridSpan w:val="13"/>
            <w:shd w:val="clear" w:color="auto" w:fill="F2DBDB" w:themeFill="accent2" w:themeFillTint="33"/>
          </w:tcPr>
          <w:p w14:paraId="48E29AD6" w14:textId="434E5924" w:rsidR="002D4B97" w:rsidRPr="009B11C7" w:rsidRDefault="002D4B97" w:rsidP="00B27E6F">
            <w:pPr>
              <w:rPr>
                <w:rFonts w:asciiTheme="minorHAnsi" w:hAnsiTheme="minorHAnsi"/>
                <w:sz w:val="20"/>
                <w:szCs w:val="20"/>
              </w:rPr>
            </w:pPr>
          </w:p>
        </w:tc>
        <w:tc>
          <w:tcPr>
            <w:tcW w:w="459" w:type="pct"/>
            <w:gridSpan w:val="7"/>
            <w:shd w:val="clear" w:color="auto" w:fill="F2DBDB" w:themeFill="accent2" w:themeFillTint="33"/>
          </w:tcPr>
          <w:p w14:paraId="385AED9E" w14:textId="2FBE89F4" w:rsidR="002D4B97" w:rsidRPr="009B11C7" w:rsidRDefault="002D4B97" w:rsidP="00B27E6F">
            <w:pPr>
              <w:rPr>
                <w:rFonts w:asciiTheme="minorHAnsi" w:hAnsiTheme="minorHAnsi"/>
                <w:sz w:val="20"/>
                <w:szCs w:val="20"/>
              </w:rPr>
            </w:pPr>
          </w:p>
        </w:tc>
        <w:tc>
          <w:tcPr>
            <w:tcW w:w="1975" w:type="pct"/>
            <w:gridSpan w:val="30"/>
            <w:shd w:val="clear" w:color="auto" w:fill="F2DBDB" w:themeFill="accent2" w:themeFillTint="33"/>
          </w:tcPr>
          <w:p w14:paraId="135A9321" w14:textId="3BBF213E" w:rsidR="002D4B97" w:rsidRPr="009B11C7" w:rsidRDefault="002D4B97" w:rsidP="00B27E6F">
            <w:pPr>
              <w:rPr>
                <w:rFonts w:asciiTheme="minorHAnsi" w:hAnsiTheme="minorHAnsi"/>
                <w:sz w:val="20"/>
                <w:szCs w:val="20"/>
              </w:rPr>
            </w:pPr>
          </w:p>
        </w:tc>
      </w:tr>
      <w:tr w:rsidR="008231BD" w14:paraId="7B9AEFDD" w14:textId="77777777" w:rsidTr="00BB2BA9">
        <w:tc>
          <w:tcPr>
            <w:tcW w:w="380" w:type="pct"/>
            <w:gridSpan w:val="3"/>
            <w:vMerge/>
          </w:tcPr>
          <w:p w14:paraId="4CAA02E7" w14:textId="77777777" w:rsidR="002D4B97" w:rsidRPr="00833BAF" w:rsidRDefault="002D4B97" w:rsidP="00B27E6F">
            <w:pPr>
              <w:rPr>
                <w:sz w:val="20"/>
                <w:szCs w:val="20"/>
              </w:rPr>
            </w:pPr>
          </w:p>
        </w:tc>
        <w:tc>
          <w:tcPr>
            <w:tcW w:w="1527" w:type="pct"/>
            <w:gridSpan w:val="7"/>
            <w:shd w:val="clear" w:color="auto" w:fill="F2DBDB" w:themeFill="accent2" w:themeFillTint="33"/>
          </w:tcPr>
          <w:p w14:paraId="313E314F" w14:textId="77777777" w:rsidR="002D4B97" w:rsidRPr="00BB6DA1" w:rsidRDefault="008231BD" w:rsidP="00B27E6F">
            <w:pPr>
              <w:rPr>
                <w:rFonts w:asciiTheme="minorHAnsi" w:hAnsiTheme="minorHAnsi"/>
                <w:b/>
                <w:bCs/>
                <w:sz w:val="20"/>
                <w:szCs w:val="20"/>
              </w:rPr>
            </w:pPr>
            <w:r w:rsidRPr="00BB6DA1">
              <w:rPr>
                <w:rFonts w:asciiTheme="minorHAnsi" w:hAnsiTheme="minorHAnsi"/>
                <w:b/>
                <w:bCs/>
                <w:sz w:val="20"/>
                <w:szCs w:val="20"/>
              </w:rPr>
              <w:t>4.</w:t>
            </w:r>
          </w:p>
        </w:tc>
        <w:tc>
          <w:tcPr>
            <w:tcW w:w="659" w:type="pct"/>
            <w:gridSpan w:val="13"/>
            <w:shd w:val="clear" w:color="auto" w:fill="F2DBDB" w:themeFill="accent2" w:themeFillTint="33"/>
          </w:tcPr>
          <w:p w14:paraId="39F671ED" w14:textId="77777777" w:rsidR="002D4B97" w:rsidRPr="009B11C7" w:rsidRDefault="002D4B97" w:rsidP="00B27E6F">
            <w:pPr>
              <w:rPr>
                <w:rFonts w:asciiTheme="minorHAnsi" w:hAnsiTheme="minorHAnsi"/>
                <w:sz w:val="20"/>
                <w:szCs w:val="20"/>
              </w:rPr>
            </w:pPr>
          </w:p>
        </w:tc>
        <w:tc>
          <w:tcPr>
            <w:tcW w:w="459" w:type="pct"/>
            <w:gridSpan w:val="7"/>
            <w:shd w:val="clear" w:color="auto" w:fill="F2DBDB" w:themeFill="accent2" w:themeFillTint="33"/>
          </w:tcPr>
          <w:p w14:paraId="3E7D5CDA" w14:textId="77777777" w:rsidR="002D4B97" w:rsidRPr="009B11C7" w:rsidRDefault="002D4B97" w:rsidP="00B27E6F">
            <w:pPr>
              <w:rPr>
                <w:rFonts w:asciiTheme="minorHAnsi" w:hAnsiTheme="minorHAnsi"/>
                <w:sz w:val="20"/>
                <w:szCs w:val="20"/>
              </w:rPr>
            </w:pPr>
          </w:p>
        </w:tc>
        <w:tc>
          <w:tcPr>
            <w:tcW w:w="1975" w:type="pct"/>
            <w:gridSpan w:val="30"/>
            <w:shd w:val="clear" w:color="auto" w:fill="F2DBDB" w:themeFill="accent2" w:themeFillTint="33"/>
          </w:tcPr>
          <w:p w14:paraId="6A5FE32C" w14:textId="77777777" w:rsidR="002D4B97" w:rsidRPr="009B11C7" w:rsidRDefault="002D4B97" w:rsidP="00B27E6F">
            <w:pPr>
              <w:rPr>
                <w:rFonts w:asciiTheme="minorHAnsi" w:hAnsiTheme="minorHAnsi"/>
                <w:sz w:val="20"/>
                <w:szCs w:val="20"/>
              </w:rPr>
            </w:pPr>
          </w:p>
        </w:tc>
      </w:tr>
      <w:tr w:rsidR="008231BD" w14:paraId="24CDBFCE" w14:textId="77777777" w:rsidTr="00BB2BA9">
        <w:tc>
          <w:tcPr>
            <w:tcW w:w="380" w:type="pct"/>
            <w:gridSpan w:val="3"/>
            <w:vMerge/>
          </w:tcPr>
          <w:p w14:paraId="01F0EC2C" w14:textId="77777777" w:rsidR="002D4B97" w:rsidRPr="00833BAF" w:rsidRDefault="002D4B97" w:rsidP="00B27E6F">
            <w:pPr>
              <w:rPr>
                <w:sz w:val="20"/>
                <w:szCs w:val="20"/>
              </w:rPr>
            </w:pPr>
          </w:p>
        </w:tc>
        <w:tc>
          <w:tcPr>
            <w:tcW w:w="1527" w:type="pct"/>
            <w:gridSpan w:val="7"/>
            <w:shd w:val="clear" w:color="auto" w:fill="F2DBDB" w:themeFill="accent2" w:themeFillTint="33"/>
          </w:tcPr>
          <w:p w14:paraId="12A10344" w14:textId="77777777" w:rsidR="002D4B97" w:rsidRPr="00BB6DA1" w:rsidRDefault="008231BD" w:rsidP="00B27E6F">
            <w:pPr>
              <w:rPr>
                <w:rFonts w:asciiTheme="minorHAnsi" w:hAnsiTheme="minorHAnsi"/>
                <w:b/>
                <w:bCs/>
                <w:sz w:val="20"/>
                <w:szCs w:val="20"/>
              </w:rPr>
            </w:pPr>
            <w:r w:rsidRPr="00BB6DA1">
              <w:rPr>
                <w:rFonts w:asciiTheme="minorHAnsi" w:hAnsiTheme="minorHAnsi"/>
                <w:b/>
                <w:bCs/>
                <w:sz w:val="20"/>
                <w:szCs w:val="20"/>
              </w:rPr>
              <w:t>5.</w:t>
            </w:r>
          </w:p>
        </w:tc>
        <w:tc>
          <w:tcPr>
            <w:tcW w:w="659" w:type="pct"/>
            <w:gridSpan w:val="13"/>
            <w:shd w:val="clear" w:color="auto" w:fill="F2DBDB" w:themeFill="accent2" w:themeFillTint="33"/>
          </w:tcPr>
          <w:p w14:paraId="460712C9" w14:textId="77777777" w:rsidR="002D4B97" w:rsidRPr="009B11C7" w:rsidRDefault="002D4B97" w:rsidP="00B27E6F">
            <w:pPr>
              <w:rPr>
                <w:rFonts w:asciiTheme="minorHAnsi" w:hAnsiTheme="minorHAnsi"/>
                <w:sz w:val="20"/>
                <w:szCs w:val="20"/>
              </w:rPr>
            </w:pPr>
          </w:p>
        </w:tc>
        <w:tc>
          <w:tcPr>
            <w:tcW w:w="459" w:type="pct"/>
            <w:gridSpan w:val="7"/>
            <w:shd w:val="clear" w:color="auto" w:fill="F2DBDB" w:themeFill="accent2" w:themeFillTint="33"/>
          </w:tcPr>
          <w:p w14:paraId="186873A7" w14:textId="77777777" w:rsidR="002D4B97" w:rsidRPr="009B11C7" w:rsidRDefault="002D4B97" w:rsidP="00B27E6F">
            <w:pPr>
              <w:rPr>
                <w:rFonts w:asciiTheme="minorHAnsi" w:hAnsiTheme="minorHAnsi"/>
                <w:sz w:val="20"/>
                <w:szCs w:val="20"/>
              </w:rPr>
            </w:pPr>
          </w:p>
        </w:tc>
        <w:tc>
          <w:tcPr>
            <w:tcW w:w="1975" w:type="pct"/>
            <w:gridSpan w:val="30"/>
            <w:shd w:val="clear" w:color="auto" w:fill="F2DBDB" w:themeFill="accent2" w:themeFillTint="33"/>
          </w:tcPr>
          <w:p w14:paraId="7A297DD8" w14:textId="77777777" w:rsidR="002D4B97" w:rsidRPr="009B11C7" w:rsidRDefault="002D4B97" w:rsidP="00B27E6F">
            <w:pPr>
              <w:rPr>
                <w:rFonts w:asciiTheme="minorHAnsi" w:hAnsiTheme="minorHAnsi"/>
                <w:sz w:val="20"/>
                <w:szCs w:val="20"/>
              </w:rPr>
            </w:pPr>
          </w:p>
        </w:tc>
      </w:tr>
      <w:tr w:rsidR="00F34382" w14:paraId="31CAD0C8" w14:textId="77777777" w:rsidTr="00BB2BA9">
        <w:tc>
          <w:tcPr>
            <w:tcW w:w="380" w:type="pct"/>
            <w:gridSpan w:val="3"/>
            <w:vMerge/>
          </w:tcPr>
          <w:p w14:paraId="044410E4" w14:textId="77777777" w:rsidR="002D4B97" w:rsidRPr="00265815" w:rsidRDefault="002D4B97" w:rsidP="00B27E6F">
            <w:pPr>
              <w:rPr>
                <w:sz w:val="20"/>
                <w:szCs w:val="20"/>
              </w:rPr>
            </w:pPr>
          </w:p>
        </w:tc>
        <w:tc>
          <w:tcPr>
            <w:tcW w:w="3925" w:type="pct"/>
            <w:gridSpan w:val="51"/>
            <w:shd w:val="clear" w:color="auto" w:fill="F2DBDB" w:themeFill="accent2" w:themeFillTint="33"/>
          </w:tcPr>
          <w:p w14:paraId="4248A025" w14:textId="77777777" w:rsidR="002D4B97" w:rsidRPr="009B11C7" w:rsidRDefault="002D4B97" w:rsidP="00136172">
            <w:pPr>
              <w:rPr>
                <w:rFonts w:asciiTheme="minorHAnsi" w:hAnsiTheme="minorHAnsi"/>
                <w:sz w:val="20"/>
                <w:szCs w:val="20"/>
              </w:rPr>
            </w:pPr>
            <w:r w:rsidRPr="009B11C7">
              <w:rPr>
                <w:rFonts w:asciiTheme="minorHAnsi" w:hAnsiTheme="minorHAnsi"/>
                <w:sz w:val="20"/>
                <w:szCs w:val="20"/>
              </w:rPr>
              <w:t xml:space="preserve">2.3. Is any material listed in section 2.2 considered to be ‘relevant material’ under the Human Tissue Act </w:t>
            </w:r>
            <w:proofErr w:type="gramStart"/>
            <w:r w:rsidRPr="009B11C7">
              <w:rPr>
                <w:rFonts w:asciiTheme="minorHAnsi" w:hAnsiTheme="minorHAnsi"/>
                <w:sz w:val="20"/>
                <w:szCs w:val="20"/>
              </w:rPr>
              <w:t>2004?*</w:t>
            </w:r>
            <w:proofErr w:type="gramEnd"/>
            <w:r w:rsidRPr="009B11C7">
              <w:rPr>
                <w:rFonts w:asciiTheme="minorHAnsi" w:hAnsiTheme="minorHAnsi"/>
                <w:sz w:val="20"/>
                <w:szCs w:val="20"/>
              </w:rPr>
              <w:t xml:space="preserve"> </w:t>
            </w:r>
            <w:r w:rsidR="00136172" w:rsidRPr="00BB6DA1">
              <w:rPr>
                <w:rFonts w:asciiTheme="minorHAnsi" w:hAnsiTheme="minorHAnsi"/>
                <w:i/>
                <w:iCs/>
                <w:sz w:val="20"/>
                <w:szCs w:val="20"/>
              </w:rPr>
              <w:t>If No, proceed to section 2.4</w:t>
            </w:r>
            <w:r w:rsidR="00136172" w:rsidRPr="009B11C7">
              <w:rPr>
                <w:rFonts w:asciiTheme="minorHAnsi" w:hAnsiTheme="minorHAnsi"/>
                <w:sz w:val="20"/>
                <w:szCs w:val="20"/>
              </w:rPr>
              <w:t xml:space="preserve"> </w:t>
            </w:r>
          </w:p>
        </w:tc>
        <w:tc>
          <w:tcPr>
            <w:tcW w:w="695" w:type="pct"/>
            <w:gridSpan w:val="6"/>
            <w:shd w:val="clear" w:color="auto" w:fill="F2DBDB" w:themeFill="accent2" w:themeFillTint="33"/>
            <w:vAlign w:val="center"/>
          </w:tcPr>
          <w:p w14:paraId="77347073" w14:textId="77777777" w:rsidR="002D4B97" w:rsidRPr="009B11C7" w:rsidRDefault="00D953D1" w:rsidP="00B76ABB">
            <w:pPr>
              <w:rPr>
                <w:rFonts w:asciiTheme="minorHAnsi" w:hAnsiTheme="minorHAnsi"/>
                <w:sz w:val="20"/>
                <w:szCs w:val="20"/>
              </w:rPr>
            </w:pPr>
            <w:sdt>
              <w:sdtPr>
                <w:rPr>
                  <w:rFonts w:asciiTheme="minorHAnsi" w:hAnsiTheme="minorHAnsi"/>
                  <w:sz w:val="20"/>
                  <w:szCs w:val="20"/>
                </w:rPr>
                <w:id w:val="-619840361"/>
                <w14:checkbox>
                  <w14:checked w14:val="0"/>
                  <w14:checkedState w14:val="2612" w14:font="MS Gothic"/>
                  <w14:uncheckedState w14:val="2610" w14:font="MS Gothic"/>
                </w14:checkbox>
              </w:sdtPr>
              <w:sdtEndPr/>
              <w:sdtContent>
                <w:r w:rsidR="002D4B97" w:rsidRPr="009B11C7">
                  <w:rPr>
                    <w:rFonts w:ascii="MS Gothic" w:eastAsia="MS Gothic" w:hAnsi="MS Gothic" w:cs="MS Gothic" w:hint="eastAsia"/>
                    <w:sz w:val="20"/>
                    <w:szCs w:val="20"/>
                  </w:rPr>
                  <w:t>☐</w:t>
                </w:r>
              </w:sdtContent>
            </w:sdt>
            <w:r w:rsidR="002D4B97" w:rsidRPr="009B11C7">
              <w:rPr>
                <w:rFonts w:asciiTheme="minorHAnsi" w:hAnsiTheme="minorHAnsi"/>
                <w:sz w:val="20"/>
                <w:szCs w:val="20"/>
              </w:rPr>
              <w:t xml:space="preserve">Yes   </w:t>
            </w:r>
            <w:sdt>
              <w:sdtPr>
                <w:rPr>
                  <w:rFonts w:asciiTheme="minorHAnsi" w:hAnsiTheme="minorHAnsi"/>
                  <w:sz w:val="20"/>
                  <w:szCs w:val="20"/>
                </w:rPr>
                <w:id w:val="-1515611821"/>
                <w14:checkbox>
                  <w14:checked w14:val="1"/>
                  <w14:checkedState w14:val="2612" w14:font="MS Gothic"/>
                  <w14:uncheckedState w14:val="2610" w14:font="MS Gothic"/>
                </w14:checkbox>
              </w:sdtPr>
              <w:sdtEndPr/>
              <w:sdtContent>
                <w:r w:rsidR="007F35CD">
                  <w:rPr>
                    <w:rFonts w:ascii="MS Gothic" w:eastAsia="MS Gothic" w:hAnsi="MS Gothic" w:hint="eastAsia"/>
                    <w:sz w:val="20"/>
                    <w:szCs w:val="20"/>
                  </w:rPr>
                  <w:t>☒</w:t>
                </w:r>
              </w:sdtContent>
            </w:sdt>
            <w:r w:rsidR="002D4B97" w:rsidRPr="009B11C7">
              <w:rPr>
                <w:rFonts w:asciiTheme="minorHAnsi" w:hAnsiTheme="minorHAnsi"/>
                <w:sz w:val="20"/>
                <w:szCs w:val="20"/>
              </w:rPr>
              <w:t>No</w:t>
            </w:r>
          </w:p>
        </w:tc>
      </w:tr>
      <w:tr w:rsidR="008231BD" w14:paraId="6E2B35E5" w14:textId="77777777" w:rsidTr="00BB2BA9">
        <w:trPr>
          <w:trHeight w:val="227"/>
        </w:trPr>
        <w:tc>
          <w:tcPr>
            <w:tcW w:w="380" w:type="pct"/>
            <w:gridSpan w:val="3"/>
            <w:vMerge/>
          </w:tcPr>
          <w:p w14:paraId="4CB85CCD" w14:textId="77777777" w:rsidR="008231BD" w:rsidRPr="00265815" w:rsidRDefault="008231BD" w:rsidP="00B27E6F">
            <w:pPr>
              <w:rPr>
                <w:sz w:val="20"/>
                <w:szCs w:val="20"/>
              </w:rPr>
            </w:pPr>
          </w:p>
        </w:tc>
        <w:tc>
          <w:tcPr>
            <w:tcW w:w="4620" w:type="pct"/>
            <w:gridSpan w:val="57"/>
            <w:shd w:val="clear" w:color="auto" w:fill="F2DBDB" w:themeFill="accent2" w:themeFillTint="33"/>
            <w:vAlign w:val="center"/>
          </w:tcPr>
          <w:p w14:paraId="57CCFDA3" w14:textId="77777777" w:rsidR="008231BD" w:rsidRPr="009B11C7" w:rsidRDefault="008231BD" w:rsidP="00F34382">
            <w:pPr>
              <w:rPr>
                <w:rFonts w:asciiTheme="minorHAnsi" w:hAnsiTheme="minorHAnsi"/>
                <w:sz w:val="20"/>
                <w:szCs w:val="20"/>
              </w:rPr>
            </w:pPr>
            <w:r w:rsidRPr="009B11C7">
              <w:rPr>
                <w:rFonts w:asciiTheme="minorHAnsi" w:hAnsiTheme="minorHAnsi"/>
                <w:sz w:val="20"/>
                <w:szCs w:val="20"/>
              </w:rPr>
              <w:t xml:space="preserve">2.3.1. List all HTA relevant material </w:t>
            </w:r>
            <w:r w:rsidR="00F34382" w:rsidRPr="009B11C7">
              <w:rPr>
                <w:rFonts w:asciiTheme="minorHAnsi" w:hAnsiTheme="minorHAnsi"/>
                <w:sz w:val="20"/>
                <w:szCs w:val="20"/>
              </w:rPr>
              <w:t>and indicate the source/provider</w:t>
            </w:r>
            <w:r w:rsidR="00B82BDA" w:rsidRPr="009B11C7">
              <w:rPr>
                <w:rFonts w:asciiTheme="minorHAnsi" w:hAnsiTheme="minorHAnsi"/>
                <w:sz w:val="20"/>
                <w:szCs w:val="20"/>
              </w:rPr>
              <w:t xml:space="preserve"> </w:t>
            </w:r>
            <w:r w:rsidR="00B82BDA" w:rsidRPr="009B11C7">
              <w:rPr>
                <w:rFonts w:asciiTheme="minorHAnsi" w:hAnsiTheme="minorHAnsi"/>
                <w:i/>
                <w:sz w:val="20"/>
                <w:szCs w:val="20"/>
              </w:rPr>
              <w:t>(please tick all appropriate boxes)</w:t>
            </w:r>
          </w:p>
        </w:tc>
      </w:tr>
      <w:tr w:rsidR="00F34382" w14:paraId="0B79D068" w14:textId="77777777" w:rsidTr="00BB2BA9">
        <w:trPr>
          <w:trHeight w:val="454"/>
        </w:trPr>
        <w:tc>
          <w:tcPr>
            <w:tcW w:w="380" w:type="pct"/>
            <w:gridSpan w:val="3"/>
            <w:vMerge/>
          </w:tcPr>
          <w:p w14:paraId="0ABF90AD" w14:textId="77777777" w:rsidR="00136172" w:rsidRPr="00265815" w:rsidRDefault="00136172" w:rsidP="00B27E6F">
            <w:pPr>
              <w:rPr>
                <w:sz w:val="20"/>
                <w:szCs w:val="20"/>
              </w:rPr>
            </w:pPr>
          </w:p>
        </w:tc>
        <w:tc>
          <w:tcPr>
            <w:tcW w:w="1527" w:type="pct"/>
            <w:gridSpan w:val="7"/>
            <w:shd w:val="clear" w:color="auto" w:fill="F2DBDB" w:themeFill="accent2" w:themeFillTint="33"/>
            <w:vAlign w:val="center"/>
          </w:tcPr>
          <w:p w14:paraId="721DE156" w14:textId="77777777" w:rsidR="00136172" w:rsidRPr="00475987" w:rsidRDefault="00136172" w:rsidP="00C80BBB">
            <w:pPr>
              <w:rPr>
                <w:rFonts w:asciiTheme="minorHAnsi" w:hAnsiTheme="minorHAnsi"/>
                <w:b/>
                <w:bCs/>
                <w:sz w:val="20"/>
                <w:szCs w:val="20"/>
              </w:rPr>
            </w:pPr>
            <w:r w:rsidRPr="00475987">
              <w:rPr>
                <w:rFonts w:asciiTheme="minorHAnsi" w:hAnsiTheme="minorHAnsi"/>
                <w:b/>
                <w:bCs/>
                <w:sz w:val="20"/>
                <w:szCs w:val="20"/>
              </w:rPr>
              <w:t xml:space="preserve">Relevant Material type </w:t>
            </w:r>
          </w:p>
        </w:tc>
        <w:tc>
          <w:tcPr>
            <w:tcW w:w="3093" w:type="pct"/>
            <w:gridSpan w:val="50"/>
            <w:shd w:val="clear" w:color="auto" w:fill="F2DBDB" w:themeFill="accent2" w:themeFillTint="33"/>
            <w:vAlign w:val="center"/>
          </w:tcPr>
          <w:p w14:paraId="7F5A8BB0" w14:textId="77777777" w:rsidR="00136172" w:rsidRPr="00475987" w:rsidRDefault="00136172" w:rsidP="0083522C">
            <w:pPr>
              <w:rPr>
                <w:rFonts w:asciiTheme="minorHAnsi" w:hAnsiTheme="minorHAnsi"/>
                <w:b/>
                <w:bCs/>
                <w:sz w:val="20"/>
                <w:szCs w:val="20"/>
              </w:rPr>
            </w:pPr>
            <w:r w:rsidRPr="00475987">
              <w:rPr>
                <w:rFonts w:asciiTheme="minorHAnsi" w:hAnsiTheme="minorHAnsi"/>
                <w:b/>
                <w:bCs/>
                <w:sz w:val="20"/>
                <w:szCs w:val="20"/>
              </w:rPr>
              <w:t>Source/Provider</w:t>
            </w:r>
            <w:r w:rsidR="0083522C" w:rsidRPr="00475987">
              <w:rPr>
                <w:rFonts w:asciiTheme="minorHAnsi" w:hAnsiTheme="minorHAnsi"/>
                <w:b/>
                <w:bCs/>
                <w:sz w:val="20"/>
                <w:szCs w:val="20"/>
              </w:rPr>
              <w:t xml:space="preserve"> </w:t>
            </w:r>
          </w:p>
          <w:p w14:paraId="4FADCB0F" w14:textId="77777777" w:rsidR="00F34382" w:rsidRPr="009B11C7" w:rsidRDefault="008231BD" w:rsidP="00F34382">
            <w:pPr>
              <w:rPr>
                <w:rFonts w:asciiTheme="minorHAnsi" w:hAnsiTheme="minorHAnsi"/>
                <w:i/>
                <w:iCs/>
                <w:sz w:val="20"/>
                <w:szCs w:val="20"/>
              </w:rPr>
            </w:pPr>
            <w:r w:rsidRPr="009B11C7">
              <w:rPr>
                <w:rFonts w:asciiTheme="minorHAnsi" w:hAnsiTheme="minorHAnsi"/>
                <w:i/>
                <w:iCs/>
                <w:sz w:val="20"/>
                <w:szCs w:val="20"/>
              </w:rPr>
              <w:t xml:space="preserve">A=Commercial </w:t>
            </w:r>
            <w:proofErr w:type="gramStart"/>
            <w:r w:rsidRPr="009B11C7">
              <w:rPr>
                <w:rFonts w:asciiTheme="minorHAnsi" w:hAnsiTheme="minorHAnsi"/>
                <w:i/>
                <w:iCs/>
                <w:sz w:val="20"/>
                <w:szCs w:val="20"/>
              </w:rPr>
              <w:t>supplier</w:t>
            </w:r>
            <w:r w:rsidR="00F34382" w:rsidRPr="009B11C7">
              <w:rPr>
                <w:rFonts w:asciiTheme="minorHAnsi" w:hAnsiTheme="minorHAnsi"/>
                <w:i/>
                <w:iCs/>
                <w:sz w:val="20"/>
                <w:szCs w:val="20"/>
              </w:rPr>
              <w:t>;</w:t>
            </w:r>
            <w:proofErr w:type="gramEnd"/>
          </w:p>
          <w:p w14:paraId="5953DC7C" w14:textId="77777777" w:rsidR="00455617" w:rsidRPr="009B11C7" w:rsidRDefault="00F34382" w:rsidP="00455617">
            <w:pPr>
              <w:rPr>
                <w:rFonts w:asciiTheme="minorHAnsi" w:hAnsiTheme="minorHAnsi"/>
                <w:i/>
                <w:iCs/>
                <w:sz w:val="20"/>
                <w:szCs w:val="20"/>
              </w:rPr>
            </w:pPr>
            <w:r w:rsidRPr="009B11C7">
              <w:rPr>
                <w:rFonts w:asciiTheme="minorHAnsi" w:hAnsiTheme="minorHAnsi"/>
                <w:i/>
                <w:iCs/>
                <w:sz w:val="20"/>
                <w:szCs w:val="20"/>
              </w:rPr>
              <w:t>B=HTA licensed Biobank with REC approval for generic research use</w:t>
            </w:r>
            <w:r w:rsidR="00455617" w:rsidRPr="009B11C7">
              <w:rPr>
                <w:rFonts w:asciiTheme="minorHAnsi" w:hAnsiTheme="minorHAnsi"/>
                <w:i/>
                <w:iCs/>
                <w:sz w:val="20"/>
                <w:szCs w:val="20"/>
              </w:rPr>
              <w:t>;</w:t>
            </w:r>
            <w:r w:rsidRPr="009B11C7">
              <w:rPr>
                <w:rFonts w:asciiTheme="minorHAnsi" w:hAnsiTheme="minorHAnsi"/>
                <w:i/>
                <w:iCs/>
                <w:sz w:val="20"/>
                <w:szCs w:val="20"/>
              </w:rPr>
              <w:t xml:space="preserve"> C=Other HTA licensed </w:t>
            </w:r>
            <w:proofErr w:type="gramStart"/>
            <w:r w:rsidRPr="009B11C7">
              <w:rPr>
                <w:rFonts w:asciiTheme="minorHAnsi" w:hAnsiTheme="minorHAnsi"/>
                <w:i/>
                <w:iCs/>
                <w:sz w:val="20"/>
                <w:szCs w:val="20"/>
              </w:rPr>
              <w:t>organisation</w:t>
            </w:r>
            <w:r w:rsidR="00455617" w:rsidRPr="009B11C7">
              <w:rPr>
                <w:rFonts w:asciiTheme="minorHAnsi" w:hAnsiTheme="minorHAnsi"/>
                <w:i/>
                <w:iCs/>
                <w:sz w:val="20"/>
                <w:szCs w:val="20"/>
              </w:rPr>
              <w:t>;</w:t>
            </w:r>
            <w:proofErr w:type="gramEnd"/>
          </w:p>
          <w:p w14:paraId="013E5951" w14:textId="77777777" w:rsidR="00455617" w:rsidRPr="009B11C7" w:rsidRDefault="00F34382" w:rsidP="00F34382">
            <w:pPr>
              <w:rPr>
                <w:rFonts w:asciiTheme="minorHAnsi" w:hAnsiTheme="minorHAnsi"/>
                <w:i/>
                <w:iCs/>
                <w:sz w:val="20"/>
                <w:szCs w:val="20"/>
              </w:rPr>
            </w:pPr>
            <w:r w:rsidRPr="009B11C7">
              <w:rPr>
                <w:rFonts w:asciiTheme="minorHAnsi" w:hAnsiTheme="minorHAnsi"/>
                <w:i/>
                <w:iCs/>
                <w:sz w:val="20"/>
                <w:szCs w:val="20"/>
              </w:rPr>
              <w:t>D=</w:t>
            </w:r>
            <w:r w:rsidR="00E30F66" w:rsidRPr="009B11C7">
              <w:rPr>
                <w:rFonts w:asciiTheme="minorHAnsi" w:hAnsiTheme="minorHAnsi"/>
                <w:i/>
                <w:iCs/>
                <w:sz w:val="20"/>
                <w:szCs w:val="20"/>
              </w:rPr>
              <w:t xml:space="preserve">Organisation with REC approval for research </w:t>
            </w:r>
            <w:proofErr w:type="gramStart"/>
            <w:r w:rsidR="00E30F66" w:rsidRPr="009B11C7">
              <w:rPr>
                <w:rFonts w:asciiTheme="minorHAnsi" w:hAnsiTheme="minorHAnsi"/>
                <w:i/>
                <w:iCs/>
                <w:sz w:val="20"/>
                <w:szCs w:val="20"/>
              </w:rPr>
              <w:t>use</w:t>
            </w:r>
            <w:r w:rsidR="00455617" w:rsidRPr="009B11C7">
              <w:rPr>
                <w:rFonts w:asciiTheme="minorHAnsi" w:hAnsiTheme="minorHAnsi"/>
                <w:i/>
                <w:iCs/>
                <w:sz w:val="20"/>
                <w:szCs w:val="20"/>
              </w:rPr>
              <w:t>;</w:t>
            </w:r>
            <w:proofErr w:type="gramEnd"/>
          </w:p>
          <w:p w14:paraId="4FF52ADA" w14:textId="77777777" w:rsidR="008231BD" w:rsidRPr="009B11C7" w:rsidRDefault="00F34382" w:rsidP="00E30F66">
            <w:pPr>
              <w:rPr>
                <w:rFonts w:asciiTheme="minorHAnsi" w:hAnsiTheme="minorHAnsi"/>
                <w:sz w:val="20"/>
                <w:szCs w:val="20"/>
              </w:rPr>
            </w:pPr>
            <w:r w:rsidRPr="009B11C7">
              <w:rPr>
                <w:rFonts w:asciiTheme="minorHAnsi" w:hAnsiTheme="minorHAnsi"/>
                <w:i/>
                <w:iCs/>
                <w:sz w:val="20"/>
                <w:szCs w:val="20"/>
              </w:rPr>
              <w:t>E=</w:t>
            </w:r>
            <w:r w:rsidR="00E30F66" w:rsidRPr="009B11C7">
              <w:rPr>
                <w:rFonts w:asciiTheme="minorHAnsi" w:hAnsiTheme="minorHAnsi"/>
                <w:i/>
                <w:iCs/>
                <w:sz w:val="20"/>
                <w:szCs w:val="20"/>
              </w:rPr>
              <w:t>Imported</w:t>
            </w:r>
          </w:p>
        </w:tc>
      </w:tr>
      <w:tr w:rsidR="00F34382" w14:paraId="4C713719" w14:textId="77777777" w:rsidTr="00BB2BA9">
        <w:trPr>
          <w:trHeight w:val="249"/>
        </w:trPr>
        <w:tc>
          <w:tcPr>
            <w:tcW w:w="380" w:type="pct"/>
            <w:gridSpan w:val="3"/>
            <w:vMerge/>
          </w:tcPr>
          <w:p w14:paraId="5B3CD13D" w14:textId="77777777" w:rsidR="00F34382" w:rsidRPr="00265815" w:rsidRDefault="00F34382" w:rsidP="00B27E6F">
            <w:pPr>
              <w:rPr>
                <w:sz w:val="20"/>
                <w:szCs w:val="20"/>
              </w:rPr>
            </w:pPr>
          </w:p>
        </w:tc>
        <w:tc>
          <w:tcPr>
            <w:tcW w:w="1527" w:type="pct"/>
            <w:gridSpan w:val="7"/>
            <w:shd w:val="clear" w:color="auto" w:fill="F2DBDB" w:themeFill="accent2" w:themeFillTint="33"/>
          </w:tcPr>
          <w:p w14:paraId="4733F87C" w14:textId="5777E058" w:rsidR="00F34382" w:rsidRPr="00BB6DA1" w:rsidRDefault="00F34382" w:rsidP="008231BD">
            <w:pPr>
              <w:rPr>
                <w:rFonts w:asciiTheme="minorHAnsi" w:hAnsiTheme="minorHAnsi"/>
                <w:b/>
                <w:bCs/>
                <w:sz w:val="20"/>
                <w:szCs w:val="20"/>
              </w:rPr>
            </w:pPr>
            <w:r w:rsidRPr="00BB6DA1">
              <w:rPr>
                <w:rFonts w:asciiTheme="minorHAnsi" w:hAnsiTheme="minorHAnsi"/>
                <w:b/>
                <w:bCs/>
                <w:sz w:val="20"/>
                <w:szCs w:val="20"/>
              </w:rPr>
              <w:t>1.</w:t>
            </w:r>
            <w:r w:rsidR="006062E8">
              <w:rPr>
                <w:rFonts w:asciiTheme="minorHAnsi" w:hAnsiTheme="minorHAnsi"/>
                <w:b/>
                <w:bCs/>
                <w:sz w:val="20"/>
                <w:szCs w:val="20"/>
              </w:rPr>
              <w:t xml:space="preserve">  MC3T3-E1</w:t>
            </w:r>
          </w:p>
        </w:tc>
        <w:tc>
          <w:tcPr>
            <w:tcW w:w="1240" w:type="pct"/>
            <w:gridSpan w:val="26"/>
            <w:shd w:val="clear" w:color="auto" w:fill="F2DBDB" w:themeFill="accent2" w:themeFillTint="33"/>
            <w:vAlign w:val="center"/>
          </w:tcPr>
          <w:p w14:paraId="2FD09965" w14:textId="2E6B2BEE" w:rsidR="00F34382" w:rsidRPr="009B11C7" w:rsidRDefault="00D953D1" w:rsidP="0083522C">
            <w:pPr>
              <w:rPr>
                <w:rFonts w:asciiTheme="minorHAnsi" w:hAnsiTheme="minorHAnsi"/>
                <w:sz w:val="20"/>
                <w:szCs w:val="20"/>
              </w:rPr>
            </w:pPr>
            <w:sdt>
              <w:sdtPr>
                <w:rPr>
                  <w:rFonts w:asciiTheme="minorHAnsi" w:hAnsiTheme="minorHAnsi"/>
                  <w:sz w:val="20"/>
                  <w:szCs w:val="20"/>
                </w:rPr>
                <w:id w:val="87366234"/>
                <w14:checkbox>
                  <w14:checked w14:val="1"/>
                  <w14:checkedState w14:val="2612" w14:font="MS Gothic"/>
                  <w14:uncheckedState w14:val="2610" w14:font="MS Gothic"/>
                </w14:checkbox>
              </w:sdtPr>
              <w:sdtEndPr/>
              <w:sdtContent>
                <w:r w:rsidR="009B2188">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A  </w:t>
            </w:r>
            <w:sdt>
              <w:sdtPr>
                <w:rPr>
                  <w:rFonts w:asciiTheme="minorHAnsi" w:hAnsiTheme="minorHAnsi"/>
                  <w:sz w:val="20"/>
                  <w:szCs w:val="20"/>
                </w:rPr>
                <w:id w:val="-1420790464"/>
                <w14:checkbox>
                  <w14:checked w14:val="0"/>
                  <w14:checkedState w14:val="2612" w14:font="MS Gothic"/>
                  <w14:uncheckedState w14:val="2610" w14:font="MS Gothic"/>
                </w14:checkbox>
              </w:sdtPr>
              <w:sdtEndPr/>
              <w:sdtContent>
                <w:r w:rsidR="009B2188">
                  <w:rPr>
                    <w:rFonts w:ascii="MS Gothic" w:eastAsia="MS Gothic" w:hAnsi="MS Gothic" w:hint="eastAsia"/>
                    <w:sz w:val="20"/>
                    <w:szCs w:val="20"/>
                  </w:rPr>
                  <w:t>☐</w:t>
                </w:r>
              </w:sdtContent>
            </w:sdt>
            <w:r w:rsidR="00F34382" w:rsidRPr="009B11C7">
              <w:rPr>
                <w:rFonts w:asciiTheme="minorHAnsi" w:hAnsiTheme="minorHAnsi"/>
                <w:sz w:val="20"/>
                <w:szCs w:val="20"/>
              </w:rPr>
              <w:t xml:space="preserve"> B  </w:t>
            </w:r>
            <w:sdt>
              <w:sdtPr>
                <w:rPr>
                  <w:rFonts w:asciiTheme="minorHAnsi" w:hAnsiTheme="minorHAnsi"/>
                  <w:sz w:val="20"/>
                  <w:szCs w:val="20"/>
                </w:rPr>
                <w:id w:val="2048636204"/>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C  </w:t>
            </w:r>
            <w:sdt>
              <w:sdtPr>
                <w:rPr>
                  <w:rFonts w:asciiTheme="minorHAnsi" w:hAnsiTheme="minorHAnsi"/>
                  <w:sz w:val="20"/>
                  <w:szCs w:val="20"/>
                </w:rPr>
                <w:id w:val="-861120988"/>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D  </w:t>
            </w:r>
            <w:sdt>
              <w:sdtPr>
                <w:rPr>
                  <w:rFonts w:asciiTheme="minorHAnsi" w:hAnsiTheme="minorHAnsi"/>
                  <w:sz w:val="20"/>
                  <w:szCs w:val="20"/>
                </w:rPr>
                <w:id w:val="1139619448"/>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E</w:t>
            </w:r>
          </w:p>
        </w:tc>
        <w:tc>
          <w:tcPr>
            <w:tcW w:w="1852" w:type="pct"/>
            <w:gridSpan w:val="24"/>
            <w:shd w:val="clear" w:color="auto" w:fill="F2DBDB" w:themeFill="accent2" w:themeFillTint="33"/>
            <w:vAlign w:val="center"/>
          </w:tcPr>
          <w:p w14:paraId="70998431" w14:textId="77777777" w:rsidR="00F34382" w:rsidRPr="009B11C7" w:rsidRDefault="00F34382" w:rsidP="0083522C">
            <w:pPr>
              <w:rPr>
                <w:rFonts w:asciiTheme="minorHAnsi" w:hAnsiTheme="minorHAnsi"/>
                <w:i/>
                <w:iCs/>
                <w:sz w:val="20"/>
                <w:szCs w:val="20"/>
              </w:rPr>
            </w:pPr>
          </w:p>
        </w:tc>
      </w:tr>
      <w:tr w:rsidR="00F34382" w14:paraId="584B2308" w14:textId="77777777" w:rsidTr="00BB2BA9">
        <w:trPr>
          <w:trHeight w:val="249"/>
        </w:trPr>
        <w:tc>
          <w:tcPr>
            <w:tcW w:w="380" w:type="pct"/>
            <w:gridSpan w:val="3"/>
            <w:vMerge/>
          </w:tcPr>
          <w:p w14:paraId="2E5B981E" w14:textId="77777777" w:rsidR="00F34382" w:rsidRPr="00265815" w:rsidRDefault="00F34382" w:rsidP="00B27E6F">
            <w:pPr>
              <w:rPr>
                <w:sz w:val="20"/>
                <w:szCs w:val="20"/>
              </w:rPr>
            </w:pPr>
          </w:p>
        </w:tc>
        <w:tc>
          <w:tcPr>
            <w:tcW w:w="1527" w:type="pct"/>
            <w:gridSpan w:val="7"/>
            <w:shd w:val="clear" w:color="auto" w:fill="F2DBDB" w:themeFill="accent2" w:themeFillTint="33"/>
            <w:vAlign w:val="center"/>
          </w:tcPr>
          <w:p w14:paraId="0AE78F2B" w14:textId="2873FC64" w:rsidR="00F34382" w:rsidRPr="00BB6DA1" w:rsidRDefault="00F34382" w:rsidP="00C80BBB">
            <w:pPr>
              <w:rPr>
                <w:rFonts w:asciiTheme="minorHAnsi" w:hAnsiTheme="minorHAnsi"/>
                <w:b/>
                <w:bCs/>
                <w:sz w:val="20"/>
                <w:szCs w:val="20"/>
              </w:rPr>
            </w:pPr>
            <w:r w:rsidRPr="00BB6DA1">
              <w:rPr>
                <w:rFonts w:asciiTheme="minorHAnsi" w:hAnsiTheme="minorHAnsi"/>
                <w:b/>
                <w:bCs/>
                <w:sz w:val="20"/>
                <w:szCs w:val="20"/>
              </w:rPr>
              <w:t>2.</w:t>
            </w:r>
            <w:r w:rsidR="006062E8">
              <w:rPr>
                <w:rFonts w:asciiTheme="minorHAnsi" w:hAnsiTheme="minorHAnsi"/>
                <w:b/>
                <w:bCs/>
                <w:sz w:val="20"/>
                <w:szCs w:val="20"/>
              </w:rPr>
              <w:t xml:space="preserve"> FBS</w:t>
            </w:r>
          </w:p>
        </w:tc>
        <w:tc>
          <w:tcPr>
            <w:tcW w:w="1247" w:type="pct"/>
            <w:gridSpan w:val="27"/>
            <w:shd w:val="clear" w:color="auto" w:fill="F2DBDB" w:themeFill="accent2" w:themeFillTint="33"/>
            <w:vAlign w:val="center"/>
          </w:tcPr>
          <w:p w14:paraId="706C170C" w14:textId="60810C38" w:rsidR="00F34382" w:rsidRPr="009B11C7" w:rsidRDefault="00D953D1" w:rsidP="00B82BDA">
            <w:pPr>
              <w:rPr>
                <w:rFonts w:asciiTheme="minorHAnsi" w:hAnsiTheme="minorHAnsi"/>
                <w:sz w:val="20"/>
                <w:szCs w:val="20"/>
              </w:rPr>
            </w:pPr>
            <w:sdt>
              <w:sdtPr>
                <w:rPr>
                  <w:rFonts w:asciiTheme="minorHAnsi" w:hAnsiTheme="minorHAnsi"/>
                  <w:sz w:val="20"/>
                  <w:szCs w:val="20"/>
                </w:rPr>
                <w:id w:val="610007674"/>
                <w14:checkbox>
                  <w14:checked w14:val="1"/>
                  <w14:checkedState w14:val="2612" w14:font="MS Gothic"/>
                  <w14:uncheckedState w14:val="2610" w14:font="MS Gothic"/>
                </w14:checkbox>
              </w:sdtPr>
              <w:sdtEndPr/>
              <w:sdtContent>
                <w:r w:rsidR="006062E8">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A  </w:t>
            </w:r>
            <w:sdt>
              <w:sdtPr>
                <w:rPr>
                  <w:rFonts w:asciiTheme="minorHAnsi" w:hAnsiTheme="minorHAnsi"/>
                  <w:sz w:val="20"/>
                  <w:szCs w:val="20"/>
                </w:rPr>
                <w:id w:val="-1982925368"/>
                <w14:checkbox>
                  <w14:checked w14:val="0"/>
                  <w14:checkedState w14:val="2612" w14:font="MS Gothic"/>
                  <w14:uncheckedState w14:val="2610" w14:font="MS Gothic"/>
                </w14:checkbox>
              </w:sdtPr>
              <w:sdtEndPr/>
              <w:sdtContent>
                <w:r w:rsidR="000810E0"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B  </w:t>
            </w:r>
            <w:sdt>
              <w:sdtPr>
                <w:rPr>
                  <w:rFonts w:asciiTheme="minorHAnsi" w:hAnsiTheme="minorHAnsi"/>
                  <w:sz w:val="20"/>
                  <w:szCs w:val="20"/>
                </w:rPr>
                <w:id w:val="1671209186"/>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C  </w:t>
            </w:r>
            <w:sdt>
              <w:sdtPr>
                <w:rPr>
                  <w:rFonts w:asciiTheme="minorHAnsi" w:hAnsiTheme="minorHAnsi"/>
                  <w:sz w:val="20"/>
                  <w:szCs w:val="20"/>
                </w:rPr>
                <w:id w:val="1682928559"/>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D  </w:t>
            </w:r>
            <w:sdt>
              <w:sdtPr>
                <w:rPr>
                  <w:rFonts w:asciiTheme="minorHAnsi" w:hAnsiTheme="minorHAnsi"/>
                  <w:sz w:val="20"/>
                  <w:szCs w:val="20"/>
                </w:rPr>
                <w:id w:val="1556891975"/>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E</w:t>
            </w:r>
          </w:p>
        </w:tc>
        <w:tc>
          <w:tcPr>
            <w:tcW w:w="1845" w:type="pct"/>
            <w:gridSpan w:val="23"/>
            <w:shd w:val="clear" w:color="auto" w:fill="F2DBDB" w:themeFill="accent2" w:themeFillTint="33"/>
            <w:vAlign w:val="center"/>
          </w:tcPr>
          <w:p w14:paraId="7DBD0A90" w14:textId="77777777" w:rsidR="00F34382" w:rsidRPr="009B11C7" w:rsidRDefault="00F34382" w:rsidP="00B82BDA">
            <w:pPr>
              <w:rPr>
                <w:rFonts w:asciiTheme="minorHAnsi" w:hAnsiTheme="minorHAnsi"/>
                <w:sz w:val="20"/>
                <w:szCs w:val="20"/>
              </w:rPr>
            </w:pPr>
          </w:p>
        </w:tc>
      </w:tr>
      <w:tr w:rsidR="00F34382" w14:paraId="678620C5" w14:textId="77777777" w:rsidTr="00BB2BA9">
        <w:trPr>
          <w:trHeight w:val="249"/>
        </w:trPr>
        <w:tc>
          <w:tcPr>
            <w:tcW w:w="380" w:type="pct"/>
            <w:gridSpan w:val="3"/>
            <w:vMerge/>
          </w:tcPr>
          <w:p w14:paraId="558BD953" w14:textId="77777777" w:rsidR="00F34382" w:rsidRPr="00265815" w:rsidRDefault="00F34382" w:rsidP="00B27E6F">
            <w:pPr>
              <w:rPr>
                <w:sz w:val="20"/>
                <w:szCs w:val="20"/>
              </w:rPr>
            </w:pPr>
          </w:p>
        </w:tc>
        <w:tc>
          <w:tcPr>
            <w:tcW w:w="1527" w:type="pct"/>
            <w:gridSpan w:val="7"/>
            <w:shd w:val="clear" w:color="auto" w:fill="F2DBDB" w:themeFill="accent2" w:themeFillTint="33"/>
            <w:vAlign w:val="center"/>
          </w:tcPr>
          <w:p w14:paraId="711D22CF" w14:textId="77777777" w:rsidR="00F34382" w:rsidRPr="00BB6DA1" w:rsidRDefault="00F34382" w:rsidP="00C80BBB">
            <w:pPr>
              <w:rPr>
                <w:rFonts w:asciiTheme="minorHAnsi" w:hAnsiTheme="minorHAnsi"/>
                <w:b/>
                <w:bCs/>
                <w:sz w:val="20"/>
                <w:szCs w:val="20"/>
              </w:rPr>
            </w:pPr>
            <w:r w:rsidRPr="00BB6DA1">
              <w:rPr>
                <w:rFonts w:asciiTheme="minorHAnsi" w:hAnsiTheme="minorHAnsi"/>
                <w:b/>
                <w:bCs/>
                <w:sz w:val="20"/>
                <w:szCs w:val="20"/>
              </w:rPr>
              <w:t>3</w:t>
            </w:r>
            <w:r w:rsidR="00BB6DA1" w:rsidRPr="00BB6DA1">
              <w:rPr>
                <w:rFonts w:asciiTheme="minorHAnsi" w:hAnsiTheme="minorHAnsi"/>
                <w:b/>
                <w:bCs/>
                <w:sz w:val="20"/>
                <w:szCs w:val="20"/>
              </w:rPr>
              <w:t>.</w:t>
            </w:r>
          </w:p>
        </w:tc>
        <w:tc>
          <w:tcPr>
            <w:tcW w:w="1247" w:type="pct"/>
            <w:gridSpan w:val="27"/>
            <w:shd w:val="clear" w:color="auto" w:fill="F2DBDB" w:themeFill="accent2" w:themeFillTint="33"/>
            <w:vAlign w:val="center"/>
          </w:tcPr>
          <w:p w14:paraId="05CD615B" w14:textId="77777777" w:rsidR="00F34382" w:rsidRPr="009B11C7" w:rsidRDefault="00D953D1" w:rsidP="00B82BDA">
            <w:pPr>
              <w:rPr>
                <w:rFonts w:asciiTheme="minorHAnsi" w:hAnsiTheme="minorHAnsi"/>
                <w:sz w:val="20"/>
                <w:szCs w:val="20"/>
              </w:rPr>
            </w:pPr>
            <w:sdt>
              <w:sdtPr>
                <w:rPr>
                  <w:rFonts w:asciiTheme="minorHAnsi" w:hAnsiTheme="minorHAnsi"/>
                  <w:sz w:val="20"/>
                  <w:szCs w:val="20"/>
                </w:rPr>
                <w:id w:val="1113403549"/>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A  </w:t>
            </w:r>
            <w:sdt>
              <w:sdtPr>
                <w:rPr>
                  <w:rFonts w:asciiTheme="minorHAnsi" w:hAnsiTheme="minorHAnsi"/>
                  <w:sz w:val="20"/>
                  <w:szCs w:val="20"/>
                </w:rPr>
                <w:id w:val="957066502"/>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B  </w:t>
            </w:r>
            <w:sdt>
              <w:sdtPr>
                <w:rPr>
                  <w:rFonts w:asciiTheme="minorHAnsi" w:hAnsiTheme="minorHAnsi"/>
                  <w:sz w:val="20"/>
                  <w:szCs w:val="20"/>
                </w:rPr>
                <w:id w:val="1491832781"/>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C  </w:t>
            </w:r>
            <w:sdt>
              <w:sdtPr>
                <w:rPr>
                  <w:rFonts w:asciiTheme="minorHAnsi" w:hAnsiTheme="minorHAnsi"/>
                  <w:sz w:val="20"/>
                  <w:szCs w:val="20"/>
                </w:rPr>
                <w:id w:val="208771721"/>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D  </w:t>
            </w:r>
            <w:sdt>
              <w:sdtPr>
                <w:rPr>
                  <w:rFonts w:asciiTheme="minorHAnsi" w:hAnsiTheme="minorHAnsi"/>
                  <w:sz w:val="20"/>
                  <w:szCs w:val="20"/>
                </w:rPr>
                <w:id w:val="-371923175"/>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E</w:t>
            </w:r>
          </w:p>
        </w:tc>
        <w:tc>
          <w:tcPr>
            <w:tcW w:w="1845" w:type="pct"/>
            <w:gridSpan w:val="23"/>
            <w:shd w:val="clear" w:color="auto" w:fill="F2DBDB" w:themeFill="accent2" w:themeFillTint="33"/>
            <w:vAlign w:val="center"/>
          </w:tcPr>
          <w:p w14:paraId="331C80CE" w14:textId="77777777" w:rsidR="00F34382" w:rsidRPr="009B11C7" w:rsidRDefault="00F34382" w:rsidP="00B82BDA">
            <w:pPr>
              <w:rPr>
                <w:rFonts w:asciiTheme="minorHAnsi" w:hAnsiTheme="minorHAnsi"/>
                <w:sz w:val="20"/>
                <w:szCs w:val="20"/>
              </w:rPr>
            </w:pPr>
          </w:p>
        </w:tc>
      </w:tr>
      <w:tr w:rsidR="00F34382" w14:paraId="0168F9F6" w14:textId="77777777" w:rsidTr="00BB2BA9">
        <w:trPr>
          <w:trHeight w:val="249"/>
        </w:trPr>
        <w:tc>
          <w:tcPr>
            <w:tcW w:w="380" w:type="pct"/>
            <w:gridSpan w:val="3"/>
            <w:vMerge/>
          </w:tcPr>
          <w:p w14:paraId="1FA41FC7" w14:textId="77777777" w:rsidR="00F34382" w:rsidRPr="00265815" w:rsidRDefault="00F34382" w:rsidP="00B27E6F">
            <w:pPr>
              <w:rPr>
                <w:sz w:val="20"/>
                <w:szCs w:val="20"/>
              </w:rPr>
            </w:pPr>
          </w:p>
        </w:tc>
        <w:tc>
          <w:tcPr>
            <w:tcW w:w="1527" w:type="pct"/>
            <w:gridSpan w:val="7"/>
            <w:shd w:val="clear" w:color="auto" w:fill="F2DBDB" w:themeFill="accent2" w:themeFillTint="33"/>
            <w:vAlign w:val="center"/>
          </w:tcPr>
          <w:p w14:paraId="7663D295" w14:textId="77777777" w:rsidR="00F34382" w:rsidRPr="00BB6DA1" w:rsidRDefault="00F34382" w:rsidP="00C80BBB">
            <w:pPr>
              <w:rPr>
                <w:rFonts w:asciiTheme="minorHAnsi" w:hAnsiTheme="minorHAnsi"/>
                <w:b/>
                <w:bCs/>
                <w:sz w:val="20"/>
                <w:szCs w:val="20"/>
              </w:rPr>
            </w:pPr>
            <w:r w:rsidRPr="00BB6DA1">
              <w:rPr>
                <w:rFonts w:asciiTheme="minorHAnsi" w:hAnsiTheme="minorHAnsi"/>
                <w:b/>
                <w:bCs/>
                <w:sz w:val="20"/>
                <w:szCs w:val="20"/>
              </w:rPr>
              <w:t>4.</w:t>
            </w:r>
          </w:p>
        </w:tc>
        <w:tc>
          <w:tcPr>
            <w:tcW w:w="1247" w:type="pct"/>
            <w:gridSpan w:val="27"/>
            <w:shd w:val="clear" w:color="auto" w:fill="F2DBDB" w:themeFill="accent2" w:themeFillTint="33"/>
            <w:vAlign w:val="center"/>
          </w:tcPr>
          <w:p w14:paraId="6E928E4B" w14:textId="77777777" w:rsidR="00F34382" w:rsidRPr="009B11C7" w:rsidRDefault="00D953D1" w:rsidP="00B82BDA">
            <w:pPr>
              <w:rPr>
                <w:rFonts w:asciiTheme="minorHAnsi" w:hAnsiTheme="minorHAnsi"/>
                <w:sz w:val="20"/>
                <w:szCs w:val="20"/>
              </w:rPr>
            </w:pPr>
            <w:sdt>
              <w:sdtPr>
                <w:rPr>
                  <w:rFonts w:asciiTheme="minorHAnsi" w:hAnsiTheme="minorHAnsi"/>
                  <w:sz w:val="20"/>
                  <w:szCs w:val="20"/>
                </w:rPr>
                <w:id w:val="1251077782"/>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A  </w:t>
            </w:r>
            <w:sdt>
              <w:sdtPr>
                <w:rPr>
                  <w:rFonts w:asciiTheme="minorHAnsi" w:hAnsiTheme="minorHAnsi"/>
                  <w:sz w:val="20"/>
                  <w:szCs w:val="20"/>
                </w:rPr>
                <w:id w:val="1617557794"/>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B  </w:t>
            </w:r>
            <w:sdt>
              <w:sdtPr>
                <w:rPr>
                  <w:rFonts w:asciiTheme="minorHAnsi" w:hAnsiTheme="minorHAnsi"/>
                  <w:sz w:val="20"/>
                  <w:szCs w:val="20"/>
                </w:rPr>
                <w:id w:val="-359361739"/>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C  </w:t>
            </w:r>
            <w:sdt>
              <w:sdtPr>
                <w:rPr>
                  <w:rFonts w:asciiTheme="minorHAnsi" w:hAnsiTheme="minorHAnsi"/>
                  <w:sz w:val="20"/>
                  <w:szCs w:val="20"/>
                </w:rPr>
                <w:id w:val="-1348864981"/>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D  </w:t>
            </w:r>
            <w:sdt>
              <w:sdtPr>
                <w:rPr>
                  <w:rFonts w:asciiTheme="minorHAnsi" w:hAnsiTheme="minorHAnsi"/>
                  <w:sz w:val="20"/>
                  <w:szCs w:val="20"/>
                </w:rPr>
                <w:id w:val="-1905216570"/>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E</w:t>
            </w:r>
          </w:p>
        </w:tc>
        <w:tc>
          <w:tcPr>
            <w:tcW w:w="1845" w:type="pct"/>
            <w:gridSpan w:val="23"/>
            <w:shd w:val="clear" w:color="auto" w:fill="F2DBDB" w:themeFill="accent2" w:themeFillTint="33"/>
            <w:vAlign w:val="center"/>
          </w:tcPr>
          <w:p w14:paraId="0769D04E" w14:textId="77777777" w:rsidR="00F34382" w:rsidRPr="009B11C7" w:rsidRDefault="00F34382" w:rsidP="00B82BDA">
            <w:pPr>
              <w:rPr>
                <w:rFonts w:asciiTheme="minorHAnsi" w:hAnsiTheme="minorHAnsi"/>
                <w:sz w:val="20"/>
                <w:szCs w:val="20"/>
              </w:rPr>
            </w:pPr>
          </w:p>
        </w:tc>
      </w:tr>
      <w:tr w:rsidR="00F34382" w14:paraId="15EAE92E" w14:textId="77777777" w:rsidTr="00BB2BA9">
        <w:trPr>
          <w:trHeight w:val="249"/>
        </w:trPr>
        <w:tc>
          <w:tcPr>
            <w:tcW w:w="380" w:type="pct"/>
            <w:gridSpan w:val="3"/>
            <w:vMerge/>
          </w:tcPr>
          <w:p w14:paraId="3349F9A1" w14:textId="77777777" w:rsidR="00F34382" w:rsidRPr="00265815" w:rsidRDefault="00F34382" w:rsidP="00B27E6F">
            <w:pPr>
              <w:rPr>
                <w:sz w:val="20"/>
                <w:szCs w:val="20"/>
              </w:rPr>
            </w:pPr>
          </w:p>
        </w:tc>
        <w:tc>
          <w:tcPr>
            <w:tcW w:w="1527" w:type="pct"/>
            <w:gridSpan w:val="7"/>
            <w:shd w:val="clear" w:color="auto" w:fill="F2DBDB" w:themeFill="accent2" w:themeFillTint="33"/>
            <w:vAlign w:val="center"/>
          </w:tcPr>
          <w:p w14:paraId="37FA7639" w14:textId="77777777" w:rsidR="00F34382" w:rsidRPr="00BB6DA1" w:rsidRDefault="00F34382" w:rsidP="00C80BBB">
            <w:pPr>
              <w:rPr>
                <w:rFonts w:asciiTheme="minorHAnsi" w:hAnsiTheme="minorHAnsi"/>
                <w:b/>
                <w:bCs/>
                <w:sz w:val="20"/>
                <w:szCs w:val="20"/>
              </w:rPr>
            </w:pPr>
            <w:r w:rsidRPr="00BB6DA1">
              <w:rPr>
                <w:rFonts w:asciiTheme="minorHAnsi" w:hAnsiTheme="minorHAnsi"/>
                <w:b/>
                <w:bCs/>
                <w:sz w:val="20"/>
                <w:szCs w:val="20"/>
              </w:rPr>
              <w:t>5.</w:t>
            </w:r>
          </w:p>
        </w:tc>
        <w:tc>
          <w:tcPr>
            <w:tcW w:w="1247" w:type="pct"/>
            <w:gridSpan w:val="27"/>
            <w:shd w:val="clear" w:color="auto" w:fill="F2DBDB" w:themeFill="accent2" w:themeFillTint="33"/>
            <w:vAlign w:val="center"/>
          </w:tcPr>
          <w:p w14:paraId="1E963ACB" w14:textId="77777777" w:rsidR="00F34382" w:rsidRPr="009B11C7" w:rsidRDefault="00D953D1" w:rsidP="00B82BDA">
            <w:pPr>
              <w:rPr>
                <w:rFonts w:asciiTheme="minorHAnsi" w:hAnsiTheme="minorHAnsi"/>
                <w:sz w:val="20"/>
                <w:szCs w:val="20"/>
              </w:rPr>
            </w:pPr>
            <w:sdt>
              <w:sdtPr>
                <w:rPr>
                  <w:rFonts w:asciiTheme="minorHAnsi" w:hAnsiTheme="minorHAnsi"/>
                  <w:sz w:val="20"/>
                  <w:szCs w:val="20"/>
                </w:rPr>
                <w:id w:val="649324114"/>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A  </w:t>
            </w:r>
            <w:sdt>
              <w:sdtPr>
                <w:rPr>
                  <w:rFonts w:asciiTheme="minorHAnsi" w:hAnsiTheme="minorHAnsi"/>
                  <w:sz w:val="20"/>
                  <w:szCs w:val="20"/>
                </w:rPr>
                <w:id w:val="900789585"/>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B  </w:t>
            </w:r>
            <w:sdt>
              <w:sdtPr>
                <w:rPr>
                  <w:rFonts w:asciiTheme="minorHAnsi" w:hAnsiTheme="minorHAnsi"/>
                  <w:sz w:val="20"/>
                  <w:szCs w:val="20"/>
                </w:rPr>
                <w:id w:val="-1859887518"/>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C  </w:t>
            </w:r>
            <w:sdt>
              <w:sdtPr>
                <w:rPr>
                  <w:rFonts w:asciiTheme="minorHAnsi" w:hAnsiTheme="minorHAnsi"/>
                  <w:sz w:val="20"/>
                  <w:szCs w:val="20"/>
                </w:rPr>
                <w:id w:val="1056281647"/>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D  </w:t>
            </w:r>
            <w:sdt>
              <w:sdtPr>
                <w:rPr>
                  <w:rFonts w:asciiTheme="minorHAnsi" w:hAnsiTheme="minorHAnsi"/>
                  <w:sz w:val="20"/>
                  <w:szCs w:val="20"/>
                </w:rPr>
                <w:id w:val="539248149"/>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 E</w:t>
            </w:r>
          </w:p>
        </w:tc>
        <w:tc>
          <w:tcPr>
            <w:tcW w:w="1845" w:type="pct"/>
            <w:gridSpan w:val="23"/>
            <w:shd w:val="clear" w:color="auto" w:fill="F2DBDB" w:themeFill="accent2" w:themeFillTint="33"/>
            <w:vAlign w:val="center"/>
          </w:tcPr>
          <w:p w14:paraId="045A43E2" w14:textId="77777777" w:rsidR="00F34382" w:rsidRPr="009B11C7" w:rsidRDefault="00F34382" w:rsidP="00B82BDA">
            <w:pPr>
              <w:rPr>
                <w:rFonts w:asciiTheme="minorHAnsi" w:hAnsiTheme="minorHAnsi"/>
                <w:sz w:val="20"/>
                <w:szCs w:val="20"/>
              </w:rPr>
            </w:pPr>
          </w:p>
        </w:tc>
      </w:tr>
      <w:tr w:rsidR="00F34382" w14:paraId="05D5E831" w14:textId="77777777" w:rsidTr="00BB2BA9">
        <w:tc>
          <w:tcPr>
            <w:tcW w:w="380" w:type="pct"/>
            <w:gridSpan w:val="3"/>
            <w:vMerge/>
          </w:tcPr>
          <w:p w14:paraId="70004666" w14:textId="77777777" w:rsidR="00F34382" w:rsidRPr="00265815" w:rsidRDefault="00F34382" w:rsidP="00B27E6F">
            <w:pPr>
              <w:rPr>
                <w:sz w:val="20"/>
                <w:szCs w:val="20"/>
              </w:rPr>
            </w:pPr>
          </w:p>
        </w:tc>
        <w:tc>
          <w:tcPr>
            <w:tcW w:w="4620" w:type="pct"/>
            <w:gridSpan w:val="57"/>
            <w:shd w:val="clear" w:color="auto" w:fill="F2DBDB" w:themeFill="accent2" w:themeFillTint="33"/>
            <w:vAlign w:val="center"/>
          </w:tcPr>
          <w:p w14:paraId="5599BC34" w14:textId="77777777" w:rsidR="00F34382" w:rsidRPr="009B11C7" w:rsidRDefault="00F34382" w:rsidP="0069245F">
            <w:pPr>
              <w:rPr>
                <w:rFonts w:asciiTheme="minorHAnsi" w:hAnsiTheme="minorHAnsi"/>
                <w:sz w:val="16"/>
                <w:szCs w:val="16"/>
              </w:rPr>
            </w:pPr>
            <w:r w:rsidRPr="009B11C7">
              <w:rPr>
                <w:rFonts w:asciiTheme="minorHAnsi" w:hAnsiTheme="minorHAnsi"/>
                <w:sz w:val="16"/>
                <w:szCs w:val="16"/>
              </w:rPr>
              <w:t xml:space="preserve">* See </w:t>
            </w:r>
            <w:hyperlink r:id="rId8" w:anchor="sthash.EliTXrB3.dpuf" w:history="1">
              <w:r w:rsidRPr="009B11C7">
                <w:rPr>
                  <w:rStyle w:val="Hyperlink"/>
                  <w:rFonts w:asciiTheme="minorHAnsi" w:hAnsiTheme="minorHAnsi"/>
                  <w:sz w:val="16"/>
                  <w:szCs w:val="16"/>
                </w:rPr>
                <w:t>https://www.hta.gov.uk/policies/list-materials-considered-be-%E2%80%98relevant-material%E2%80%99-under-human-tissue-act-2004#sthash.EliTXrB3.dpuf</w:t>
              </w:r>
            </w:hyperlink>
          </w:p>
        </w:tc>
      </w:tr>
      <w:tr w:rsidR="00F34382" w:rsidRPr="00265815" w14:paraId="04B2772B" w14:textId="77777777" w:rsidTr="001568C0">
        <w:tc>
          <w:tcPr>
            <w:tcW w:w="5000" w:type="pct"/>
            <w:gridSpan w:val="60"/>
          </w:tcPr>
          <w:p w14:paraId="7A395658" w14:textId="77777777" w:rsidR="00F34382" w:rsidRPr="009B11C7" w:rsidRDefault="00F34382" w:rsidP="00B27E6F">
            <w:pPr>
              <w:rPr>
                <w:rFonts w:asciiTheme="minorHAnsi" w:hAnsiTheme="minorHAnsi"/>
                <w:sz w:val="20"/>
                <w:szCs w:val="20"/>
              </w:rPr>
            </w:pPr>
          </w:p>
        </w:tc>
      </w:tr>
      <w:tr w:rsidR="00F34382" w:rsidRPr="00265815" w14:paraId="63791C2B" w14:textId="77777777" w:rsidTr="00345BF9">
        <w:tc>
          <w:tcPr>
            <w:tcW w:w="203" w:type="pct"/>
            <w:vMerge w:val="restart"/>
          </w:tcPr>
          <w:p w14:paraId="4D925036" w14:textId="77777777" w:rsidR="00F34382" w:rsidRPr="00265815" w:rsidRDefault="00F34382" w:rsidP="00B27E6F">
            <w:pPr>
              <w:rPr>
                <w:sz w:val="20"/>
                <w:szCs w:val="20"/>
              </w:rPr>
            </w:pPr>
          </w:p>
        </w:tc>
        <w:tc>
          <w:tcPr>
            <w:tcW w:w="2793" w:type="pct"/>
            <w:gridSpan w:val="28"/>
            <w:shd w:val="clear" w:color="auto" w:fill="F2DBDB" w:themeFill="accent2" w:themeFillTint="33"/>
          </w:tcPr>
          <w:p w14:paraId="011C0C2D" w14:textId="77777777" w:rsidR="00C3505E" w:rsidRPr="009B11C7" w:rsidRDefault="00F34382" w:rsidP="00A755B1">
            <w:pPr>
              <w:rPr>
                <w:rFonts w:asciiTheme="minorHAnsi" w:hAnsiTheme="minorHAnsi"/>
                <w:sz w:val="20"/>
                <w:szCs w:val="20"/>
              </w:rPr>
            </w:pPr>
            <w:r w:rsidRPr="009B11C7">
              <w:rPr>
                <w:rFonts w:asciiTheme="minorHAnsi" w:hAnsiTheme="minorHAnsi"/>
                <w:sz w:val="20"/>
                <w:szCs w:val="20"/>
              </w:rPr>
              <w:t xml:space="preserve">2.4. Has any material listed in section 2.2 been genetically modified in any way? </w:t>
            </w:r>
          </w:p>
          <w:p w14:paraId="2C0BC4AF" w14:textId="77777777" w:rsidR="00F34382" w:rsidRPr="00536DF3" w:rsidRDefault="00F34382" w:rsidP="00A755B1">
            <w:pPr>
              <w:rPr>
                <w:rFonts w:asciiTheme="minorHAnsi" w:hAnsiTheme="minorHAnsi"/>
                <w:i/>
                <w:iCs/>
                <w:sz w:val="20"/>
                <w:szCs w:val="20"/>
              </w:rPr>
            </w:pPr>
            <w:r w:rsidRPr="00536DF3">
              <w:rPr>
                <w:rFonts w:asciiTheme="minorHAnsi" w:hAnsiTheme="minorHAnsi"/>
                <w:i/>
                <w:iCs/>
                <w:sz w:val="20"/>
                <w:szCs w:val="20"/>
              </w:rPr>
              <w:t xml:space="preserve">If </w:t>
            </w:r>
            <w:proofErr w:type="gramStart"/>
            <w:r w:rsidRPr="00536DF3">
              <w:rPr>
                <w:rFonts w:asciiTheme="minorHAnsi" w:hAnsiTheme="minorHAnsi"/>
                <w:i/>
                <w:iCs/>
                <w:sz w:val="20"/>
                <w:szCs w:val="20"/>
              </w:rPr>
              <w:t>Yes</w:t>
            </w:r>
            <w:proofErr w:type="gramEnd"/>
            <w:r w:rsidRPr="00536DF3">
              <w:rPr>
                <w:rFonts w:asciiTheme="minorHAnsi" w:hAnsiTheme="minorHAnsi"/>
                <w:i/>
                <w:iCs/>
                <w:sz w:val="20"/>
                <w:szCs w:val="20"/>
              </w:rPr>
              <w:t>, complete GMO Risk Assessment Form</w:t>
            </w:r>
            <w:r w:rsidR="00C3505E" w:rsidRPr="00536DF3">
              <w:rPr>
                <w:rFonts w:asciiTheme="minorHAnsi" w:hAnsiTheme="minorHAnsi"/>
                <w:i/>
                <w:iCs/>
                <w:sz w:val="20"/>
                <w:szCs w:val="20"/>
              </w:rPr>
              <w:t xml:space="preserve"> &amp; provide Reference</w:t>
            </w:r>
          </w:p>
        </w:tc>
        <w:tc>
          <w:tcPr>
            <w:tcW w:w="393" w:type="pct"/>
            <w:gridSpan w:val="10"/>
            <w:shd w:val="clear" w:color="auto" w:fill="F2DBDB" w:themeFill="accent2" w:themeFillTint="33"/>
            <w:vAlign w:val="center"/>
          </w:tcPr>
          <w:p w14:paraId="5A85391A" w14:textId="77777777" w:rsidR="00F34382" w:rsidRPr="009B11C7" w:rsidRDefault="00D953D1" w:rsidP="003A4ABF">
            <w:pPr>
              <w:rPr>
                <w:rFonts w:asciiTheme="minorHAnsi" w:hAnsiTheme="minorHAnsi"/>
                <w:sz w:val="20"/>
                <w:szCs w:val="20"/>
              </w:rPr>
            </w:pPr>
            <w:sdt>
              <w:sdtPr>
                <w:rPr>
                  <w:rFonts w:asciiTheme="minorHAnsi" w:hAnsiTheme="minorHAnsi"/>
                  <w:sz w:val="20"/>
                  <w:szCs w:val="20"/>
                </w:rPr>
                <w:id w:val="2138292869"/>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Yes </w:t>
            </w:r>
            <w:sdt>
              <w:sdtPr>
                <w:rPr>
                  <w:rFonts w:asciiTheme="minorHAnsi" w:hAnsiTheme="minorHAnsi"/>
                  <w:sz w:val="20"/>
                  <w:szCs w:val="20"/>
                </w:rPr>
                <w:id w:val="-164937024"/>
                <w14:checkbox>
                  <w14:checked w14:val="1"/>
                  <w14:checkedState w14:val="2612" w14:font="MS Gothic"/>
                  <w14:uncheckedState w14:val="2610" w14:font="MS Gothic"/>
                </w14:checkbox>
              </w:sdtPr>
              <w:sdtEndPr/>
              <w:sdtContent>
                <w:r w:rsidR="00925A13">
                  <w:rPr>
                    <w:rFonts w:ascii="MS Gothic" w:eastAsia="MS Gothic" w:hAnsi="MS Gothic" w:hint="eastAsia"/>
                    <w:sz w:val="20"/>
                    <w:szCs w:val="20"/>
                  </w:rPr>
                  <w:t>☒</w:t>
                </w:r>
              </w:sdtContent>
            </w:sdt>
            <w:r w:rsidR="00F34382" w:rsidRPr="009B11C7">
              <w:rPr>
                <w:rFonts w:asciiTheme="minorHAnsi" w:hAnsiTheme="minorHAnsi"/>
                <w:sz w:val="20"/>
                <w:szCs w:val="20"/>
              </w:rPr>
              <w:t xml:space="preserve">No </w:t>
            </w:r>
          </w:p>
        </w:tc>
        <w:tc>
          <w:tcPr>
            <w:tcW w:w="1611" w:type="pct"/>
            <w:gridSpan w:val="21"/>
            <w:shd w:val="clear" w:color="auto" w:fill="F2DBDB" w:themeFill="accent2" w:themeFillTint="33"/>
            <w:vAlign w:val="center"/>
          </w:tcPr>
          <w:p w14:paraId="43EC8362" w14:textId="77777777" w:rsidR="00F34382" w:rsidRPr="009B11C7" w:rsidRDefault="00F34382" w:rsidP="00A755B1">
            <w:pPr>
              <w:rPr>
                <w:rFonts w:asciiTheme="minorHAnsi" w:hAnsiTheme="minorHAnsi"/>
                <w:sz w:val="20"/>
                <w:szCs w:val="20"/>
              </w:rPr>
            </w:pPr>
            <w:r w:rsidRPr="009B11C7">
              <w:rPr>
                <w:rFonts w:asciiTheme="minorHAnsi" w:hAnsiTheme="minorHAnsi"/>
                <w:sz w:val="20"/>
                <w:szCs w:val="20"/>
              </w:rPr>
              <w:t xml:space="preserve">Ref No: </w:t>
            </w:r>
          </w:p>
        </w:tc>
      </w:tr>
      <w:tr w:rsidR="00F34382" w:rsidRPr="00265815" w14:paraId="7EE814ED" w14:textId="77777777" w:rsidTr="00345BF9">
        <w:tc>
          <w:tcPr>
            <w:tcW w:w="203" w:type="pct"/>
            <w:vMerge/>
          </w:tcPr>
          <w:p w14:paraId="383A8818" w14:textId="77777777" w:rsidR="00F34382" w:rsidRPr="00265815" w:rsidRDefault="00F34382" w:rsidP="00B27E6F">
            <w:pPr>
              <w:rPr>
                <w:sz w:val="20"/>
                <w:szCs w:val="20"/>
              </w:rPr>
            </w:pPr>
          </w:p>
        </w:tc>
        <w:tc>
          <w:tcPr>
            <w:tcW w:w="2793" w:type="pct"/>
            <w:gridSpan w:val="28"/>
            <w:shd w:val="clear" w:color="auto" w:fill="F2DBDB" w:themeFill="accent2" w:themeFillTint="33"/>
          </w:tcPr>
          <w:p w14:paraId="3883DED4" w14:textId="77777777" w:rsidR="00BB6DA1" w:rsidRDefault="00F34382" w:rsidP="00A755B1">
            <w:pPr>
              <w:rPr>
                <w:rStyle w:val="Hyperlink"/>
                <w:rFonts w:asciiTheme="minorHAnsi" w:hAnsiTheme="minorHAnsi"/>
                <w:sz w:val="20"/>
                <w:szCs w:val="20"/>
              </w:rPr>
            </w:pPr>
            <w:r w:rsidRPr="009B11C7">
              <w:rPr>
                <w:rFonts w:asciiTheme="minorHAnsi" w:hAnsiTheme="minorHAnsi"/>
                <w:sz w:val="20"/>
                <w:szCs w:val="20"/>
              </w:rPr>
              <w:t xml:space="preserve">2.5 Has any of the material listed in section 2.2 been identified in the list of cross-contaminated/ misidentified cell lines? </w:t>
            </w:r>
            <w:proofErr w:type="gramStart"/>
            <w:r w:rsidRPr="009B11C7">
              <w:rPr>
                <w:rFonts w:asciiTheme="minorHAnsi" w:hAnsiTheme="minorHAnsi"/>
                <w:sz w:val="20"/>
                <w:szCs w:val="20"/>
              </w:rPr>
              <w:t>Check  HPA</w:t>
            </w:r>
            <w:proofErr w:type="gramEnd"/>
            <w:r w:rsidRPr="009B11C7">
              <w:rPr>
                <w:rFonts w:asciiTheme="minorHAnsi" w:hAnsiTheme="minorHAnsi"/>
                <w:sz w:val="20"/>
                <w:szCs w:val="20"/>
              </w:rPr>
              <w:t xml:space="preserve"> website (</w:t>
            </w:r>
            <w:hyperlink r:id="rId9" w:history="1">
              <w:r w:rsidRPr="009B11C7">
                <w:rPr>
                  <w:rStyle w:val="Hyperlink"/>
                  <w:rFonts w:asciiTheme="minorHAnsi" w:hAnsiTheme="minorHAnsi"/>
                  <w:sz w:val="20"/>
                  <w:szCs w:val="20"/>
                </w:rPr>
                <w:t>http://www.hpacultures.org.uk/media/E50/3B/Cell_Line_Cross_Contaminations_v6_0.pdf</w:t>
              </w:r>
            </w:hyperlink>
          </w:p>
          <w:p w14:paraId="36084A40" w14:textId="77777777" w:rsidR="00F34382" w:rsidRPr="009B11C7" w:rsidRDefault="00BB6DA1" w:rsidP="00A755B1">
            <w:pPr>
              <w:rPr>
                <w:rFonts w:asciiTheme="minorHAnsi" w:hAnsiTheme="minorHAnsi"/>
                <w:sz w:val="20"/>
                <w:szCs w:val="20"/>
              </w:rPr>
            </w:pPr>
            <w:r w:rsidRPr="009B11C7">
              <w:rPr>
                <w:rFonts w:asciiTheme="minorHAnsi" w:hAnsiTheme="minorHAnsi"/>
                <w:i/>
                <w:iCs/>
                <w:sz w:val="20"/>
                <w:szCs w:val="20"/>
              </w:rPr>
              <w:t xml:space="preserve"> If </w:t>
            </w:r>
            <w:proofErr w:type="gramStart"/>
            <w:r w:rsidRPr="009B11C7">
              <w:rPr>
                <w:rFonts w:asciiTheme="minorHAnsi" w:hAnsiTheme="minorHAnsi"/>
                <w:i/>
                <w:iCs/>
                <w:sz w:val="20"/>
                <w:szCs w:val="20"/>
              </w:rPr>
              <w:t>Yes</w:t>
            </w:r>
            <w:proofErr w:type="gramEnd"/>
            <w:r w:rsidRPr="009B11C7">
              <w:rPr>
                <w:rFonts w:asciiTheme="minorHAnsi" w:hAnsiTheme="minorHAnsi"/>
                <w:i/>
                <w:iCs/>
                <w:sz w:val="20"/>
                <w:szCs w:val="20"/>
              </w:rPr>
              <w:t>, provide details of the route of provenance back to the originator of the cell line, together with a Certificate of Analysis; identifying the methods used to qualify the cell type.</w:t>
            </w:r>
          </w:p>
        </w:tc>
        <w:tc>
          <w:tcPr>
            <w:tcW w:w="393" w:type="pct"/>
            <w:gridSpan w:val="10"/>
            <w:shd w:val="clear" w:color="auto" w:fill="F2DBDB" w:themeFill="accent2" w:themeFillTint="33"/>
            <w:vAlign w:val="center"/>
          </w:tcPr>
          <w:p w14:paraId="77154DEA" w14:textId="77777777" w:rsidR="00F34382" w:rsidRPr="009B11C7" w:rsidRDefault="00D953D1" w:rsidP="00C20600">
            <w:pPr>
              <w:rPr>
                <w:rFonts w:asciiTheme="minorHAnsi" w:hAnsiTheme="minorHAnsi"/>
                <w:sz w:val="20"/>
                <w:szCs w:val="20"/>
              </w:rPr>
            </w:pPr>
            <w:sdt>
              <w:sdtPr>
                <w:rPr>
                  <w:rFonts w:asciiTheme="minorHAnsi" w:hAnsiTheme="minorHAnsi"/>
                  <w:sz w:val="20"/>
                  <w:szCs w:val="20"/>
                </w:rPr>
                <w:id w:val="1706519514"/>
                <w14:checkbox>
                  <w14:checked w14:val="0"/>
                  <w14:checkedState w14:val="2612" w14:font="MS Gothic"/>
                  <w14:uncheckedState w14:val="2610" w14:font="MS Gothic"/>
                </w14:checkbox>
              </w:sdtPr>
              <w:sdtEndPr/>
              <w:sdtContent>
                <w:r w:rsidR="00F34382" w:rsidRPr="009B11C7">
                  <w:rPr>
                    <w:rFonts w:ascii="MS Gothic" w:eastAsia="MS Gothic" w:hAnsi="MS Gothic" w:cs="MS Gothic" w:hint="eastAsia"/>
                    <w:sz w:val="20"/>
                    <w:szCs w:val="20"/>
                  </w:rPr>
                  <w:t>☐</w:t>
                </w:r>
              </w:sdtContent>
            </w:sdt>
            <w:r w:rsidR="00F34382" w:rsidRPr="009B11C7">
              <w:rPr>
                <w:rFonts w:asciiTheme="minorHAnsi" w:hAnsiTheme="minorHAnsi"/>
                <w:sz w:val="20"/>
                <w:szCs w:val="20"/>
              </w:rPr>
              <w:t xml:space="preserve">Yes </w:t>
            </w:r>
            <w:sdt>
              <w:sdtPr>
                <w:rPr>
                  <w:rFonts w:asciiTheme="minorHAnsi" w:hAnsiTheme="minorHAnsi"/>
                  <w:sz w:val="20"/>
                  <w:szCs w:val="20"/>
                </w:rPr>
                <w:id w:val="-240096330"/>
                <w14:checkbox>
                  <w14:checked w14:val="1"/>
                  <w14:checkedState w14:val="2612" w14:font="MS Gothic"/>
                  <w14:uncheckedState w14:val="2610" w14:font="MS Gothic"/>
                </w14:checkbox>
              </w:sdtPr>
              <w:sdtEndPr/>
              <w:sdtContent>
                <w:r w:rsidR="00925A13">
                  <w:rPr>
                    <w:rFonts w:ascii="MS Gothic" w:eastAsia="MS Gothic" w:hAnsi="MS Gothic" w:hint="eastAsia"/>
                    <w:sz w:val="20"/>
                    <w:szCs w:val="20"/>
                  </w:rPr>
                  <w:t>☒</w:t>
                </w:r>
              </w:sdtContent>
            </w:sdt>
            <w:r w:rsidR="00F34382" w:rsidRPr="009B11C7">
              <w:rPr>
                <w:rFonts w:asciiTheme="minorHAnsi" w:hAnsiTheme="minorHAnsi"/>
                <w:sz w:val="20"/>
                <w:szCs w:val="20"/>
              </w:rPr>
              <w:t xml:space="preserve">No </w:t>
            </w:r>
          </w:p>
          <w:p w14:paraId="075B13F4" w14:textId="77777777" w:rsidR="00F34382" w:rsidRPr="009B11C7" w:rsidRDefault="00D953D1" w:rsidP="00C20600">
            <w:pPr>
              <w:rPr>
                <w:rFonts w:asciiTheme="minorHAnsi" w:hAnsiTheme="minorHAnsi"/>
                <w:sz w:val="20"/>
                <w:szCs w:val="20"/>
              </w:rPr>
            </w:pPr>
            <w:sdt>
              <w:sdtPr>
                <w:rPr>
                  <w:rFonts w:asciiTheme="minorHAnsi" w:hAnsiTheme="minorHAnsi"/>
                  <w:sz w:val="20"/>
                  <w:szCs w:val="20"/>
                </w:rPr>
                <w:id w:val="98765994"/>
                <w14:checkbox>
                  <w14:checked w14:val="0"/>
                  <w14:checkedState w14:val="2612" w14:font="MS Gothic"/>
                  <w14:uncheckedState w14:val="2610" w14:font="MS Gothic"/>
                </w14:checkbox>
              </w:sdtPr>
              <w:sdtEndPr/>
              <w:sdtContent>
                <w:r w:rsidR="00536DF3">
                  <w:rPr>
                    <w:rFonts w:ascii="MS Gothic" w:eastAsia="MS Gothic" w:hAnsi="MS Gothic" w:hint="eastAsia"/>
                    <w:sz w:val="20"/>
                    <w:szCs w:val="20"/>
                  </w:rPr>
                  <w:t>☐</w:t>
                </w:r>
              </w:sdtContent>
            </w:sdt>
            <w:r w:rsidR="00F34382" w:rsidRPr="009B11C7">
              <w:rPr>
                <w:rFonts w:asciiTheme="minorHAnsi" w:hAnsiTheme="minorHAnsi"/>
                <w:sz w:val="20"/>
                <w:szCs w:val="20"/>
              </w:rPr>
              <w:t>N/R</w:t>
            </w:r>
          </w:p>
        </w:tc>
        <w:tc>
          <w:tcPr>
            <w:tcW w:w="1611" w:type="pct"/>
            <w:gridSpan w:val="21"/>
            <w:shd w:val="clear" w:color="auto" w:fill="F2DBDB" w:themeFill="accent2" w:themeFillTint="33"/>
          </w:tcPr>
          <w:p w14:paraId="4C193A8D" w14:textId="77777777" w:rsidR="00F34382" w:rsidRPr="009B11C7" w:rsidRDefault="00F34382" w:rsidP="00B27E6F">
            <w:pPr>
              <w:rPr>
                <w:rFonts w:asciiTheme="minorHAnsi" w:hAnsiTheme="minorHAnsi"/>
                <w:i/>
                <w:iCs/>
                <w:sz w:val="20"/>
                <w:szCs w:val="20"/>
              </w:rPr>
            </w:pPr>
          </w:p>
        </w:tc>
      </w:tr>
      <w:tr w:rsidR="00536DF3" w:rsidRPr="00265815" w14:paraId="69E58E45" w14:textId="77777777" w:rsidTr="00345BF9">
        <w:tc>
          <w:tcPr>
            <w:tcW w:w="203" w:type="pct"/>
            <w:vMerge/>
          </w:tcPr>
          <w:p w14:paraId="2877C2E8" w14:textId="77777777" w:rsidR="00536DF3" w:rsidRPr="00265815" w:rsidRDefault="00536DF3" w:rsidP="00B27E6F">
            <w:pPr>
              <w:rPr>
                <w:sz w:val="20"/>
                <w:szCs w:val="20"/>
              </w:rPr>
            </w:pPr>
          </w:p>
        </w:tc>
        <w:tc>
          <w:tcPr>
            <w:tcW w:w="2793" w:type="pct"/>
            <w:gridSpan w:val="28"/>
            <w:shd w:val="clear" w:color="auto" w:fill="F2DBDB" w:themeFill="accent2" w:themeFillTint="33"/>
          </w:tcPr>
          <w:p w14:paraId="157D0D09" w14:textId="77777777" w:rsidR="00536DF3" w:rsidRPr="00536DF3" w:rsidRDefault="00536DF3" w:rsidP="00BB6DA1">
            <w:pPr>
              <w:rPr>
                <w:rFonts w:asciiTheme="minorHAnsi" w:hAnsiTheme="minorHAnsi"/>
                <w:i/>
                <w:iCs/>
                <w:sz w:val="20"/>
                <w:szCs w:val="20"/>
              </w:rPr>
            </w:pPr>
            <w:r w:rsidRPr="009B11C7">
              <w:rPr>
                <w:rFonts w:asciiTheme="minorHAnsi" w:hAnsiTheme="minorHAnsi"/>
                <w:sz w:val="20"/>
                <w:szCs w:val="20"/>
              </w:rPr>
              <w:t xml:space="preserve">2.6. </w:t>
            </w:r>
            <w:r>
              <w:rPr>
                <w:rFonts w:asciiTheme="minorHAnsi" w:hAnsiTheme="minorHAnsi"/>
                <w:sz w:val="20"/>
                <w:szCs w:val="20"/>
              </w:rPr>
              <w:t xml:space="preserve">Has any of the material listed in section 2.2 been screened for </w:t>
            </w:r>
            <w:r w:rsidRPr="009B11C7">
              <w:rPr>
                <w:rFonts w:asciiTheme="minorHAnsi" w:hAnsiTheme="minorHAnsi"/>
                <w:sz w:val="20"/>
                <w:szCs w:val="20"/>
              </w:rPr>
              <w:t xml:space="preserve">infectious/communicable disease agents </w:t>
            </w:r>
            <w:proofErr w:type="spellStart"/>
            <w:proofErr w:type="gramStart"/>
            <w:r w:rsidRPr="009B11C7">
              <w:rPr>
                <w:rFonts w:asciiTheme="minorHAnsi" w:hAnsiTheme="minorHAnsi"/>
                <w:sz w:val="20"/>
                <w:szCs w:val="20"/>
              </w:rPr>
              <w:t>eg</w:t>
            </w:r>
            <w:proofErr w:type="spellEnd"/>
            <w:proofErr w:type="gramEnd"/>
            <w:r w:rsidRPr="009B11C7">
              <w:rPr>
                <w:rFonts w:asciiTheme="minorHAnsi" w:hAnsiTheme="minorHAnsi"/>
                <w:sz w:val="20"/>
                <w:szCs w:val="20"/>
              </w:rPr>
              <w:t xml:space="preserve"> HIV, HBV, HCV, TSEs, HTLV etc. </w:t>
            </w:r>
            <w:r w:rsidRPr="00536DF3">
              <w:rPr>
                <w:rFonts w:asciiTheme="minorHAnsi" w:hAnsiTheme="minorHAnsi"/>
                <w:i/>
                <w:iCs/>
                <w:sz w:val="20"/>
                <w:szCs w:val="20"/>
              </w:rPr>
              <w:t xml:space="preserve">If </w:t>
            </w:r>
            <w:proofErr w:type="gramStart"/>
            <w:r w:rsidRPr="00536DF3">
              <w:rPr>
                <w:rFonts w:asciiTheme="minorHAnsi" w:hAnsiTheme="minorHAnsi"/>
                <w:i/>
                <w:iCs/>
                <w:sz w:val="20"/>
                <w:szCs w:val="20"/>
              </w:rPr>
              <w:t>Yes</w:t>
            </w:r>
            <w:proofErr w:type="gramEnd"/>
            <w:r w:rsidRPr="00536DF3">
              <w:rPr>
                <w:rFonts w:asciiTheme="minorHAnsi" w:hAnsiTheme="minorHAnsi"/>
                <w:i/>
                <w:iCs/>
                <w:sz w:val="20"/>
                <w:szCs w:val="20"/>
              </w:rPr>
              <w:t xml:space="preserve">, </w:t>
            </w:r>
            <w:r>
              <w:rPr>
                <w:rFonts w:asciiTheme="minorHAnsi" w:hAnsiTheme="minorHAnsi"/>
                <w:i/>
                <w:iCs/>
                <w:sz w:val="20"/>
                <w:szCs w:val="20"/>
              </w:rPr>
              <w:t>provide details.</w:t>
            </w:r>
          </w:p>
        </w:tc>
        <w:tc>
          <w:tcPr>
            <w:tcW w:w="393" w:type="pct"/>
            <w:gridSpan w:val="10"/>
            <w:shd w:val="clear" w:color="auto" w:fill="F2DBDB" w:themeFill="accent2" w:themeFillTint="33"/>
            <w:vAlign w:val="center"/>
          </w:tcPr>
          <w:p w14:paraId="7969C212" w14:textId="1D04B702" w:rsidR="00536DF3" w:rsidRPr="009B11C7" w:rsidRDefault="00D953D1" w:rsidP="00536DF3">
            <w:pPr>
              <w:rPr>
                <w:rFonts w:asciiTheme="minorHAnsi" w:hAnsiTheme="minorHAnsi"/>
                <w:sz w:val="20"/>
                <w:szCs w:val="20"/>
              </w:rPr>
            </w:pPr>
            <w:sdt>
              <w:sdtPr>
                <w:rPr>
                  <w:rFonts w:asciiTheme="minorHAnsi" w:hAnsiTheme="minorHAnsi"/>
                  <w:sz w:val="20"/>
                  <w:szCs w:val="20"/>
                </w:rPr>
                <w:id w:val="-1385162858"/>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Theme="minorHAnsi" w:hAnsiTheme="minorHAnsi"/>
                <w:sz w:val="20"/>
                <w:szCs w:val="20"/>
              </w:rPr>
              <w:t xml:space="preserve">Yes </w:t>
            </w:r>
            <w:sdt>
              <w:sdtPr>
                <w:rPr>
                  <w:rFonts w:asciiTheme="minorHAnsi" w:hAnsiTheme="minorHAnsi"/>
                  <w:sz w:val="20"/>
                  <w:szCs w:val="20"/>
                </w:rPr>
                <w:id w:val="358862051"/>
                <w14:checkbox>
                  <w14:checked w14:val="1"/>
                  <w14:checkedState w14:val="2612" w14:font="MS Gothic"/>
                  <w14:uncheckedState w14:val="2610" w14:font="MS Gothic"/>
                </w14:checkbox>
              </w:sdtPr>
              <w:sdtEndPr/>
              <w:sdtContent>
                <w:r w:rsidR="009B2188">
                  <w:rPr>
                    <w:rFonts w:ascii="MS Gothic" w:eastAsia="MS Gothic" w:hAnsi="MS Gothic" w:cs="MS Gothic" w:hint="eastAsia"/>
                    <w:sz w:val="20"/>
                    <w:szCs w:val="20"/>
                  </w:rPr>
                  <w:t>☒</w:t>
                </w:r>
              </w:sdtContent>
            </w:sdt>
            <w:r w:rsidR="00536DF3" w:rsidRPr="009B11C7">
              <w:rPr>
                <w:rFonts w:asciiTheme="minorHAnsi" w:hAnsiTheme="minorHAnsi"/>
                <w:sz w:val="20"/>
                <w:szCs w:val="20"/>
              </w:rPr>
              <w:t xml:space="preserve">No </w:t>
            </w:r>
          </w:p>
        </w:tc>
        <w:tc>
          <w:tcPr>
            <w:tcW w:w="1611" w:type="pct"/>
            <w:gridSpan w:val="21"/>
            <w:shd w:val="clear" w:color="auto" w:fill="F2DBDB" w:themeFill="accent2" w:themeFillTint="33"/>
            <w:vAlign w:val="center"/>
          </w:tcPr>
          <w:p w14:paraId="69472865" w14:textId="77777777" w:rsidR="00536DF3" w:rsidRPr="009B11C7" w:rsidRDefault="00536DF3" w:rsidP="00536DF3">
            <w:pPr>
              <w:rPr>
                <w:rFonts w:asciiTheme="minorHAnsi" w:hAnsiTheme="minorHAnsi"/>
                <w:sz w:val="20"/>
                <w:szCs w:val="20"/>
              </w:rPr>
            </w:pPr>
          </w:p>
        </w:tc>
      </w:tr>
      <w:tr w:rsidR="00536DF3" w:rsidRPr="00265815" w14:paraId="5FB597D9" w14:textId="77777777" w:rsidTr="00475987">
        <w:trPr>
          <w:trHeight w:val="340"/>
        </w:trPr>
        <w:tc>
          <w:tcPr>
            <w:tcW w:w="203" w:type="pct"/>
            <w:vMerge/>
          </w:tcPr>
          <w:p w14:paraId="268FD645" w14:textId="77777777" w:rsidR="00536DF3" w:rsidRPr="00265815" w:rsidRDefault="00536DF3" w:rsidP="00B27E6F">
            <w:pPr>
              <w:rPr>
                <w:sz w:val="20"/>
                <w:szCs w:val="20"/>
              </w:rPr>
            </w:pPr>
          </w:p>
        </w:tc>
        <w:tc>
          <w:tcPr>
            <w:tcW w:w="2793" w:type="pct"/>
            <w:gridSpan w:val="28"/>
            <w:shd w:val="clear" w:color="auto" w:fill="F2DBDB" w:themeFill="accent2" w:themeFillTint="33"/>
          </w:tcPr>
          <w:p w14:paraId="771BC970" w14:textId="77777777" w:rsidR="00536DF3" w:rsidRPr="009B11C7" w:rsidRDefault="00536DF3" w:rsidP="00B04B48">
            <w:pPr>
              <w:rPr>
                <w:rFonts w:asciiTheme="minorHAnsi" w:hAnsiTheme="minorHAnsi"/>
                <w:sz w:val="20"/>
                <w:szCs w:val="20"/>
              </w:rPr>
            </w:pPr>
            <w:r w:rsidRPr="009B11C7">
              <w:rPr>
                <w:rFonts w:asciiTheme="minorHAnsi" w:hAnsiTheme="minorHAnsi"/>
                <w:sz w:val="20"/>
                <w:szCs w:val="20"/>
              </w:rPr>
              <w:t>2.7. Will any clinical history or veterinary screening be provided?</w:t>
            </w:r>
          </w:p>
        </w:tc>
        <w:tc>
          <w:tcPr>
            <w:tcW w:w="2005" w:type="pct"/>
            <w:gridSpan w:val="31"/>
            <w:shd w:val="clear" w:color="auto" w:fill="F2DBDB" w:themeFill="accent2" w:themeFillTint="33"/>
            <w:vAlign w:val="center"/>
          </w:tcPr>
          <w:p w14:paraId="000BCC9F" w14:textId="77777777" w:rsidR="00536DF3" w:rsidRPr="009B11C7" w:rsidRDefault="00D953D1" w:rsidP="00B76ABB">
            <w:pPr>
              <w:rPr>
                <w:rFonts w:asciiTheme="minorHAnsi" w:hAnsiTheme="minorHAnsi"/>
                <w:sz w:val="20"/>
                <w:szCs w:val="20"/>
              </w:rPr>
            </w:pPr>
            <w:sdt>
              <w:sdtPr>
                <w:rPr>
                  <w:rFonts w:asciiTheme="minorHAnsi" w:hAnsiTheme="minorHAnsi"/>
                  <w:sz w:val="20"/>
                  <w:szCs w:val="20"/>
                </w:rPr>
                <w:id w:val="197214912"/>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Theme="minorHAnsi" w:hAnsiTheme="minorHAnsi"/>
                <w:sz w:val="20"/>
                <w:szCs w:val="20"/>
              </w:rPr>
              <w:t xml:space="preserve">Yes  </w:t>
            </w:r>
            <w:sdt>
              <w:sdtPr>
                <w:rPr>
                  <w:rFonts w:asciiTheme="minorHAnsi" w:hAnsiTheme="minorHAnsi"/>
                  <w:sz w:val="20"/>
                  <w:szCs w:val="20"/>
                </w:rPr>
                <w:id w:val="400411939"/>
                <w14:checkbox>
                  <w14:checked w14:val="1"/>
                  <w14:checkedState w14:val="2612" w14:font="MS Gothic"/>
                  <w14:uncheckedState w14:val="2610" w14:font="MS Gothic"/>
                </w14:checkbox>
              </w:sdtPr>
              <w:sdtEndPr/>
              <w:sdtContent>
                <w:r w:rsidR="00D70146">
                  <w:rPr>
                    <w:rFonts w:ascii="MS Gothic" w:eastAsia="MS Gothic" w:hAnsi="MS Gothic" w:hint="eastAsia"/>
                    <w:sz w:val="20"/>
                    <w:szCs w:val="20"/>
                  </w:rPr>
                  <w:t>☒</w:t>
                </w:r>
              </w:sdtContent>
            </w:sdt>
            <w:r w:rsidR="00536DF3" w:rsidRPr="009B11C7">
              <w:rPr>
                <w:rFonts w:asciiTheme="minorHAnsi" w:hAnsiTheme="minorHAnsi"/>
                <w:sz w:val="20"/>
                <w:szCs w:val="20"/>
              </w:rPr>
              <w:t xml:space="preserve">No  </w:t>
            </w:r>
            <w:sdt>
              <w:sdtPr>
                <w:rPr>
                  <w:rFonts w:asciiTheme="minorHAnsi" w:hAnsiTheme="minorHAnsi"/>
                  <w:sz w:val="20"/>
                  <w:szCs w:val="20"/>
                </w:rPr>
                <w:id w:val="754242607"/>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Theme="minorHAnsi" w:hAnsiTheme="minorHAnsi"/>
                <w:sz w:val="20"/>
                <w:szCs w:val="20"/>
              </w:rPr>
              <w:t>N/R</w:t>
            </w:r>
          </w:p>
        </w:tc>
      </w:tr>
      <w:tr w:rsidR="00536DF3" w:rsidRPr="00265815" w14:paraId="0CFB8684" w14:textId="77777777" w:rsidTr="00475987">
        <w:tc>
          <w:tcPr>
            <w:tcW w:w="203" w:type="pct"/>
            <w:vMerge/>
          </w:tcPr>
          <w:p w14:paraId="548F407D" w14:textId="77777777" w:rsidR="00536DF3" w:rsidRPr="00265815" w:rsidRDefault="00536DF3" w:rsidP="00B27E6F">
            <w:pPr>
              <w:rPr>
                <w:sz w:val="20"/>
                <w:szCs w:val="20"/>
              </w:rPr>
            </w:pPr>
          </w:p>
        </w:tc>
        <w:tc>
          <w:tcPr>
            <w:tcW w:w="2793" w:type="pct"/>
            <w:gridSpan w:val="28"/>
            <w:shd w:val="clear" w:color="auto" w:fill="F2DBDB" w:themeFill="accent2" w:themeFillTint="33"/>
          </w:tcPr>
          <w:p w14:paraId="16A9EF07" w14:textId="77777777" w:rsidR="00536DF3" w:rsidRPr="009B11C7" w:rsidRDefault="00536DF3" w:rsidP="003F4338">
            <w:pPr>
              <w:ind w:left="283"/>
              <w:rPr>
                <w:rFonts w:asciiTheme="minorHAnsi" w:hAnsiTheme="minorHAnsi"/>
                <w:sz w:val="20"/>
                <w:szCs w:val="20"/>
              </w:rPr>
            </w:pPr>
            <w:r w:rsidRPr="009B11C7">
              <w:rPr>
                <w:rFonts w:asciiTheme="minorHAnsi" w:hAnsiTheme="minorHAnsi"/>
                <w:sz w:val="20"/>
                <w:szCs w:val="20"/>
              </w:rPr>
              <w:t xml:space="preserve">2.7.1. If </w:t>
            </w:r>
            <w:proofErr w:type="gramStart"/>
            <w:r w:rsidRPr="009B11C7">
              <w:rPr>
                <w:rFonts w:asciiTheme="minorHAnsi" w:hAnsiTheme="minorHAnsi"/>
                <w:sz w:val="20"/>
                <w:szCs w:val="20"/>
              </w:rPr>
              <w:t>Yes</w:t>
            </w:r>
            <w:proofErr w:type="gramEnd"/>
            <w:r w:rsidRPr="009B11C7">
              <w:rPr>
                <w:rFonts w:asciiTheme="minorHAnsi" w:hAnsiTheme="minorHAnsi"/>
                <w:sz w:val="20"/>
                <w:szCs w:val="20"/>
              </w:rPr>
              <w:t>, detail what this will include:</w:t>
            </w:r>
          </w:p>
        </w:tc>
        <w:tc>
          <w:tcPr>
            <w:tcW w:w="2005" w:type="pct"/>
            <w:gridSpan w:val="31"/>
            <w:shd w:val="clear" w:color="auto" w:fill="F2DBDB" w:themeFill="accent2" w:themeFillTint="33"/>
            <w:vAlign w:val="center"/>
          </w:tcPr>
          <w:p w14:paraId="10439D70" w14:textId="77777777" w:rsidR="00536DF3" w:rsidRPr="009B11C7" w:rsidRDefault="00536DF3" w:rsidP="00B27E6F">
            <w:pPr>
              <w:rPr>
                <w:rFonts w:asciiTheme="minorHAnsi" w:hAnsiTheme="minorHAnsi"/>
                <w:sz w:val="20"/>
                <w:szCs w:val="20"/>
              </w:rPr>
            </w:pPr>
          </w:p>
        </w:tc>
      </w:tr>
      <w:tr w:rsidR="00536DF3" w:rsidRPr="00265815" w14:paraId="0DCF10A2" w14:textId="77777777" w:rsidTr="00475987">
        <w:tc>
          <w:tcPr>
            <w:tcW w:w="203" w:type="pct"/>
            <w:vMerge/>
          </w:tcPr>
          <w:p w14:paraId="28642B9B" w14:textId="77777777" w:rsidR="00536DF3" w:rsidRPr="00265815" w:rsidRDefault="00536DF3" w:rsidP="00B27E6F">
            <w:pPr>
              <w:rPr>
                <w:sz w:val="20"/>
                <w:szCs w:val="20"/>
              </w:rPr>
            </w:pPr>
          </w:p>
        </w:tc>
        <w:tc>
          <w:tcPr>
            <w:tcW w:w="2793" w:type="pct"/>
            <w:gridSpan w:val="28"/>
            <w:shd w:val="clear" w:color="auto" w:fill="F2DBDB" w:themeFill="accent2" w:themeFillTint="33"/>
          </w:tcPr>
          <w:p w14:paraId="25E98EE2" w14:textId="77777777" w:rsidR="00536DF3" w:rsidRPr="009B11C7" w:rsidRDefault="00536DF3" w:rsidP="00B04B48">
            <w:pPr>
              <w:ind w:left="283"/>
              <w:rPr>
                <w:rFonts w:asciiTheme="minorHAnsi" w:hAnsiTheme="minorHAnsi"/>
                <w:sz w:val="20"/>
                <w:szCs w:val="20"/>
              </w:rPr>
            </w:pPr>
            <w:r w:rsidRPr="009B11C7">
              <w:rPr>
                <w:rFonts w:asciiTheme="minorHAnsi" w:hAnsiTheme="minorHAnsi"/>
                <w:sz w:val="20"/>
                <w:szCs w:val="20"/>
              </w:rPr>
              <w:t xml:space="preserve">2.7.2. If </w:t>
            </w:r>
            <w:proofErr w:type="gramStart"/>
            <w:r w:rsidRPr="009B11C7">
              <w:rPr>
                <w:rFonts w:asciiTheme="minorHAnsi" w:hAnsiTheme="minorHAnsi"/>
                <w:sz w:val="20"/>
                <w:szCs w:val="20"/>
              </w:rPr>
              <w:t>Yes</w:t>
            </w:r>
            <w:proofErr w:type="gramEnd"/>
            <w:r w:rsidRPr="009B11C7">
              <w:rPr>
                <w:rFonts w:asciiTheme="minorHAnsi" w:hAnsiTheme="minorHAnsi"/>
                <w:sz w:val="20"/>
                <w:szCs w:val="20"/>
              </w:rPr>
              <w:t>, will a policy of rejection of samples from diseased donors be adopted? Explain:</w:t>
            </w:r>
          </w:p>
        </w:tc>
        <w:tc>
          <w:tcPr>
            <w:tcW w:w="2005" w:type="pct"/>
            <w:gridSpan w:val="31"/>
            <w:shd w:val="clear" w:color="auto" w:fill="F2DBDB" w:themeFill="accent2" w:themeFillTint="33"/>
          </w:tcPr>
          <w:p w14:paraId="0C1B4913" w14:textId="77777777" w:rsidR="00536DF3" w:rsidRPr="009B11C7" w:rsidRDefault="00536DF3" w:rsidP="00B27E6F">
            <w:pPr>
              <w:rPr>
                <w:rFonts w:asciiTheme="minorHAnsi" w:hAnsiTheme="minorHAnsi"/>
                <w:sz w:val="20"/>
                <w:szCs w:val="20"/>
              </w:rPr>
            </w:pPr>
          </w:p>
        </w:tc>
      </w:tr>
      <w:tr w:rsidR="00536DF3" w:rsidRPr="00265815" w14:paraId="53C1AABD" w14:textId="77777777" w:rsidTr="00345BF9">
        <w:tc>
          <w:tcPr>
            <w:tcW w:w="203" w:type="pct"/>
            <w:vMerge/>
          </w:tcPr>
          <w:p w14:paraId="5BBDC934" w14:textId="77777777" w:rsidR="00536DF3" w:rsidRPr="00265815" w:rsidRDefault="00536DF3" w:rsidP="00B27E6F">
            <w:pPr>
              <w:rPr>
                <w:sz w:val="20"/>
                <w:szCs w:val="20"/>
              </w:rPr>
            </w:pPr>
          </w:p>
        </w:tc>
        <w:tc>
          <w:tcPr>
            <w:tcW w:w="2793" w:type="pct"/>
            <w:gridSpan w:val="28"/>
            <w:shd w:val="clear" w:color="auto" w:fill="F2DBDB" w:themeFill="accent2" w:themeFillTint="33"/>
          </w:tcPr>
          <w:p w14:paraId="1ADCAC21" w14:textId="77777777" w:rsidR="00536DF3" w:rsidRPr="009B11C7" w:rsidRDefault="00536DF3" w:rsidP="003F4338">
            <w:pPr>
              <w:ind w:left="283"/>
              <w:rPr>
                <w:rFonts w:asciiTheme="minorHAnsi" w:hAnsiTheme="minorHAnsi"/>
                <w:sz w:val="20"/>
                <w:szCs w:val="20"/>
              </w:rPr>
            </w:pPr>
            <w:r w:rsidRPr="009B11C7">
              <w:rPr>
                <w:rFonts w:asciiTheme="minorHAnsi" w:hAnsiTheme="minorHAnsi"/>
                <w:sz w:val="20"/>
                <w:szCs w:val="20"/>
              </w:rPr>
              <w:t xml:space="preserve">2.7.3. If </w:t>
            </w:r>
            <w:proofErr w:type="gramStart"/>
            <w:r w:rsidRPr="009B11C7">
              <w:rPr>
                <w:rFonts w:asciiTheme="minorHAnsi" w:hAnsiTheme="minorHAnsi"/>
                <w:sz w:val="20"/>
                <w:szCs w:val="20"/>
              </w:rPr>
              <w:t>Yes</w:t>
            </w:r>
            <w:proofErr w:type="gramEnd"/>
            <w:r w:rsidRPr="009B11C7">
              <w:rPr>
                <w:rFonts w:asciiTheme="minorHAnsi" w:hAnsiTheme="minorHAnsi"/>
                <w:sz w:val="20"/>
                <w:szCs w:val="20"/>
              </w:rPr>
              <w:t>, and for human material, how will the information be disseminated in the course of the project?</w:t>
            </w:r>
          </w:p>
        </w:tc>
        <w:tc>
          <w:tcPr>
            <w:tcW w:w="1027" w:type="pct"/>
            <w:gridSpan w:val="21"/>
            <w:shd w:val="clear" w:color="auto" w:fill="F2DBDB" w:themeFill="accent2" w:themeFillTint="33"/>
          </w:tcPr>
          <w:p w14:paraId="1EC43878" w14:textId="77777777" w:rsidR="00536DF3" w:rsidRPr="009B11C7" w:rsidRDefault="00536DF3" w:rsidP="00B27E6F">
            <w:pPr>
              <w:rPr>
                <w:rFonts w:asciiTheme="minorHAnsi" w:hAnsiTheme="minorHAnsi"/>
                <w:sz w:val="20"/>
                <w:szCs w:val="20"/>
              </w:rPr>
            </w:pPr>
          </w:p>
        </w:tc>
        <w:tc>
          <w:tcPr>
            <w:tcW w:w="977" w:type="pct"/>
            <w:gridSpan w:val="10"/>
            <w:shd w:val="clear" w:color="auto" w:fill="F2DBDB" w:themeFill="accent2" w:themeFillTint="33"/>
          </w:tcPr>
          <w:p w14:paraId="68B71C32" w14:textId="77777777" w:rsidR="00536DF3" w:rsidRPr="009B11C7" w:rsidRDefault="00D953D1" w:rsidP="00B76ABB">
            <w:pPr>
              <w:rPr>
                <w:rFonts w:asciiTheme="minorHAnsi" w:hAnsiTheme="minorHAnsi"/>
                <w:sz w:val="20"/>
                <w:szCs w:val="20"/>
              </w:rPr>
            </w:pPr>
            <w:sdt>
              <w:sdtPr>
                <w:rPr>
                  <w:rFonts w:asciiTheme="minorHAnsi" w:hAnsiTheme="minorHAnsi"/>
                  <w:sz w:val="20"/>
                  <w:szCs w:val="20"/>
                </w:rPr>
                <w:id w:val="-2054138541"/>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Theme="minorHAnsi" w:hAnsiTheme="minorHAnsi"/>
                <w:sz w:val="20"/>
                <w:szCs w:val="20"/>
              </w:rPr>
              <w:t>N/R</w:t>
            </w:r>
          </w:p>
        </w:tc>
      </w:tr>
      <w:tr w:rsidR="00536DF3" w:rsidRPr="00265815" w14:paraId="34A70490" w14:textId="77777777" w:rsidTr="00345BF9">
        <w:tc>
          <w:tcPr>
            <w:tcW w:w="203" w:type="pct"/>
            <w:vMerge/>
          </w:tcPr>
          <w:p w14:paraId="47C0092C" w14:textId="77777777" w:rsidR="00536DF3" w:rsidRPr="00265815" w:rsidRDefault="00536DF3" w:rsidP="00B27E6F">
            <w:pPr>
              <w:rPr>
                <w:sz w:val="20"/>
                <w:szCs w:val="20"/>
              </w:rPr>
            </w:pPr>
          </w:p>
        </w:tc>
        <w:tc>
          <w:tcPr>
            <w:tcW w:w="2793" w:type="pct"/>
            <w:gridSpan w:val="28"/>
            <w:shd w:val="clear" w:color="auto" w:fill="F2DBDB" w:themeFill="accent2" w:themeFillTint="33"/>
          </w:tcPr>
          <w:p w14:paraId="2D2CC822" w14:textId="77777777" w:rsidR="00536DF3" w:rsidRPr="009B11C7" w:rsidRDefault="00536DF3" w:rsidP="00B04B48">
            <w:pPr>
              <w:ind w:left="283"/>
              <w:rPr>
                <w:rFonts w:asciiTheme="minorHAnsi" w:hAnsiTheme="minorHAnsi"/>
                <w:sz w:val="20"/>
                <w:szCs w:val="20"/>
              </w:rPr>
            </w:pPr>
            <w:r w:rsidRPr="009B11C7">
              <w:rPr>
                <w:rFonts w:asciiTheme="minorHAnsi" w:hAnsiTheme="minorHAnsi"/>
                <w:sz w:val="20"/>
                <w:szCs w:val="20"/>
              </w:rPr>
              <w:t xml:space="preserve">2.7.4. If </w:t>
            </w:r>
            <w:proofErr w:type="gramStart"/>
            <w:r w:rsidRPr="009B11C7">
              <w:rPr>
                <w:rFonts w:asciiTheme="minorHAnsi" w:hAnsiTheme="minorHAnsi"/>
                <w:sz w:val="20"/>
                <w:szCs w:val="20"/>
              </w:rPr>
              <w:t>Yes</w:t>
            </w:r>
            <w:proofErr w:type="gramEnd"/>
            <w:r w:rsidRPr="009B11C7">
              <w:rPr>
                <w:rFonts w:asciiTheme="minorHAnsi" w:hAnsiTheme="minorHAnsi"/>
                <w:sz w:val="20"/>
                <w:szCs w:val="20"/>
              </w:rPr>
              <w:t xml:space="preserve"> and for human material, will this information be anonymised?</w:t>
            </w:r>
          </w:p>
        </w:tc>
        <w:tc>
          <w:tcPr>
            <w:tcW w:w="1027" w:type="pct"/>
            <w:gridSpan w:val="21"/>
            <w:shd w:val="clear" w:color="auto" w:fill="F2DBDB" w:themeFill="accent2" w:themeFillTint="33"/>
            <w:vAlign w:val="center"/>
          </w:tcPr>
          <w:p w14:paraId="2A069074" w14:textId="77777777" w:rsidR="00536DF3" w:rsidRPr="009B11C7" w:rsidRDefault="00D953D1" w:rsidP="00B76ABB">
            <w:pPr>
              <w:rPr>
                <w:rFonts w:asciiTheme="minorHAnsi" w:hAnsiTheme="minorHAnsi"/>
                <w:sz w:val="20"/>
                <w:szCs w:val="20"/>
              </w:rPr>
            </w:pPr>
            <w:sdt>
              <w:sdtPr>
                <w:rPr>
                  <w:rFonts w:asciiTheme="minorHAnsi" w:hAnsiTheme="minorHAnsi"/>
                  <w:sz w:val="20"/>
                  <w:szCs w:val="20"/>
                </w:rPr>
                <w:id w:val="-1975433120"/>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Theme="minorHAnsi" w:hAnsiTheme="minorHAnsi"/>
                <w:sz w:val="20"/>
                <w:szCs w:val="20"/>
              </w:rPr>
              <w:t xml:space="preserve">Yes  </w:t>
            </w:r>
            <w:sdt>
              <w:sdtPr>
                <w:rPr>
                  <w:rFonts w:asciiTheme="minorHAnsi" w:hAnsiTheme="minorHAnsi"/>
                  <w:sz w:val="20"/>
                  <w:szCs w:val="20"/>
                </w:rPr>
                <w:id w:val="-764064778"/>
                <w14:checkbox>
                  <w14:checked w14:val="0"/>
                  <w14:checkedState w14:val="2612" w14:font="MS Gothic"/>
                  <w14:uncheckedState w14:val="2610" w14:font="MS Gothic"/>
                </w14:checkbox>
              </w:sdtPr>
              <w:sdtEndPr/>
              <w:sdtContent>
                <w:r w:rsidR="00D70146">
                  <w:rPr>
                    <w:rFonts w:ascii="MS Gothic" w:eastAsia="MS Gothic" w:hAnsi="MS Gothic" w:hint="eastAsia"/>
                    <w:sz w:val="20"/>
                    <w:szCs w:val="20"/>
                  </w:rPr>
                  <w:t>☐</w:t>
                </w:r>
              </w:sdtContent>
            </w:sdt>
            <w:r w:rsidR="00536DF3" w:rsidRPr="009B11C7">
              <w:rPr>
                <w:rFonts w:asciiTheme="minorHAnsi" w:hAnsiTheme="minorHAnsi"/>
                <w:sz w:val="20"/>
                <w:szCs w:val="20"/>
              </w:rPr>
              <w:t xml:space="preserve">No  </w:t>
            </w:r>
          </w:p>
        </w:tc>
        <w:tc>
          <w:tcPr>
            <w:tcW w:w="977" w:type="pct"/>
            <w:gridSpan w:val="10"/>
            <w:shd w:val="clear" w:color="auto" w:fill="F2DBDB" w:themeFill="accent2" w:themeFillTint="33"/>
            <w:vAlign w:val="center"/>
          </w:tcPr>
          <w:p w14:paraId="58E06C49" w14:textId="77777777" w:rsidR="00536DF3" w:rsidRPr="009B11C7" w:rsidRDefault="00D953D1" w:rsidP="00B76ABB">
            <w:pPr>
              <w:rPr>
                <w:rFonts w:asciiTheme="minorHAnsi" w:hAnsiTheme="minorHAnsi"/>
                <w:sz w:val="20"/>
                <w:szCs w:val="20"/>
              </w:rPr>
            </w:pPr>
            <w:sdt>
              <w:sdtPr>
                <w:rPr>
                  <w:rFonts w:asciiTheme="minorHAnsi" w:hAnsiTheme="minorHAnsi"/>
                  <w:sz w:val="20"/>
                  <w:szCs w:val="20"/>
                </w:rPr>
                <w:id w:val="1619335127"/>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Theme="minorHAnsi" w:hAnsiTheme="minorHAnsi"/>
                <w:sz w:val="20"/>
                <w:szCs w:val="20"/>
              </w:rPr>
              <w:t>N/R</w:t>
            </w:r>
          </w:p>
        </w:tc>
      </w:tr>
      <w:tr w:rsidR="00536DF3" w:rsidRPr="00265815" w14:paraId="39CBE430" w14:textId="77777777" w:rsidTr="00345BF9">
        <w:tc>
          <w:tcPr>
            <w:tcW w:w="203" w:type="pct"/>
            <w:vMerge/>
          </w:tcPr>
          <w:p w14:paraId="0666CC34" w14:textId="77777777" w:rsidR="00536DF3" w:rsidRPr="00265815" w:rsidRDefault="00536DF3" w:rsidP="00B27E6F">
            <w:pPr>
              <w:rPr>
                <w:sz w:val="20"/>
                <w:szCs w:val="20"/>
              </w:rPr>
            </w:pPr>
          </w:p>
        </w:tc>
        <w:tc>
          <w:tcPr>
            <w:tcW w:w="2793" w:type="pct"/>
            <w:gridSpan w:val="28"/>
            <w:shd w:val="clear" w:color="auto" w:fill="F2DBDB" w:themeFill="accent2" w:themeFillTint="33"/>
          </w:tcPr>
          <w:p w14:paraId="30B489BC" w14:textId="77777777" w:rsidR="00536DF3" w:rsidRPr="009B11C7" w:rsidRDefault="00536DF3" w:rsidP="00B04B48">
            <w:pPr>
              <w:rPr>
                <w:rFonts w:asciiTheme="minorHAnsi" w:hAnsiTheme="minorHAnsi"/>
                <w:sz w:val="20"/>
                <w:szCs w:val="20"/>
              </w:rPr>
            </w:pPr>
            <w:r w:rsidRPr="009B11C7">
              <w:rPr>
                <w:rFonts w:asciiTheme="minorHAnsi" w:hAnsiTheme="minorHAnsi"/>
                <w:sz w:val="20"/>
                <w:szCs w:val="20"/>
              </w:rPr>
              <w:t>2.8. What is the likelihood of infection of any of this material? Consider the worst case if multiple materials are to be used.</w:t>
            </w:r>
          </w:p>
        </w:tc>
        <w:tc>
          <w:tcPr>
            <w:tcW w:w="1027" w:type="pct"/>
            <w:gridSpan w:val="21"/>
            <w:shd w:val="clear" w:color="auto" w:fill="F2DBDB" w:themeFill="accent2" w:themeFillTint="33"/>
          </w:tcPr>
          <w:p w14:paraId="1914B689" w14:textId="77777777" w:rsidR="00536DF3" w:rsidRPr="009B11C7" w:rsidRDefault="00D953D1" w:rsidP="00D932ED">
            <w:pPr>
              <w:rPr>
                <w:rFonts w:asciiTheme="minorHAnsi" w:hAnsiTheme="minorHAnsi"/>
                <w:sz w:val="20"/>
                <w:szCs w:val="20"/>
              </w:rPr>
            </w:pPr>
            <w:sdt>
              <w:sdtPr>
                <w:rPr>
                  <w:rFonts w:asciiTheme="minorHAnsi" w:hAnsiTheme="minorHAnsi"/>
                  <w:sz w:val="20"/>
                  <w:szCs w:val="20"/>
                </w:rPr>
                <w:id w:val="762959312"/>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Theme="minorHAnsi" w:hAnsiTheme="minorHAnsi"/>
                <w:sz w:val="20"/>
                <w:szCs w:val="20"/>
              </w:rPr>
              <w:t xml:space="preserve">Medium Risk </w:t>
            </w:r>
          </w:p>
          <w:p w14:paraId="4AAB52F3" w14:textId="77777777" w:rsidR="00536DF3" w:rsidRPr="009B11C7" w:rsidRDefault="00D953D1" w:rsidP="00D932ED">
            <w:pPr>
              <w:rPr>
                <w:rFonts w:asciiTheme="minorHAnsi" w:hAnsiTheme="minorHAnsi"/>
                <w:sz w:val="20"/>
                <w:szCs w:val="20"/>
              </w:rPr>
            </w:pPr>
            <w:sdt>
              <w:sdtPr>
                <w:rPr>
                  <w:rFonts w:asciiTheme="minorHAnsi" w:hAnsiTheme="minorHAnsi"/>
                  <w:sz w:val="20"/>
                  <w:szCs w:val="20"/>
                </w:rPr>
                <w:id w:val="1938480459"/>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Theme="minorHAnsi" w:hAnsiTheme="minorHAnsi"/>
                <w:sz w:val="20"/>
                <w:szCs w:val="20"/>
              </w:rPr>
              <w:t>High Risk</w:t>
            </w:r>
          </w:p>
          <w:p w14:paraId="299A226C" w14:textId="77777777" w:rsidR="00536DF3" w:rsidRPr="009B11C7" w:rsidRDefault="00536DF3" w:rsidP="001F2A21">
            <w:pPr>
              <w:rPr>
                <w:rFonts w:asciiTheme="minorHAnsi" w:hAnsiTheme="minorHAnsi"/>
                <w:sz w:val="20"/>
                <w:szCs w:val="20"/>
              </w:rPr>
            </w:pPr>
            <w:r w:rsidRPr="009B11C7">
              <w:rPr>
                <w:rFonts w:asciiTheme="minorHAnsi" w:hAnsiTheme="minorHAnsi"/>
                <w:sz w:val="20"/>
                <w:szCs w:val="20"/>
              </w:rPr>
              <w:t>Go to Q2.9</w:t>
            </w:r>
          </w:p>
        </w:tc>
        <w:tc>
          <w:tcPr>
            <w:tcW w:w="977" w:type="pct"/>
            <w:gridSpan w:val="10"/>
            <w:shd w:val="clear" w:color="auto" w:fill="F2DBDB" w:themeFill="accent2" w:themeFillTint="33"/>
          </w:tcPr>
          <w:p w14:paraId="19276387" w14:textId="77777777" w:rsidR="00536DF3" w:rsidRPr="009B11C7" w:rsidRDefault="00D953D1" w:rsidP="00D932ED">
            <w:pPr>
              <w:rPr>
                <w:rFonts w:asciiTheme="minorHAnsi" w:hAnsiTheme="minorHAnsi"/>
                <w:sz w:val="20"/>
                <w:szCs w:val="20"/>
              </w:rPr>
            </w:pPr>
            <w:sdt>
              <w:sdtPr>
                <w:rPr>
                  <w:rFonts w:asciiTheme="minorHAnsi" w:hAnsiTheme="minorHAnsi"/>
                  <w:sz w:val="20"/>
                  <w:szCs w:val="20"/>
                </w:rPr>
                <w:id w:val="-2036573832"/>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Theme="minorHAnsi" w:hAnsiTheme="minorHAnsi"/>
                <w:sz w:val="20"/>
                <w:szCs w:val="20"/>
              </w:rPr>
              <w:t xml:space="preserve">Low Risk </w:t>
            </w:r>
          </w:p>
          <w:p w14:paraId="1721E0CD" w14:textId="77777777" w:rsidR="00536DF3" w:rsidRPr="009B11C7" w:rsidRDefault="00D953D1" w:rsidP="00D932ED">
            <w:pPr>
              <w:rPr>
                <w:rFonts w:asciiTheme="minorHAnsi" w:hAnsiTheme="minorHAnsi"/>
                <w:sz w:val="20"/>
                <w:szCs w:val="20"/>
              </w:rPr>
            </w:pPr>
            <w:sdt>
              <w:sdtPr>
                <w:rPr>
                  <w:rFonts w:asciiTheme="minorHAnsi" w:hAnsiTheme="minorHAnsi"/>
                  <w:sz w:val="20"/>
                  <w:szCs w:val="20"/>
                </w:rPr>
                <w:id w:val="1722012885"/>
                <w14:checkbox>
                  <w14:checked w14:val="1"/>
                  <w14:checkedState w14:val="2612" w14:font="MS Gothic"/>
                  <w14:uncheckedState w14:val="2610" w14:font="MS Gothic"/>
                </w14:checkbox>
              </w:sdtPr>
              <w:sdtEndPr/>
              <w:sdtContent>
                <w:r w:rsidR="00D70146">
                  <w:rPr>
                    <w:rFonts w:ascii="MS Gothic" w:eastAsia="MS Gothic" w:hAnsi="MS Gothic" w:hint="eastAsia"/>
                    <w:sz w:val="20"/>
                    <w:szCs w:val="20"/>
                  </w:rPr>
                  <w:t>☒</w:t>
                </w:r>
              </w:sdtContent>
            </w:sdt>
            <w:r w:rsidR="00536DF3" w:rsidRPr="009B11C7">
              <w:rPr>
                <w:rFonts w:asciiTheme="minorHAnsi" w:hAnsiTheme="minorHAnsi"/>
                <w:sz w:val="20"/>
                <w:szCs w:val="20"/>
              </w:rPr>
              <w:t>None</w:t>
            </w:r>
          </w:p>
          <w:p w14:paraId="09B9D924" w14:textId="77777777" w:rsidR="00536DF3" w:rsidRPr="009B11C7" w:rsidRDefault="00536DF3" w:rsidP="007177F3">
            <w:pPr>
              <w:rPr>
                <w:rFonts w:asciiTheme="minorHAnsi" w:hAnsiTheme="minorHAnsi"/>
                <w:sz w:val="20"/>
                <w:szCs w:val="20"/>
              </w:rPr>
            </w:pPr>
            <w:r w:rsidRPr="009B11C7">
              <w:rPr>
                <w:rFonts w:asciiTheme="minorHAnsi" w:hAnsiTheme="minorHAnsi"/>
                <w:sz w:val="20"/>
                <w:szCs w:val="20"/>
              </w:rPr>
              <w:t>Go to Q3.1</w:t>
            </w:r>
          </w:p>
        </w:tc>
      </w:tr>
      <w:tr w:rsidR="00536DF3" w:rsidRPr="00265815" w14:paraId="4C335E08" w14:textId="77777777" w:rsidTr="00345BF9">
        <w:trPr>
          <w:trHeight w:val="230"/>
        </w:trPr>
        <w:tc>
          <w:tcPr>
            <w:tcW w:w="203" w:type="pct"/>
            <w:vMerge/>
          </w:tcPr>
          <w:p w14:paraId="5DFDE26C" w14:textId="77777777" w:rsidR="00536DF3" w:rsidRPr="00265815" w:rsidRDefault="00536DF3" w:rsidP="00B27E6F">
            <w:pPr>
              <w:rPr>
                <w:sz w:val="20"/>
                <w:szCs w:val="20"/>
              </w:rPr>
            </w:pPr>
          </w:p>
        </w:tc>
        <w:tc>
          <w:tcPr>
            <w:tcW w:w="2793" w:type="pct"/>
            <w:gridSpan w:val="28"/>
            <w:vMerge w:val="restart"/>
            <w:shd w:val="clear" w:color="auto" w:fill="F2DBDB" w:themeFill="accent2" w:themeFillTint="33"/>
          </w:tcPr>
          <w:p w14:paraId="6FE43308" w14:textId="77777777" w:rsidR="00536DF3" w:rsidRPr="009B11C7" w:rsidRDefault="00536DF3" w:rsidP="00B27E6F">
            <w:pPr>
              <w:rPr>
                <w:rFonts w:asciiTheme="minorHAnsi" w:hAnsiTheme="minorHAnsi"/>
                <w:sz w:val="20"/>
                <w:szCs w:val="20"/>
              </w:rPr>
            </w:pPr>
            <w:r w:rsidRPr="009B11C7">
              <w:rPr>
                <w:rFonts w:asciiTheme="minorHAnsi" w:hAnsiTheme="minorHAnsi"/>
                <w:sz w:val="20"/>
                <w:szCs w:val="20"/>
              </w:rPr>
              <w:t>2.9. If medium or high risk of infection</w:t>
            </w:r>
            <w:r>
              <w:rPr>
                <w:rFonts w:asciiTheme="minorHAnsi" w:hAnsiTheme="minorHAnsi"/>
                <w:sz w:val="20"/>
                <w:szCs w:val="20"/>
              </w:rPr>
              <w:t xml:space="preserve"> -</w:t>
            </w:r>
            <w:r w:rsidRPr="009B11C7">
              <w:rPr>
                <w:rFonts w:asciiTheme="minorHAnsi" w:hAnsiTheme="minorHAnsi"/>
                <w:sz w:val="20"/>
                <w:szCs w:val="20"/>
              </w:rPr>
              <w:t xml:space="preserve"> name and classify the biological </w:t>
            </w:r>
            <w:proofErr w:type="gramStart"/>
            <w:r w:rsidRPr="009B11C7">
              <w:rPr>
                <w:rFonts w:asciiTheme="minorHAnsi" w:hAnsiTheme="minorHAnsi"/>
                <w:sz w:val="20"/>
                <w:szCs w:val="20"/>
              </w:rPr>
              <w:t>agents</w:t>
            </w:r>
            <w:proofErr w:type="gramEnd"/>
            <w:r w:rsidRPr="009B11C7">
              <w:rPr>
                <w:rFonts w:asciiTheme="minorHAnsi" w:hAnsiTheme="minorHAnsi"/>
                <w:sz w:val="20"/>
                <w:szCs w:val="20"/>
              </w:rPr>
              <w:t xml:space="preserve"> this material could be infected with</w:t>
            </w:r>
          </w:p>
        </w:tc>
        <w:tc>
          <w:tcPr>
            <w:tcW w:w="731" w:type="pct"/>
            <w:gridSpan w:val="14"/>
            <w:shd w:val="clear" w:color="auto" w:fill="F2DBDB" w:themeFill="accent2" w:themeFillTint="33"/>
          </w:tcPr>
          <w:p w14:paraId="2086A608" w14:textId="77777777" w:rsidR="00536DF3" w:rsidRPr="00536DF3" w:rsidRDefault="00536DF3" w:rsidP="00B27E6F">
            <w:pPr>
              <w:rPr>
                <w:rFonts w:asciiTheme="minorHAnsi" w:hAnsiTheme="minorHAnsi"/>
                <w:b/>
                <w:bCs/>
                <w:sz w:val="20"/>
                <w:szCs w:val="20"/>
              </w:rPr>
            </w:pPr>
            <w:r w:rsidRPr="00536DF3">
              <w:rPr>
                <w:rFonts w:asciiTheme="minorHAnsi" w:hAnsiTheme="minorHAnsi"/>
                <w:b/>
                <w:bCs/>
                <w:sz w:val="20"/>
                <w:szCs w:val="20"/>
              </w:rPr>
              <w:t>Material type:</w:t>
            </w:r>
          </w:p>
        </w:tc>
        <w:tc>
          <w:tcPr>
            <w:tcW w:w="1273" w:type="pct"/>
            <w:gridSpan w:val="17"/>
            <w:shd w:val="clear" w:color="auto" w:fill="F2DBDB" w:themeFill="accent2" w:themeFillTint="33"/>
          </w:tcPr>
          <w:p w14:paraId="689C3893" w14:textId="77777777" w:rsidR="00536DF3" w:rsidRPr="009B11C7" w:rsidRDefault="00536DF3" w:rsidP="00B27E6F">
            <w:pPr>
              <w:rPr>
                <w:rFonts w:asciiTheme="minorHAnsi" w:hAnsiTheme="minorHAnsi"/>
                <w:sz w:val="20"/>
                <w:szCs w:val="20"/>
              </w:rPr>
            </w:pPr>
          </w:p>
        </w:tc>
      </w:tr>
      <w:tr w:rsidR="00536DF3" w:rsidRPr="00265815" w14:paraId="0917CE78" w14:textId="77777777" w:rsidTr="00345BF9">
        <w:trPr>
          <w:trHeight w:val="230"/>
        </w:trPr>
        <w:tc>
          <w:tcPr>
            <w:tcW w:w="203" w:type="pct"/>
            <w:vMerge/>
          </w:tcPr>
          <w:p w14:paraId="69AB31B2" w14:textId="77777777" w:rsidR="00536DF3" w:rsidRPr="00265815" w:rsidRDefault="00536DF3" w:rsidP="00B27E6F">
            <w:pPr>
              <w:rPr>
                <w:sz w:val="20"/>
                <w:szCs w:val="20"/>
              </w:rPr>
            </w:pPr>
          </w:p>
        </w:tc>
        <w:tc>
          <w:tcPr>
            <w:tcW w:w="2793" w:type="pct"/>
            <w:gridSpan w:val="28"/>
            <w:vMerge/>
            <w:shd w:val="clear" w:color="auto" w:fill="F2DBDB" w:themeFill="accent2" w:themeFillTint="33"/>
          </w:tcPr>
          <w:p w14:paraId="679E5CDE" w14:textId="77777777" w:rsidR="00536DF3" w:rsidRPr="009B11C7" w:rsidRDefault="00536DF3" w:rsidP="00B27E6F">
            <w:pPr>
              <w:rPr>
                <w:rFonts w:asciiTheme="minorHAnsi" w:hAnsiTheme="minorHAnsi"/>
                <w:sz w:val="20"/>
                <w:szCs w:val="20"/>
              </w:rPr>
            </w:pPr>
          </w:p>
        </w:tc>
        <w:tc>
          <w:tcPr>
            <w:tcW w:w="731" w:type="pct"/>
            <w:gridSpan w:val="14"/>
            <w:shd w:val="clear" w:color="auto" w:fill="F2DBDB" w:themeFill="accent2" w:themeFillTint="33"/>
          </w:tcPr>
          <w:p w14:paraId="415D9D5F" w14:textId="77777777" w:rsidR="00536DF3" w:rsidRPr="00536DF3" w:rsidRDefault="00536DF3" w:rsidP="00B27E6F">
            <w:pPr>
              <w:rPr>
                <w:rFonts w:asciiTheme="minorHAnsi" w:hAnsiTheme="minorHAnsi"/>
                <w:b/>
                <w:bCs/>
                <w:sz w:val="20"/>
                <w:szCs w:val="20"/>
              </w:rPr>
            </w:pPr>
            <w:r w:rsidRPr="00536DF3">
              <w:rPr>
                <w:rFonts w:asciiTheme="minorHAnsi" w:hAnsiTheme="minorHAnsi"/>
                <w:b/>
                <w:bCs/>
                <w:sz w:val="20"/>
                <w:szCs w:val="20"/>
              </w:rPr>
              <w:t>Agent:</w:t>
            </w:r>
          </w:p>
        </w:tc>
        <w:tc>
          <w:tcPr>
            <w:tcW w:w="1273" w:type="pct"/>
            <w:gridSpan w:val="17"/>
            <w:shd w:val="clear" w:color="auto" w:fill="F2DBDB" w:themeFill="accent2" w:themeFillTint="33"/>
          </w:tcPr>
          <w:p w14:paraId="3F6B0E7E" w14:textId="77777777" w:rsidR="00536DF3" w:rsidRPr="009B11C7" w:rsidRDefault="00536DF3" w:rsidP="00B27E6F">
            <w:pPr>
              <w:rPr>
                <w:rFonts w:asciiTheme="minorHAnsi" w:hAnsiTheme="minorHAnsi"/>
                <w:sz w:val="20"/>
                <w:szCs w:val="20"/>
              </w:rPr>
            </w:pPr>
          </w:p>
        </w:tc>
      </w:tr>
      <w:tr w:rsidR="00536DF3" w:rsidRPr="00265815" w14:paraId="29909F0B" w14:textId="77777777" w:rsidTr="00345BF9">
        <w:trPr>
          <w:trHeight w:val="230"/>
        </w:trPr>
        <w:tc>
          <w:tcPr>
            <w:tcW w:w="203" w:type="pct"/>
            <w:vMerge/>
          </w:tcPr>
          <w:p w14:paraId="71588B23" w14:textId="77777777" w:rsidR="00536DF3" w:rsidRPr="00265815" w:rsidRDefault="00536DF3" w:rsidP="00B27E6F">
            <w:pPr>
              <w:rPr>
                <w:sz w:val="20"/>
                <w:szCs w:val="20"/>
              </w:rPr>
            </w:pPr>
          </w:p>
        </w:tc>
        <w:tc>
          <w:tcPr>
            <w:tcW w:w="2793" w:type="pct"/>
            <w:gridSpan w:val="28"/>
            <w:vMerge/>
            <w:shd w:val="clear" w:color="auto" w:fill="F2DBDB" w:themeFill="accent2" w:themeFillTint="33"/>
          </w:tcPr>
          <w:p w14:paraId="6CDEAABC" w14:textId="77777777" w:rsidR="00536DF3" w:rsidRPr="009B11C7" w:rsidRDefault="00536DF3" w:rsidP="00B27E6F">
            <w:pPr>
              <w:rPr>
                <w:rFonts w:asciiTheme="minorHAnsi" w:hAnsiTheme="minorHAnsi"/>
                <w:sz w:val="20"/>
                <w:szCs w:val="20"/>
              </w:rPr>
            </w:pPr>
          </w:p>
        </w:tc>
        <w:tc>
          <w:tcPr>
            <w:tcW w:w="731" w:type="pct"/>
            <w:gridSpan w:val="14"/>
            <w:shd w:val="clear" w:color="auto" w:fill="F2DBDB" w:themeFill="accent2" w:themeFillTint="33"/>
          </w:tcPr>
          <w:p w14:paraId="3548D33A" w14:textId="77777777" w:rsidR="00536DF3" w:rsidRPr="00536DF3" w:rsidRDefault="00BB6DA1" w:rsidP="00BB6DA1">
            <w:pPr>
              <w:rPr>
                <w:rFonts w:asciiTheme="minorHAnsi" w:hAnsiTheme="minorHAnsi"/>
                <w:b/>
                <w:bCs/>
                <w:sz w:val="20"/>
                <w:szCs w:val="20"/>
              </w:rPr>
            </w:pPr>
            <w:r>
              <w:rPr>
                <w:rFonts w:asciiTheme="minorHAnsi" w:hAnsiTheme="minorHAnsi"/>
                <w:b/>
                <w:bCs/>
                <w:sz w:val="20"/>
                <w:szCs w:val="20"/>
              </w:rPr>
              <w:t>ACDP/Defra C</w:t>
            </w:r>
            <w:r w:rsidR="00536DF3" w:rsidRPr="00536DF3">
              <w:rPr>
                <w:rFonts w:asciiTheme="minorHAnsi" w:hAnsiTheme="minorHAnsi"/>
                <w:b/>
                <w:bCs/>
                <w:sz w:val="20"/>
                <w:szCs w:val="20"/>
              </w:rPr>
              <w:t>lass</w:t>
            </w:r>
            <w:r>
              <w:rPr>
                <w:rFonts w:asciiTheme="minorHAnsi" w:hAnsiTheme="minorHAnsi"/>
                <w:b/>
                <w:bCs/>
                <w:sz w:val="20"/>
                <w:szCs w:val="20"/>
              </w:rPr>
              <w:t>ification</w:t>
            </w:r>
            <w:r w:rsidR="00536DF3" w:rsidRPr="00536DF3">
              <w:rPr>
                <w:rFonts w:asciiTheme="minorHAnsi" w:hAnsiTheme="minorHAnsi"/>
                <w:b/>
                <w:bCs/>
                <w:sz w:val="20"/>
                <w:szCs w:val="20"/>
              </w:rPr>
              <w:t>:</w:t>
            </w:r>
          </w:p>
        </w:tc>
        <w:tc>
          <w:tcPr>
            <w:tcW w:w="1273" w:type="pct"/>
            <w:gridSpan w:val="17"/>
            <w:shd w:val="clear" w:color="auto" w:fill="F2DBDB" w:themeFill="accent2" w:themeFillTint="33"/>
          </w:tcPr>
          <w:p w14:paraId="45DC2552" w14:textId="77777777" w:rsidR="00536DF3" w:rsidRPr="009B11C7" w:rsidRDefault="00536DF3" w:rsidP="00B27E6F">
            <w:pPr>
              <w:rPr>
                <w:rFonts w:asciiTheme="minorHAnsi" w:hAnsiTheme="minorHAnsi"/>
                <w:sz w:val="20"/>
                <w:szCs w:val="20"/>
              </w:rPr>
            </w:pPr>
          </w:p>
        </w:tc>
      </w:tr>
      <w:tr w:rsidR="00536DF3" w:rsidRPr="00265815" w14:paraId="511F5D6E" w14:textId="77777777" w:rsidTr="00475987">
        <w:tc>
          <w:tcPr>
            <w:tcW w:w="203" w:type="pct"/>
            <w:vMerge/>
          </w:tcPr>
          <w:p w14:paraId="2C32442F" w14:textId="77777777" w:rsidR="00536DF3" w:rsidRPr="00265815" w:rsidRDefault="00536DF3" w:rsidP="00B27E6F">
            <w:pPr>
              <w:rPr>
                <w:sz w:val="20"/>
                <w:szCs w:val="20"/>
              </w:rPr>
            </w:pPr>
          </w:p>
        </w:tc>
        <w:tc>
          <w:tcPr>
            <w:tcW w:w="2793" w:type="pct"/>
            <w:gridSpan w:val="28"/>
            <w:shd w:val="clear" w:color="auto" w:fill="F2DBDB" w:themeFill="accent2" w:themeFillTint="33"/>
          </w:tcPr>
          <w:p w14:paraId="1F6E9B17" w14:textId="77777777" w:rsidR="00536DF3" w:rsidRPr="009B11C7" w:rsidRDefault="00536DF3" w:rsidP="00B04B48">
            <w:pPr>
              <w:rPr>
                <w:rFonts w:asciiTheme="minorHAnsi" w:hAnsiTheme="minorHAnsi"/>
                <w:sz w:val="20"/>
                <w:szCs w:val="20"/>
              </w:rPr>
            </w:pPr>
            <w:r w:rsidRPr="009B11C7">
              <w:rPr>
                <w:rFonts w:asciiTheme="minorHAnsi" w:hAnsiTheme="minorHAnsi"/>
                <w:sz w:val="20"/>
                <w:szCs w:val="20"/>
              </w:rPr>
              <w:t>2.10. Describe the type and severity of the disease that can be caused to humans or animals by each of the agents that could be present.</w:t>
            </w:r>
          </w:p>
        </w:tc>
        <w:tc>
          <w:tcPr>
            <w:tcW w:w="2005" w:type="pct"/>
            <w:gridSpan w:val="31"/>
            <w:shd w:val="clear" w:color="auto" w:fill="F2DBDB" w:themeFill="accent2" w:themeFillTint="33"/>
          </w:tcPr>
          <w:p w14:paraId="714076ED" w14:textId="005D4F09" w:rsidR="00536DF3" w:rsidRPr="009B11C7" w:rsidRDefault="00E313DB" w:rsidP="00B27E6F">
            <w:pPr>
              <w:rPr>
                <w:rFonts w:asciiTheme="minorHAnsi" w:hAnsiTheme="minorHAnsi"/>
                <w:sz w:val="20"/>
                <w:szCs w:val="20"/>
              </w:rPr>
            </w:pPr>
            <w:r>
              <w:rPr>
                <w:rFonts w:asciiTheme="minorHAnsi" w:hAnsiTheme="minorHAnsi"/>
                <w:sz w:val="20"/>
                <w:szCs w:val="20"/>
              </w:rPr>
              <w:t>n/a</w:t>
            </w:r>
          </w:p>
        </w:tc>
      </w:tr>
      <w:tr w:rsidR="00536DF3" w:rsidRPr="009B11C7" w14:paraId="1839C5B5" w14:textId="77777777" w:rsidTr="008231BD">
        <w:trPr>
          <w:trHeight w:val="340"/>
        </w:trPr>
        <w:tc>
          <w:tcPr>
            <w:tcW w:w="203" w:type="pct"/>
            <w:vMerge w:val="restart"/>
          </w:tcPr>
          <w:p w14:paraId="3B501E33" w14:textId="77777777" w:rsidR="00536DF3" w:rsidRPr="009B11C7" w:rsidRDefault="00536DF3" w:rsidP="00B27E6F">
            <w:pPr>
              <w:rPr>
                <w:rFonts w:ascii="Calibri" w:hAnsi="Calibri"/>
                <w:sz w:val="20"/>
                <w:szCs w:val="20"/>
              </w:rPr>
            </w:pPr>
          </w:p>
        </w:tc>
        <w:tc>
          <w:tcPr>
            <w:tcW w:w="4797" w:type="pct"/>
            <w:gridSpan w:val="59"/>
            <w:shd w:val="clear" w:color="auto" w:fill="C2D69B" w:themeFill="accent3" w:themeFillTint="99"/>
            <w:vAlign w:val="center"/>
          </w:tcPr>
          <w:p w14:paraId="0BA3712F" w14:textId="77777777" w:rsidR="00536DF3" w:rsidRPr="009B11C7" w:rsidRDefault="00536DF3" w:rsidP="00381509">
            <w:pPr>
              <w:rPr>
                <w:rFonts w:ascii="Calibri" w:hAnsi="Calibri"/>
                <w:b/>
                <w:bCs/>
                <w:sz w:val="20"/>
                <w:szCs w:val="20"/>
              </w:rPr>
            </w:pPr>
            <w:r w:rsidRPr="009B11C7">
              <w:rPr>
                <w:rFonts w:ascii="Calibri" w:hAnsi="Calibri"/>
                <w:b/>
                <w:bCs/>
                <w:sz w:val="20"/>
                <w:szCs w:val="20"/>
              </w:rPr>
              <w:t>BIOLOGICAL AGENTS (</w:t>
            </w:r>
            <w:proofErr w:type="gramStart"/>
            <w:r w:rsidRPr="009B11C7">
              <w:rPr>
                <w:rFonts w:ascii="Calibri" w:hAnsi="Calibri"/>
                <w:b/>
                <w:bCs/>
                <w:sz w:val="20"/>
                <w:szCs w:val="20"/>
              </w:rPr>
              <w:t>i.e.</w:t>
            </w:r>
            <w:proofErr w:type="gramEnd"/>
            <w:r w:rsidRPr="009B11C7">
              <w:rPr>
                <w:rFonts w:ascii="Calibri" w:hAnsi="Calibri"/>
              </w:rPr>
              <w:t xml:space="preserve"> </w:t>
            </w:r>
            <w:r w:rsidRPr="009B11C7">
              <w:rPr>
                <w:rFonts w:ascii="Calibri" w:hAnsi="Calibri"/>
                <w:b/>
                <w:bCs/>
                <w:sz w:val="20"/>
                <w:szCs w:val="20"/>
              </w:rPr>
              <w:t>micro-organisms such as bacteria, viruses, fungi, microscopic endoparasites)</w:t>
            </w:r>
          </w:p>
        </w:tc>
      </w:tr>
      <w:tr w:rsidR="00536DF3" w:rsidRPr="009B11C7" w14:paraId="564AED9D" w14:textId="77777777" w:rsidTr="008231BD">
        <w:tc>
          <w:tcPr>
            <w:tcW w:w="203" w:type="pct"/>
            <w:vMerge/>
          </w:tcPr>
          <w:p w14:paraId="7B627BFB" w14:textId="77777777" w:rsidR="00536DF3" w:rsidRPr="009B11C7" w:rsidRDefault="00536DF3" w:rsidP="00B27E6F">
            <w:pPr>
              <w:rPr>
                <w:rFonts w:ascii="Calibri" w:hAnsi="Calibri"/>
                <w:sz w:val="20"/>
                <w:szCs w:val="20"/>
              </w:rPr>
            </w:pPr>
          </w:p>
        </w:tc>
        <w:tc>
          <w:tcPr>
            <w:tcW w:w="4797" w:type="pct"/>
            <w:gridSpan w:val="59"/>
            <w:shd w:val="clear" w:color="auto" w:fill="D6E3BC" w:themeFill="accent3" w:themeFillTint="66"/>
          </w:tcPr>
          <w:p w14:paraId="0C3B341D" w14:textId="77777777" w:rsidR="00536DF3" w:rsidRPr="009B11C7" w:rsidRDefault="00536DF3" w:rsidP="004A5839">
            <w:pPr>
              <w:rPr>
                <w:rFonts w:ascii="Calibri" w:hAnsi="Calibri"/>
                <w:sz w:val="20"/>
                <w:szCs w:val="20"/>
              </w:rPr>
            </w:pPr>
            <w:r w:rsidRPr="009B11C7">
              <w:rPr>
                <w:rFonts w:ascii="Calibri" w:hAnsi="Calibri"/>
                <w:sz w:val="20"/>
                <w:szCs w:val="20"/>
              </w:rPr>
              <w:t xml:space="preserve">2.11. If non-Genetically Modified biological agent will NOT be used then hatch here </w:t>
            </w:r>
            <w:sdt>
              <w:sdtPr>
                <w:rPr>
                  <w:rFonts w:ascii="Calibri" w:hAnsi="Calibri"/>
                  <w:sz w:val="20"/>
                  <w:szCs w:val="20"/>
                </w:rPr>
                <w:id w:val="1400257707"/>
                <w14:checkbox>
                  <w14:checked w14:val="1"/>
                  <w14:checkedState w14:val="2612" w14:font="MS Gothic"/>
                  <w14:uncheckedState w14:val="2610" w14:font="MS Gothic"/>
                </w14:checkbox>
              </w:sdtPr>
              <w:sdtEndPr/>
              <w:sdtContent>
                <w:r w:rsidR="00683C38">
                  <w:rPr>
                    <w:rFonts w:ascii="MS Gothic" w:eastAsia="MS Gothic" w:hAnsi="MS Gothic" w:hint="eastAsia"/>
                    <w:sz w:val="20"/>
                    <w:szCs w:val="20"/>
                  </w:rPr>
                  <w:t>☒</w:t>
                </w:r>
              </w:sdtContent>
            </w:sdt>
            <w:r w:rsidRPr="009B11C7">
              <w:rPr>
                <w:rFonts w:ascii="Calibri" w:hAnsi="Calibri"/>
                <w:sz w:val="20"/>
                <w:szCs w:val="20"/>
              </w:rPr>
              <w:t xml:space="preserve"> and proceed to section 3.1</w:t>
            </w:r>
          </w:p>
        </w:tc>
      </w:tr>
      <w:tr w:rsidR="00536DF3" w:rsidRPr="009B11C7" w14:paraId="2F1DE399" w14:textId="77777777" w:rsidTr="00DC7706">
        <w:tc>
          <w:tcPr>
            <w:tcW w:w="203" w:type="pct"/>
            <w:vMerge/>
          </w:tcPr>
          <w:p w14:paraId="138A78E7" w14:textId="77777777" w:rsidR="00536DF3" w:rsidRPr="009B11C7" w:rsidRDefault="00536DF3" w:rsidP="00B27E6F">
            <w:pPr>
              <w:rPr>
                <w:rFonts w:ascii="Calibri" w:hAnsi="Calibri"/>
                <w:sz w:val="20"/>
                <w:szCs w:val="20"/>
              </w:rPr>
            </w:pPr>
          </w:p>
        </w:tc>
        <w:tc>
          <w:tcPr>
            <w:tcW w:w="2628" w:type="pct"/>
            <w:gridSpan w:val="26"/>
            <w:vMerge w:val="restart"/>
            <w:shd w:val="clear" w:color="auto" w:fill="D6E3BC" w:themeFill="accent3" w:themeFillTint="66"/>
          </w:tcPr>
          <w:p w14:paraId="424CF9BA" w14:textId="77777777" w:rsidR="00536DF3" w:rsidRPr="009B11C7" w:rsidRDefault="00536DF3" w:rsidP="00B27E6F">
            <w:pPr>
              <w:rPr>
                <w:rFonts w:ascii="Calibri" w:hAnsi="Calibri"/>
                <w:sz w:val="20"/>
                <w:szCs w:val="20"/>
              </w:rPr>
            </w:pPr>
            <w:r w:rsidRPr="009B11C7">
              <w:rPr>
                <w:rFonts w:ascii="Calibri" w:hAnsi="Calibri"/>
                <w:sz w:val="20"/>
                <w:szCs w:val="20"/>
              </w:rPr>
              <w:t>2.12. List the biological agents to be used</w:t>
            </w:r>
          </w:p>
        </w:tc>
        <w:tc>
          <w:tcPr>
            <w:tcW w:w="805" w:type="pct"/>
            <w:gridSpan w:val="14"/>
            <w:shd w:val="clear" w:color="auto" w:fill="D6E3BC" w:themeFill="accent3" w:themeFillTint="66"/>
          </w:tcPr>
          <w:p w14:paraId="1E153D2C" w14:textId="77777777" w:rsidR="00536DF3" w:rsidRPr="007365EB" w:rsidRDefault="00536DF3" w:rsidP="00B27E6F">
            <w:pPr>
              <w:rPr>
                <w:rFonts w:ascii="Calibri" w:hAnsi="Calibri"/>
                <w:b/>
                <w:bCs/>
                <w:sz w:val="20"/>
                <w:szCs w:val="20"/>
              </w:rPr>
            </w:pPr>
            <w:r w:rsidRPr="007365EB">
              <w:rPr>
                <w:rFonts w:ascii="Calibri" w:hAnsi="Calibri"/>
                <w:b/>
                <w:bCs/>
                <w:sz w:val="20"/>
                <w:szCs w:val="20"/>
              </w:rPr>
              <w:t>Name of agent</w:t>
            </w:r>
          </w:p>
        </w:tc>
        <w:tc>
          <w:tcPr>
            <w:tcW w:w="669" w:type="pct"/>
            <w:gridSpan w:val="13"/>
            <w:shd w:val="clear" w:color="auto" w:fill="D6E3BC" w:themeFill="accent3" w:themeFillTint="66"/>
          </w:tcPr>
          <w:p w14:paraId="2FD88A57" w14:textId="77777777" w:rsidR="00536DF3" w:rsidRPr="007365EB" w:rsidRDefault="00536DF3" w:rsidP="00B27E6F">
            <w:pPr>
              <w:rPr>
                <w:rFonts w:ascii="Calibri" w:hAnsi="Calibri"/>
                <w:b/>
                <w:bCs/>
                <w:sz w:val="20"/>
                <w:szCs w:val="20"/>
              </w:rPr>
            </w:pPr>
            <w:r w:rsidRPr="007365EB">
              <w:rPr>
                <w:rFonts w:ascii="Calibri" w:hAnsi="Calibri"/>
                <w:b/>
                <w:bCs/>
                <w:sz w:val="20"/>
                <w:szCs w:val="20"/>
              </w:rPr>
              <w:t>Strain(s)</w:t>
            </w:r>
          </w:p>
        </w:tc>
        <w:tc>
          <w:tcPr>
            <w:tcW w:w="695" w:type="pct"/>
            <w:gridSpan w:val="6"/>
            <w:shd w:val="clear" w:color="auto" w:fill="D6E3BC" w:themeFill="accent3" w:themeFillTint="66"/>
          </w:tcPr>
          <w:p w14:paraId="213FFEC7" w14:textId="77777777" w:rsidR="00536DF3" w:rsidRPr="007365EB" w:rsidRDefault="00536DF3" w:rsidP="007177F3">
            <w:pPr>
              <w:rPr>
                <w:rFonts w:ascii="Calibri" w:hAnsi="Calibri"/>
                <w:b/>
                <w:bCs/>
                <w:sz w:val="20"/>
                <w:szCs w:val="20"/>
              </w:rPr>
            </w:pPr>
            <w:r w:rsidRPr="007365EB">
              <w:rPr>
                <w:rFonts w:ascii="Calibri" w:hAnsi="Calibri"/>
                <w:b/>
                <w:bCs/>
                <w:sz w:val="20"/>
                <w:szCs w:val="20"/>
              </w:rPr>
              <w:t>ACDP/Defra classification</w:t>
            </w:r>
          </w:p>
        </w:tc>
      </w:tr>
      <w:tr w:rsidR="00536DF3" w:rsidRPr="009B11C7" w14:paraId="386BAF9A" w14:textId="77777777" w:rsidTr="00DC7706">
        <w:tc>
          <w:tcPr>
            <w:tcW w:w="203" w:type="pct"/>
            <w:vMerge/>
          </w:tcPr>
          <w:p w14:paraId="28B12D1D" w14:textId="77777777" w:rsidR="00536DF3" w:rsidRPr="009B11C7" w:rsidRDefault="00536DF3" w:rsidP="00B27E6F">
            <w:pPr>
              <w:rPr>
                <w:rFonts w:ascii="Calibri" w:hAnsi="Calibri"/>
                <w:sz w:val="20"/>
                <w:szCs w:val="20"/>
              </w:rPr>
            </w:pPr>
          </w:p>
        </w:tc>
        <w:tc>
          <w:tcPr>
            <w:tcW w:w="2628" w:type="pct"/>
            <w:gridSpan w:val="26"/>
            <w:vMerge/>
            <w:shd w:val="clear" w:color="auto" w:fill="D6E3BC" w:themeFill="accent3" w:themeFillTint="66"/>
          </w:tcPr>
          <w:p w14:paraId="301C84C8" w14:textId="77777777" w:rsidR="00536DF3" w:rsidRPr="009B11C7" w:rsidRDefault="00536DF3" w:rsidP="00B27E6F">
            <w:pPr>
              <w:rPr>
                <w:rFonts w:ascii="Calibri" w:hAnsi="Calibri"/>
                <w:sz w:val="20"/>
                <w:szCs w:val="20"/>
              </w:rPr>
            </w:pPr>
          </w:p>
        </w:tc>
        <w:tc>
          <w:tcPr>
            <w:tcW w:w="805" w:type="pct"/>
            <w:gridSpan w:val="14"/>
            <w:shd w:val="clear" w:color="auto" w:fill="D6E3BC" w:themeFill="accent3" w:themeFillTint="66"/>
          </w:tcPr>
          <w:p w14:paraId="511EBEED" w14:textId="77777777" w:rsidR="00536DF3" w:rsidRPr="009B11C7" w:rsidRDefault="00536DF3" w:rsidP="00B27E6F">
            <w:pPr>
              <w:rPr>
                <w:rFonts w:ascii="Calibri" w:hAnsi="Calibri"/>
                <w:sz w:val="20"/>
                <w:szCs w:val="20"/>
              </w:rPr>
            </w:pPr>
          </w:p>
        </w:tc>
        <w:tc>
          <w:tcPr>
            <w:tcW w:w="669" w:type="pct"/>
            <w:gridSpan w:val="13"/>
            <w:shd w:val="clear" w:color="auto" w:fill="D6E3BC" w:themeFill="accent3" w:themeFillTint="66"/>
          </w:tcPr>
          <w:p w14:paraId="238F74DF" w14:textId="77777777" w:rsidR="00536DF3" w:rsidRPr="009B11C7" w:rsidRDefault="00536DF3" w:rsidP="00B27E6F">
            <w:pPr>
              <w:rPr>
                <w:rFonts w:ascii="Calibri" w:hAnsi="Calibri"/>
                <w:sz w:val="20"/>
                <w:szCs w:val="20"/>
              </w:rPr>
            </w:pPr>
          </w:p>
        </w:tc>
        <w:tc>
          <w:tcPr>
            <w:tcW w:w="695" w:type="pct"/>
            <w:gridSpan w:val="6"/>
            <w:shd w:val="clear" w:color="auto" w:fill="D6E3BC" w:themeFill="accent3" w:themeFillTint="66"/>
          </w:tcPr>
          <w:p w14:paraId="518362A2" w14:textId="77777777" w:rsidR="00536DF3" w:rsidRPr="009B11C7" w:rsidRDefault="00536DF3" w:rsidP="00B27E6F">
            <w:pPr>
              <w:rPr>
                <w:rFonts w:ascii="Calibri" w:hAnsi="Calibri"/>
                <w:sz w:val="20"/>
                <w:szCs w:val="20"/>
              </w:rPr>
            </w:pPr>
          </w:p>
        </w:tc>
      </w:tr>
      <w:tr w:rsidR="00536DF3" w:rsidRPr="009B11C7" w14:paraId="7A086D96" w14:textId="77777777" w:rsidTr="00345BF9">
        <w:tc>
          <w:tcPr>
            <w:tcW w:w="203" w:type="pct"/>
            <w:vMerge/>
          </w:tcPr>
          <w:p w14:paraId="163C7D1E" w14:textId="77777777" w:rsidR="00536DF3" w:rsidRPr="009B11C7" w:rsidRDefault="00536DF3" w:rsidP="00B27E6F">
            <w:pPr>
              <w:rPr>
                <w:rFonts w:ascii="Calibri" w:hAnsi="Calibri"/>
                <w:sz w:val="20"/>
                <w:szCs w:val="20"/>
              </w:rPr>
            </w:pPr>
          </w:p>
        </w:tc>
        <w:tc>
          <w:tcPr>
            <w:tcW w:w="2628" w:type="pct"/>
            <w:gridSpan w:val="26"/>
            <w:shd w:val="clear" w:color="auto" w:fill="D6E3BC" w:themeFill="accent3" w:themeFillTint="66"/>
          </w:tcPr>
          <w:p w14:paraId="29989708" w14:textId="77777777" w:rsidR="00536DF3" w:rsidRPr="009B11C7" w:rsidRDefault="00536DF3" w:rsidP="00C20600">
            <w:pPr>
              <w:rPr>
                <w:rFonts w:ascii="Calibri" w:hAnsi="Calibri"/>
                <w:sz w:val="20"/>
                <w:szCs w:val="20"/>
              </w:rPr>
            </w:pPr>
            <w:r w:rsidRPr="009B11C7">
              <w:rPr>
                <w:rFonts w:ascii="Calibri" w:hAnsi="Calibri"/>
                <w:sz w:val="20"/>
                <w:szCs w:val="20"/>
              </w:rPr>
              <w:t xml:space="preserve">2.13. Describe the type &amp; severity of the disease that can be caused to humans, animals or plants by each of the agents and if relevant, the particular strains in use </w:t>
            </w:r>
            <w:proofErr w:type="gramStart"/>
            <w:r w:rsidRPr="009B11C7">
              <w:rPr>
                <w:rFonts w:ascii="Calibri" w:hAnsi="Calibri"/>
                <w:i/>
                <w:iCs/>
                <w:sz w:val="20"/>
                <w:szCs w:val="20"/>
              </w:rPr>
              <w:t>e.g.</w:t>
            </w:r>
            <w:proofErr w:type="gramEnd"/>
            <w:r w:rsidRPr="009B11C7">
              <w:rPr>
                <w:rFonts w:ascii="Calibri" w:hAnsi="Calibri"/>
                <w:i/>
                <w:iCs/>
                <w:sz w:val="20"/>
                <w:szCs w:val="20"/>
              </w:rPr>
              <w:t xml:space="preserve"> colonisation, infection, allergy, toxin-mediated disease</w:t>
            </w:r>
          </w:p>
        </w:tc>
        <w:tc>
          <w:tcPr>
            <w:tcW w:w="2169" w:type="pct"/>
            <w:gridSpan w:val="33"/>
            <w:shd w:val="clear" w:color="auto" w:fill="D6E3BC" w:themeFill="accent3" w:themeFillTint="66"/>
          </w:tcPr>
          <w:p w14:paraId="5DE6CB0C" w14:textId="58E37488" w:rsidR="00536DF3" w:rsidRPr="009B11C7" w:rsidRDefault="00E313DB" w:rsidP="00B27E6F">
            <w:pPr>
              <w:rPr>
                <w:rFonts w:ascii="Calibri" w:hAnsi="Calibri"/>
                <w:i/>
                <w:iCs/>
                <w:sz w:val="20"/>
                <w:szCs w:val="20"/>
              </w:rPr>
            </w:pPr>
            <w:r>
              <w:rPr>
                <w:rFonts w:ascii="Calibri" w:hAnsi="Calibri"/>
                <w:i/>
                <w:iCs/>
                <w:sz w:val="20"/>
                <w:szCs w:val="20"/>
              </w:rPr>
              <w:t>n/a</w:t>
            </w:r>
          </w:p>
        </w:tc>
      </w:tr>
      <w:tr w:rsidR="00536DF3" w:rsidRPr="009B11C7" w14:paraId="06B31A44" w14:textId="77777777" w:rsidTr="00475987">
        <w:tc>
          <w:tcPr>
            <w:tcW w:w="203" w:type="pct"/>
            <w:vMerge/>
          </w:tcPr>
          <w:p w14:paraId="306118B7" w14:textId="77777777" w:rsidR="00536DF3" w:rsidRPr="009B11C7" w:rsidRDefault="00536DF3" w:rsidP="00B27E6F">
            <w:pPr>
              <w:rPr>
                <w:rFonts w:ascii="Calibri" w:hAnsi="Calibri"/>
                <w:sz w:val="20"/>
                <w:szCs w:val="20"/>
              </w:rPr>
            </w:pPr>
          </w:p>
        </w:tc>
        <w:tc>
          <w:tcPr>
            <w:tcW w:w="2628" w:type="pct"/>
            <w:gridSpan w:val="26"/>
            <w:shd w:val="clear" w:color="auto" w:fill="D6E3BC" w:themeFill="accent3" w:themeFillTint="66"/>
          </w:tcPr>
          <w:p w14:paraId="17FDFCD3" w14:textId="77777777" w:rsidR="00BB6DA1" w:rsidRDefault="00536DF3" w:rsidP="009642F6">
            <w:pPr>
              <w:rPr>
                <w:rFonts w:ascii="Calibri" w:hAnsi="Calibri"/>
                <w:sz w:val="20"/>
                <w:szCs w:val="20"/>
              </w:rPr>
            </w:pPr>
            <w:r w:rsidRPr="009B11C7">
              <w:rPr>
                <w:rFonts w:ascii="Calibri" w:hAnsi="Calibri"/>
                <w:sz w:val="20"/>
                <w:szCs w:val="20"/>
              </w:rPr>
              <w:t xml:space="preserve">2.14. Has any strain listed in section 2.12 been genetically modified in any way? </w:t>
            </w:r>
          </w:p>
          <w:p w14:paraId="05D8E40D" w14:textId="77777777" w:rsidR="00536DF3" w:rsidRPr="009B11C7" w:rsidRDefault="00536DF3" w:rsidP="009642F6">
            <w:pPr>
              <w:rPr>
                <w:rFonts w:ascii="Calibri" w:hAnsi="Calibri"/>
                <w:sz w:val="20"/>
                <w:szCs w:val="20"/>
              </w:rPr>
            </w:pPr>
            <w:r w:rsidRPr="00BB6DA1">
              <w:rPr>
                <w:rFonts w:ascii="Calibri" w:hAnsi="Calibri"/>
                <w:i/>
                <w:iCs/>
                <w:sz w:val="20"/>
                <w:szCs w:val="20"/>
              </w:rPr>
              <w:t xml:space="preserve">If </w:t>
            </w:r>
            <w:proofErr w:type="gramStart"/>
            <w:r w:rsidRPr="00BB6DA1">
              <w:rPr>
                <w:rFonts w:ascii="Calibri" w:hAnsi="Calibri"/>
                <w:i/>
                <w:iCs/>
                <w:sz w:val="20"/>
                <w:szCs w:val="20"/>
              </w:rPr>
              <w:t>Yes</w:t>
            </w:r>
            <w:proofErr w:type="gramEnd"/>
            <w:r w:rsidRPr="00BB6DA1">
              <w:rPr>
                <w:rFonts w:ascii="Calibri" w:hAnsi="Calibri"/>
                <w:i/>
                <w:iCs/>
                <w:sz w:val="20"/>
                <w:szCs w:val="20"/>
              </w:rPr>
              <w:t>, complete the GMO Risk Assessment form</w:t>
            </w:r>
          </w:p>
        </w:tc>
        <w:tc>
          <w:tcPr>
            <w:tcW w:w="825" w:type="pct"/>
            <w:gridSpan w:val="15"/>
            <w:shd w:val="clear" w:color="auto" w:fill="D6E3BC" w:themeFill="accent3" w:themeFillTint="66"/>
            <w:vAlign w:val="center"/>
          </w:tcPr>
          <w:p w14:paraId="6CB17F71" w14:textId="77777777" w:rsidR="00536DF3" w:rsidRPr="009B11C7" w:rsidRDefault="00D953D1" w:rsidP="00BD30EB">
            <w:pPr>
              <w:rPr>
                <w:rFonts w:ascii="Calibri" w:hAnsi="Calibri"/>
                <w:sz w:val="20"/>
                <w:szCs w:val="20"/>
              </w:rPr>
            </w:pPr>
            <w:sdt>
              <w:sdtPr>
                <w:rPr>
                  <w:rFonts w:ascii="Calibri" w:hAnsi="Calibri"/>
                  <w:sz w:val="20"/>
                  <w:szCs w:val="20"/>
                </w:rPr>
                <w:id w:val="2026521316"/>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Calibri" w:hAnsi="Calibri"/>
                <w:sz w:val="20"/>
                <w:szCs w:val="20"/>
              </w:rPr>
              <w:t xml:space="preserve">Yes </w:t>
            </w:r>
            <w:sdt>
              <w:sdtPr>
                <w:rPr>
                  <w:rFonts w:ascii="Calibri" w:hAnsi="Calibri"/>
                  <w:sz w:val="20"/>
                  <w:szCs w:val="20"/>
                </w:rPr>
                <w:id w:val="363877271"/>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Calibri" w:hAnsi="Calibri"/>
                <w:sz w:val="20"/>
                <w:szCs w:val="20"/>
              </w:rPr>
              <w:t>No</w:t>
            </w:r>
          </w:p>
        </w:tc>
        <w:tc>
          <w:tcPr>
            <w:tcW w:w="1345" w:type="pct"/>
            <w:gridSpan w:val="18"/>
            <w:shd w:val="clear" w:color="auto" w:fill="D6E3BC" w:themeFill="accent3" w:themeFillTint="66"/>
            <w:vAlign w:val="center"/>
          </w:tcPr>
          <w:p w14:paraId="7072FF25" w14:textId="77777777" w:rsidR="00536DF3" w:rsidRPr="009B11C7" w:rsidRDefault="00536DF3" w:rsidP="00A755B1">
            <w:pPr>
              <w:rPr>
                <w:rFonts w:ascii="Calibri" w:hAnsi="Calibri"/>
                <w:sz w:val="20"/>
                <w:szCs w:val="20"/>
              </w:rPr>
            </w:pPr>
            <w:r w:rsidRPr="009B11C7">
              <w:rPr>
                <w:rFonts w:ascii="Calibri" w:hAnsi="Calibri"/>
                <w:sz w:val="20"/>
                <w:szCs w:val="20"/>
              </w:rPr>
              <w:t>Ref No:</w:t>
            </w:r>
          </w:p>
        </w:tc>
      </w:tr>
      <w:tr w:rsidR="00536DF3" w:rsidRPr="009B11C7" w14:paraId="3D415B09" w14:textId="77777777" w:rsidTr="001568C0">
        <w:tc>
          <w:tcPr>
            <w:tcW w:w="5000" w:type="pct"/>
            <w:gridSpan w:val="60"/>
            <w:shd w:val="clear" w:color="auto" w:fill="auto"/>
          </w:tcPr>
          <w:p w14:paraId="200364DE" w14:textId="77777777" w:rsidR="00536DF3" w:rsidRPr="009B11C7" w:rsidRDefault="00536DF3" w:rsidP="00B27E6F">
            <w:pPr>
              <w:rPr>
                <w:rFonts w:ascii="Calibri" w:hAnsi="Calibri"/>
                <w:sz w:val="20"/>
                <w:szCs w:val="20"/>
              </w:rPr>
            </w:pPr>
          </w:p>
        </w:tc>
      </w:tr>
      <w:tr w:rsidR="00536DF3" w:rsidRPr="009B11C7" w14:paraId="5A9F1093" w14:textId="77777777" w:rsidTr="008231BD">
        <w:trPr>
          <w:cantSplit/>
          <w:trHeight w:val="454"/>
        </w:trPr>
        <w:tc>
          <w:tcPr>
            <w:tcW w:w="203" w:type="pct"/>
            <w:vMerge w:val="restart"/>
            <w:textDirection w:val="tbRl"/>
          </w:tcPr>
          <w:p w14:paraId="0F4E3F90" w14:textId="77777777" w:rsidR="00536DF3" w:rsidRPr="009B11C7" w:rsidRDefault="00536DF3" w:rsidP="00942B71">
            <w:pPr>
              <w:pStyle w:val="ListParagraph"/>
              <w:numPr>
                <w:ilvl w:val="0"/>
                <w:numId w:val="2"/>
              </w:numPr>
              <w:ind w:right="113"/>
              <w:rPr>
                <w:rFonts w:ascii="Calibri" w:hAnsi="Calibri"/>
                <w:b/>
                <w:sz w:val="20"/>
                <w:szCs w:val="20"/>
              </w:rPr>
            </w:pPr>
            <w:r w:rsidRPr="009B11C7">
              <w:rPr>
                <w:rFonts w:ascii="Calibri" w:hAnsi="Calibri"/>
                <w:b/>
                <w:sz w:val="20"/>
                <w:szCs w:val="20"/>
              </w:rPr>
              <w:t>DECLARATION</w:t>
            </w:r>
          </w:p>
        </w:tc>
        <w:tc>
          <w:tcPr>
            <w:tcW w:w="4797" w:type="pct"/>
            <w:gridSpan w:val="59"/>
            <w:shd w:val="clear" w:color="auto" w:fill="5F497A" w:themeFill="accent4" w:themeFillShade="BF"/>
          </w:tcPr>
          <w:p w14:paraId="47E9423E" w14:textId="77777777" w:rsidR="00536DF3" w:rsidRPr="009B11C7" w:rsidRDefault="00536DF3" w:rsidP="006F1CEF">
            <w:pPr>
              <w:rPr>
                <w:rFonts w:ascii="Calibri" w:hAnsi="Calibri"/>
                <w:b/>
                <w:color w:val="FFFFFF" w:themeColor="background1"/>
                <w:sz w:val="20"/>
                <w:szCs w:val="20"/>
              </w:rPr>
            </w:pPr>
            <w:r w:rsidRPr="009B11C7">
              <w:rPr>
                <w:rFonts w:ascii="Calibri" w:hAnsi="Calibri"/>
                <w:b/>
                <w:color w:val="FFFFFF" w:themeColor="background1"/>
                <w:sz w:val="20"/>
                <w:szCs w:val="20"/>
              </w:rPr>
              <w:t>This section must be completed in all cases</w:t>
            </w:r>
          </w:p>
        </w:tc>
      </w:tr>
      <w:tr w:rsidR="00536DF3" w:rsidRPr="009B11C7" w14:paraId="6ECED61B" w14:textId="77777777" w:rsidTr="008231BD">
        <w:trPr>
          <w:trHeight w:val="340"/>
        </w:trPr>
        <w:tc>
          <w:tcPr>
            <w:tcW w:w="203" w:type="pct"/>
            <w:vMerge/>
          </w:tcPr>
          <w:p w14:paraId="234BBF41" w14:textId="77777777" w:rsidR="00536DF3" w:rsidRPr="009B11C7" w:rsidRDefault="00536DF3" w:rsidP="006F1CEF">
            <w:pPr>
              <w:rPr>
                <w:rFonts w:ascii="Calibri" w:hAnsi="Calibri"/>
                <w:sz w:val="20"/>
                <w:szCs w:val="20"/>
              </w:rPr>
            </w:pPr>
          </w:p>
        </w:tc>
        <w:tc>
          <w:tcPr>
            <w:tcW w:w="4797" w:type="pct"/>
            <w:gridSpan w:val="59"/>
            <w:shd w:val="clear" w:color="auto" w:fill="E5DFEC" w:themeFill="accent4" w:themeFillTint="33"/>
            <w:vAlign w:val="center"/>
          </w:tcPr>
          <w:p w14:paraId="2BF4F103" w14:textId="77777777" w:rsidR="00536DF3" w:rsidRPr="009B11C7" w:rsidRDefault="00536DF3" w:rsidP="006F1CEF">
            <w:pPr>
              <w:rPr>
                <w:rFonts w:ascii="Calibri" w:hAnsi="Calibri"/>
                <w:sz w:val="20"/>
                <w:szCs w:val="20"/>
              </w:rPr>
            </w:pPr>
            <w:r w:rsidRPr="009B11C7">
              <w:rPr>
                <w:rFonts w:ascii="Calibri" w:hAnsi="Calibri"/>
                <w:b/>
                <w:sz w:val="20"/>
                <w:szCs w:val="20"/>
              </w:rPr>
              <w:t>CLASSIFICATION OF HAZARD GROUP</w:t>
            </w:r>
          </w:p>
        </w:tc>
      </w:tr>
      <w:tr w:rsidR="00536DF3" w:rsidRPr="009B11C7" w14:paraId="713C3FFA" w14:textId="77777777" w:rsidTr="00345BF9">
        <w:tc>
          <w:tcPr>
            <w:tcW w:w="203" w:type="pct"/>
            <w:vMerge/>
          </w:tcPr>
          <w:p w14:paraId="0FF8B7BB" w14:textId="77777777" w:rsidR="00536DF3" w:rsidRPr="009B11C7" w:rsidRDefault="00536DF3" w:rsidP="006F1CEF">
            <w:pPr>
              <w:rPr>
                <w:rFonts w:ascii="Calibri" w:hAnsi="Calibri"/>
                <w:sz w:val="20"/>
                <w:szCs w:val="20"/>
              </w:rPr>
            </w:pPr>
          </w:p>
        </w:tc>
        <w:tc>
          <w:tcPr>
            <w:tcW w:w="3628" w:type="pct"/>
            <w:gridSpan w:val="45"/>
            <w:shd w:val="clear" w:color="auto" w:fill="E5DFEC" w:themeFill="accent4" w:themeFillTint="33"/>
          </w:tcPr>
          <w:p w14:paraId="53AD4664" w14:textId="77777777" w:rsidR="00536DF3" w:rsidRPr="009B11C7" w:rsidRDefault="00536DF3" w:rsidP="007177F3">
            <w:pPr>
              <w:pStyle w:val="Default"/>
              <w:rPr>
                <w:rFonts w:ascii="Calibri" w:hAnsi="Calibri"/>
                <w:color w:val="auto"/>
                <w:sz w:val="20"/>
                <w:szCs w:val="20"/>
              </w:rPr>
            </w:pPr>
            <w:r w:rsidRPr="009B11C7">
              <w:rPr>
                <w:rFonts w:ascii="Calibri" w:hAnsi="Calibri"/>
                <w:color w:val="auto"/>
                <w:sz w:val="20"/>
                <w:szCs w:val="20"/>
              </w:rPr>
              <w:t>3.1. Are you confident that any non-GM organism, tissue, cell, body fluid, excreta or any component thereof covered by this assessment cannot potentially pose a threat to humans or cause human diseases?</w:t>
            </w:r>
          </w:p>
        </w:tc>
        <w:tc>
          <w:tcPr>
            <w:tcW w:w="1169" w:type="pct"/>
            <w:gridSpan w:val="14"/>
            <w:shd w:val="clear" w:color="auto" w:fill="E5DFEC" w:themeFill="accent4" w:themeFillTint="33"/>
          </w:tcPr>
          <w:p w14:paraId="397252C7" w14:textId="77777777" w:rsidR="00536DF3" w:rsidRPr="009B11C7" w:rsidRDefault="00D953D1" w:rsidP="006F1CEF">
            <w:pPr>
              <w:rPr>
                <w:rFonts w:ascii="Calibri" w:hAnsi="Calibri"/>
                <w:sz w:val="20"/>
                <w:szCs w:val="20"/>
              </w:rPr>
            </w:pPr>
            <w:sdt>
              <w:sdtPr>
                <w:rPr>
                  <w:rFonts w:ascii="Calibri" w:hAnsi="Calibri"/>
                  <w:sz w:val="20"/>
                  <w:szCs w:val="20"/>
                </w:rPr>
                <w:id w:val="719169156"/>
                <w14:checkbox>
                  <w14:checked w14:val="1"/>
                  <w14:checkedState w14:val="2612" w14:font="MS Gothic"/>
                  <w14:uncheckedState w14:val="2610" w14:font="MS Gothic"/>
                </w14:checkbox>
              </w:sdtPr>
              <w:sdtEndPr/>
              <w:sdtContent>
                <w:r w:rsidR="00683C38">
                  <w:rPr>
                    <w:rFonts w:ascii="MS Gothic" w:eastAsia="MS Gothic" w:hAnsi="MS Gothic" w:hint="eastAsia"/>
                    <w:sz w:val="20"/>
                    <w:szCs w:val="20"/>
                  </w:rPr>
                  <w:t>☒</w:t>
                </w:r>
              </w:sdtContent>
            </w:sdt>
            <w:r w:rsidR="00536DF3" w:rsidRPr="009B11C7">
              <w:rPr>
                <w:rFonts w:ascii="Calibri" w:hAnsi="Calibri"/>
                <w:sz w:val="20"/>
                <w:szCs w:val="20"/>
              </w:rPr>
              <w:t xml:space="preserve"> Yes* - Classify as HG1</w:t>
            </w:r>
          </w:p>
          <w:p w14:paraId="71DE7E12" w14:textId="77777777" w:rsidR="00536DF3" w:rsidRPr="009B11C7" w:rsidRDefault="00536DF3" w:rsidP="006F1CEF">
            <w:pPr>
              <w:rPr>
                <w:rFonts w:ascii="Calibri" w:hAnsi="Calibri"/>
                <w:sz w:val="20"/>
                <w:szCs w:val="20"/>
              </w:rPr>
            </w:pPr>
          </w:p>
          <w:p w14:paraId="7F977A50" w14:textId="77777777" w:rsidR="00536DF3" w:rsidRPr="009B11C7" w:rsidRDefault="00D953D1" w:rsidP="006F1CEF">
            <w:pPr>
              <w:rPr>
                <w:rFonts w:ascii="Calibri" w:hAnsi="Calibri"/>
                <w:sz w:val="20"/>
                <w:szCs w:val="20"/>
              </w:rPr>
            </w:pPr>
            <w:sdt>
              <w:sdtPr>
                <w:rPr>
                  <w:rFonts w:ascii="Calibri" w:hAnsi="Calibri"/>
                  <w:sz w:val="20"/>
                  <w:szCs w:val="20"/>
                </w:rPr>
                <w:id w:val="1729117152"/>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Calibri" w:hAnsi="Calibri"/>
                <w:sz w:val="20"/>
                <w:szCs w:val="20"/>
              </w:rPr>
              <w:t xml:space="preserve"> No</w:t>
            </w:r>
          </w:p>
        </w:tc>
      </w:tr>
      <w:tr w:rsidR="00536DF3" w:rsidRPr="009B11C7" w14:paraId="53F2E086" w14:textId="77777777" w:rsidTr="00345BF9">
        <w:tc>
          <w:tcPr>
            <w:tcW w:w="203" w:type="pct"/>
            <w:vMerge/>
          </w:tcPr>
          <w:p w14:paraId="2F6F4FD5" w14:textId="77777777" w:rsidR="00536DF3" w:rsidRPr="009B11C7" w:rsidRDefault="00536DF3" w:rsidP="006F1CEF">
            <w:pPr>
              <w:rPr>
                <w:rFonts w:ascii="Calibri" w:hAnsi="Calibri"/>
                <w:sz w:val="20"/>
                <w:szCs w:val="20"/>
              </w:rPr>
            </w:pPr>
          </w:p>
        </w:tc>
        <w:tc>
          <w:tcPr>
            <w:tcW w:w="3628" w:type="pct"/>
            <w:gridSpan w:val="45"/>
            <w:shd w:val="clear" w:color="auto" w:fill="E5DFEC" w:themeFill="accent4" w:themeFillTint="33"/>
          </w:tcPr>
          <w:p w14:paraId="5C567B83" w14:textId="77777777" w:rsidR="00536DF3" w:rsidRPr="009B11C7" w:rsidRDefault="00536DF3" w:rsidP="007177F3">
            <w:pPr>
              <w:ind w:left="283"/>
              <w:rPr>
                <w:rFonts w:ascii="Calibri" w:hAnsi="Calibri"/>
                <w:sz w:val="20"/>
                <w:szCs w:val="20"/>
              </w:rPr>
            </w:pPr>
            <w:r w:rsidRPr="009B11C7">
              <w:rPr>
                <w:rFonts w:ascii="Calibri" w:hAnsi="Calibri"/>
                <w:sz w:val="20"/>
                <w:szCs w:val="20"/>
              </w:rPr>
              <w:t xml:space="preserve">3.1.1. If </w:t>
            </w:r>
            <w:proofErr w:type="gramStart"/>
            <w:r w:rsidRPr="009B11C7">
              <w:rPr>
                <w:rFonts w:ascii="Calibri" w:hAnsi="Calibri"/>
                <w:sz w:val="20"/>
                <w:szCs w:val="20"/>
              </w:rPr>
              <w:t>No</w:t>
            </w:r>
            <w:proofErr w:type="gramEnd"/>
            <w:r w:rsidRPr="009B11C7">
              <w:rPr>
                <w:rFonts w:ascii="Calibri" w:hAnsi="Calibri"/>
                <w:sz w:val="20"/>
                <w:szCs w:val="20"/>
              </w:rPr>
              <w:t>, can any non-GM organism, tissue, cell, body fluid, excreta or any component thereof cause human disease and potentially be a hazard to humans but is unlikely to spread to the community and for which there is usually effective prophylaxis or treatment available?</w:t>
            </w:r>
          </w:p>
        </w:tc>
        <w:tc>
          <w:tcPr>
            <w:tcW w:w="1169" w:type="pct"/>
            <w:gridSpan w:val="14"/>
            <w:shd w:val="clear" w:color="auto" w:fill="E5DFEC" w:themeFill="accent4" w:themeFillTint="33"/>
          </w:tcPr>
          <w:p w14:paraId="7CCD4852" w14:textId="77777777" w:rsidR="00536DF3" w:rsidRPr="009B11C7" w:rsidRDefault="00536DF3" w:rsidP="00AC4323">
            <w:pPr>
              <w:rPr>
                <w:rFonts w:ascii="Calibri" w:hAnsi="Calibri"/>
                <w:sz w:val="20"/>
                <w:szCs w:val="20"/>
              </w:rPr>
            </w:pPr>
            <w:r w:rsidRPr="009B11C7">
              <w:rPr>
                <w:rFonts w:ascii="MS Gothic" w:eastAsia="MS Gothic" w:hAnsi="MS Gothic" w:cs="MS Gothic" w:hint="eastAsia"/>
                <w:sz w:val="20"/>
                <w:szCs w:val="20"/>
              </w:rPr>
              <w:t>☐</w:t>
            </w:r>
            <w:r w:rsidRPr="009B11C7">
              <w:rPr>
                <w:rFonts w:ascii="Calibri" w:hAnsi="Calibri"/>
                <w:sz w:val="20"/>
                <w:szCs w:val="20"/>
              </w:rPr>
              <w:t xml:space="preserve"> Yes - Classify as HG2</w:t>
            </w:r>
          </w:p>
          <w:p w14:paraId="6A5C7C08" w14:textId="77777777" w:rsidR="00536DF3" w:rsidRPr="009B11C7" w:rsidRDefault="00536DF3" w:rsidP="00AC4323">
            <w:pPr>
              <w:rPr>
                <w:rFonts w:ascii="Calibri" w:hAnsi="Calibri"/>
                <w:sz w:val="20"/>
                <w:szCs w:val="20"/>
              </w:rPr>
            </w:pPr>
          </w:p>
          <w:p w14:paraId="790F1DB0" w14:textId="77777777" w:rsidR="00536DF3" w:rsidRPr="009B11C7" w:rsidRDefault="00536DF3" w:rsidP="00AC4323">
            <w:pPr>
              <w:rPr>
                <w:rFonts w:ascii="Calibri" w:hAnsi="Calibri"/>
                <w:sz w:val="20"/>
                <w:szCs w:val="20"/>
              </w:rPr>
            </w:pPr>
            <w:r w:rsidRPr="009B11C7">
              <w:rPr>
                <w:rFonts w:ascii="MS Gothic" w:eastAsia="MS Gothic" w:hAnsi="MS Gothic" w:cs="MS Gothic" w:hint="eastAsia"/>
                <w:sz w:val="20"/>
                <w:szCs w:val="20"/>
              </w:rPr>
              <w:t>☐</w:t>
            </w:r>
            <w:r w:rsidRPr="009B11C7">
              <w:rPr>
                <w:rFonts w:ascii="Calibri" w:hAnsi="Calibri"/>
                <w:sz w:val="20"/>
                <w:szCs w:val="20"/>
              </w:rPr>
              <w:t xml:space="preserve"> No </w:t>
            </w:r>
          </w:p>
        </w:tc>
      </w:tr>
      <w:tr w:rsidR="00536DF3" w:rsidRPr="009B11C7" w14:paraId="0CFC2D18" w14:textId="77777777" w:rsidTr="00345BF9">
        <w:tc>
          <w:tcPr>
            <w:tcW w:w="203" w:type="pct"/>
            <w:vMerge/>
          </w:tcPr>
          <w:p w14:paraId="279C4AA0" w14:textId="77777777" w:rsidR="00536DF3" w:rsidRPr="009B11C7" w:rsidRDefault="00536DF3" w:rsidP="006F1CEF">
            <w:pPr>
              <w:rPr>
                <w:rFonts w:ascii="Calibri" w:hAnsi="Calibri"/>
                <w:sz w:val="20"/>
                <w:szCs w:val="20"/>
              </w:rPr>
            </w:pPr>
          </w:p>
        </w:tc>
        <w:tc>
          <w:tcPr>
            <w:tcW w:w="3628" w:type="pct"/>
            <w:gridSpan w:val="45"/>
            <w:shd w:val="clear" w:color="auto" w:fill="E5DFEC" w:themeFill="accent4" w:themeFillTint="33"/>
          </w:tcPr>
          <w:p w14:paraId="31E79CB7" w14:textId="77777777" w:rsidR="00536DF3" w:rsidRPr="009B11C7" w:rsidRDefault="00536DF3" w:rsidP="007177F3">
            <w:pPr>
              <w:ind w:left="283"/>
              <w:rPr>
                <w:rFonts w:ascii="Calibri" w:hAnsi="Calibri"/>
                <w:sz w:val="20"/>
                <w:szCs w:val="20"/>
              </w:rPr>
            </w:pPr>
            <w:r w:rsidRPr="009B11C7">
              <w:rPr>
                <w:rFonts w:ascii="Calibri" w:hAnsi="Calibri"/>
                <w:sz w:val="20"/>
                <w:szCs w:val="20"/>
              </w:rPr>
              <w:t xml:space="preserve">3.1.2. If </w:t>
            </w:r>
            <w:proofErr w:type="gramStart"/>
            <w:r w:rsidRPr="009B11C7">
              <w:rPr>
                <w:rFonts w:ascii="Calibri" w:hAnsi="Calibri"/>
                <w:sz w:val="20"/>
                <w:szCs w:val="20"/>
              </w:rPr>
              <w:t>No</w:t>
            </w:r>
            <w:proofErr w:type="gramEnd"/>
            <w:r w:rsidRPr="009B11C7">
              <w:rPr>
                <w:rFonts w:ascii="Calibri" w:hAnsi="Calibri"/>
                <w:sz w:val="20"/>
                <w:szCs w:val="20"/>
              </w:rPr>
              <w:t xml:space="preserve">, can any non-GM organism, tissue, cell, body fluid, excreta or any component thereof cause severe human disease and potentially be a serious hazard to humans and that may spread to the community, where effective prophylaxis or treatment may or may not be available? </w:t>
            </w:r>
          </w:p>
        </w:tc>
        <w:tc>
          <w:tcPr>
            <w:tcW w:w="1169" w:type="pct"/>
            <w:gridSpan w:val="14"/>
            <w:shd w:val="clear" w:color="auto" w:fill="E5DFEC" w:themeFill="accent4" w:themeFillTint="33"/>
          </w:tcPr>
          <w:p w14:paraId="1D73E1FD" w14:textId="77777777" w:rsidR="00536DF3" w:rsidRPr="009B11C7" w:rsidRDefault="00536DF3" w:rsidP="00942B71">
            <w:pPr>
              <w:rPr>
                <w:rFonts w:ascii="Calibri" w:hAnsi="Calibri"/>
                <w:sz w:val="20"/>
                <w:szCs w:val="20"/>
              </w:rPr>
            </w:pPr>
            <w:r w:rsidRPr="009B11C7">
              <w:rPr>
                <w:rFonts w:ascii="MS Gothic" w:eastAsia="MS Gothic" w:hAnsi="MS Gothic" w:cs="MS Gothic" w:hint="eastAsia"/>
                <w:sz w:val="20"/>
                <w:szCs w:val="20"/>
              </w:rPr>
              <w:t>☐</w:t>
            </w:r>
            <w:r w:rsidRPr="009B11C7">
              <w:rPr>
                <w:rFonts w:ascii="Calibri" w:hAnsi="Calibri"/>
                <w:sz w:val="20"/>
                <w:szCs w:val="20"/>
              </w:rPr>
              <w:t xml:space="preserve"> Yes – </w:t>
            </w:r>
            <w:r w:rsidRPr="009B11C7">
              <w:rPr>
                <w:rFonts w:ascii="Calibri" w:hAnsi="Calibri"/>
                <w:b/>
                <w:sz w:val="20"/>
                <w:szCs w:val="20"/>
              </w:rPr>
              <w:t>DO NOT USE</w:t>
            </w:r>
          </w:p>
          <w:p w14:paraId="01B161A8" w14:textId="77777777" w:rsidR="00536DF3" w:rsidRPr="009B11C7" w:rsidRDefault="00536DF3" w:rsidP="00942B71">
            <w:pPr>
              <w:rPr>
                <w:rFonts w:ascii="Calibri" w:hAnsi="Calibri"/>
                <w:sz w:val="20"/>
                <w:szCs w:val="20"/>
              </w:rPr>
            </w:pPr>
            <w:r w:rsidRPr="009B11C7">
              <w:rPr>
                <w:rFonts w:ascii="Calibri" w:hAnsi="Calibri"/>
                <w:sz w:val="20"/>
                <w:szCs w:val="20"/>
              </w:rPr>
              <w:t xml:space="preserve">Consult the DSO </w:t>
            </w:r>
          </w:p>
        </w:tc>
      </w:tr>
      <w:tr w:rsidR="00536DF3" w:rsidRPr="009B11C7" w14:paraId="56A3375A" w14:textId="77777777" w:rsidTr="00345BF9">
        <w:tc>
          <w:tcPr>
            <w:tcW w:w="203" w:type="pct"/>
            <w:vMerge/>
          </w:tcPr>
          <w:p w14:paraId="415ABB00" w14:textId="77777777" w:rsidR="00536DF3" w:rsidRPr="009B11C7" w:rsidRDefault="00536DF3" w:rsidP="006F1CEF">
            <w:pPr>
              <w:rPr>
                <w:rFonts w:ascii="Calibri" w:hAnsi="Calibri"/>
                <w:sz w:val="20"/>
                <w:szCs w:val="20"/>
              </w:rPr>
            </w:pPr>
          </w:p>
        </w:tc>
        <w:tc>
          <w:tcPr>
            <w:tcW w:w="3628" w:type="pct"/>
            <w:gridSpan w:val="45"/>
            <w:shd w:val="clear" w:color="auto" w:fill="E5DFEC" w:themeFill="accent4" w:themeFillTint="33"/>
          </w:tcPr>
          <w:p w14:paraId="50C4D232" w14:textId="77777777" w:rsidR="00536DF3" w:rsidRPr="009B11C7" w:rsidRDefault="00536DF3" w:rsidP="004269DF">
            <w:pPr>
              <w:rPr>
                <w:rFonts w:ascii="Calibri" w:hAnsi="Calibri"/>
                <w:sz w:val="20"/>
                <w:szCs w:val="20"/>
              </w:rPr>
            </w:pPr>
            <w:r w:rsidRPr="009B11C7">
              <w:rPr>
                <w:rFonts w:ascii="Calibri" w:hAnsi="Calibri"/>
                <w:sz w:val="20"/>
                <w:szCs w:val="20"/>
              </w:rPr>
              <w:t>3.2. Do any of the materials contain pathogens or toxins covered by the Anti-Terrorism Crime and Security Act?</w:t>
            </w:r>
          </w:p>
        </w:tc>
        <w:tc>
          <w:tcPr>
            <w:tcW w:w="1169" w:type="pct"/>
            <w:gridSpan w:val="14"/>
            <w:shd w:val="clear" w:color="auto" w:fill="E5DFEC" w:themeFill="accent4" w:themeFillTint="33"/>
          </w:tcPr>
          <w:p w14:paraId="29C0A59A" w14:textId="77777777" w:rsidR="00536DF3" w:rsidRPr="009B11C7" w:rsidRDefault="00D953D1" w:rsidP="00942B71">
            <w:pPr>
              <w:rPr>
                <w:rFonts w:ascii="Calibri" w:eastAsia="MS Mincho" w:hAnsi="Calibri" w:cstheme="minorBidi"/>
                <w:sz w:val="20"/>
                <w:szCs w:val="20"/>
              </w:rPr>
            </w:pPr>
            <w:sdt>
              <w:sdtPr>
                <w:rPr>
                  <w:rFonts w:ascii="Calibri" w:eastAsia="MS Mincho" w:hAnsi="Calibri" w:cstheme="minorBidi"/>
                  <w:sz w:val="20"/>
                  <w:szCs w:val="20"/>
                </w:rPr>
                <w:id w:val="1975244580"/>
                <w14:checkbox>
                  <w14:checked w14:val="1"/>
                  <w14:checkedState w14:val="2612" w14:font="MS Gothic"/>
                  <w14:uncheckedState w14:val="2610" w14:font="MS Gothic"/>
                </w14:checkbox>
              </w:sdtPr>
              <w:sdtEndPr/>
              <w:sdtContent>
                <w:r w:rsidR="00683C38">
                  <w:rPr>
                    <w:rFonts w:ascii="MS Gothic" w:eastAsia="MS Gothic" w:hAnsi="MS Gothic" w:cstheme="minorBidi" w:hint="eastAsia"/>
                    <w:sz w:val="20"/>
                    <w:szCs w:val="20"/>
                  </w:rPr>
                  <w:t>☒</w:t>
                </w:r>
              </w:sdtContent>
            </w:sdt>
            <w:r w:rsidR="00536DF3" w:rsidRPr="009B11C7">
              <w:rPr>
                <w:rFonts w:ascii="Calibri" w:eastAsia="MS Mincho" w:hAnsi="Calibri" w:cstheme="minorBidi"/>
                <w:sz w:val="20"/>
                <w:szCs w:val="20"/>
              </w:rPr>
              <w:t>No</w:t>
            </w:r>
          </w:p>
          <w:p w14:paraId="5E9DCBD3" w14:textId="77777777" w:rsidR="00536DF3" w:rsidRPr="009B11C7" w:rsidRDefault="00D953D1" w:rsidP="00DF6369">
            <w:pPr>
              <w:rPr>
                <w:rFonts w:ascii="Calibri" w:eastAsia="MS Mincho" w:hAnsi="Calibri" w:cstheme="minorBidi"/>
                <w:b/>
                <w:sz w:val="20"/>
                <w:szCs w:val="20"/>
              </w:rPr>
            </w:pPr>
            <w:sdt>
              <w:sdtPr>
                <w:rPr>
                  <w:rFonts w:ascii="Calibri" w:eastAsia="MS Mincho" w:hAnsi="Calibri" w:cstheme="minorBidi"/>
                  <w:sz w:val="20"/>
                  <w:szCs w:val="20"/>
                </w:rPr>
                <w:id w:val="-1120612813"/>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Calibri" w:eastAsia="MS Mincho" w:hAnsi="Calibri" w:cstheme="minorBidi"/>
                <w:sz w:val="20"/>
                <w:szCs w:val="20"/>
              </w:rPr>
              <w:t xml:space="preserve">Yes – </w:t>
            </w:r>
            <w:r w:rsidR="00536DF3" w:rsidRPr="009B11C7">
              <w:rPr>
                <w:rFonts w:ascii="Calibri" w:eastAsia="MS Mincho" w:hAnsi="Calibri" w:cstheme="minorBidi"/>
                <w:b/>
                <w:sz w:val="20"/>
                <w:szCs w:val="20"/>
              </w:rPr>
              <w:t>DO NOT USE</w:t>
            </w:r>
          </w:p>
          <w:p w14:paraId="66A15769" w14:textId="77777777" w:rsidR="00536DF3" w:rsidRPr="009B11C7" w:rsidRDefault="00536DF3" w:rsidP="00DF6369">
            <w:pPr>
              <w:rPr>
                <w:rFonts w:ascii="Calibri" w:eastAsia="MS Mincho" w:hAnsi="Calibri" w:cstheme="minorBidi"/>
                <w:sz w:val="20"/>
                <w:szCs w:val="20"/>
              </w:rPr>
            </w:pPr>
            <w:r w:rsidRPr="009B11C7">
              <w:rPr>
                <w:rFonts w:ascii="Calibri" w:hAnsi="Calibri"/>
                <w:sz w:val="20"/>
                <w:szCs w:val="20"/>
              </w:rPr>
              <w:t>Consult the DSO</w:t>
            </w:r>
          </w:p>
        </w:tc>
      </w:tr>
      <w:tr w:rsidR="00536DF3" w:rsidRPr="009B11C7" w14:paraId="752C32DE" w14:textId="77777777" w:rsidTr="008231BD">
        <w:tc>
          <w:tcPr>
            <w:tcW w:w="203" w:type="pct"/>
            <w:vMerge/>
          </w:tcPr>
          <w:p w14:paraId="4E8F5A3A" w14:textId="77777777" w:rsidR="00536DF3" w:rsidRPr="009B11C7" w:rsidRDefault="00536DF3" w:rsidP="006F1CEF">
            <w:pPr>
              <w:rPr>
                <w:rFonts w:ascii="Calibri" w:hAnsi="Calibri"/>
                <w:sz w:val="20"/>
                <w:szCs w:val="20"/>
              </w:rPr>
            </w:pPr>
          </w:p>
        </w:tc>
        <w:tc>
          <w:tcPr>
            <w:tcW w:w="4797" w:type="pct"/>
            <w:gridSpan w:val="59"/>
            <w:shd w:val="clear" w:color="auto" w:fill="E5DFEC" w:themeFill="accent4" w:themeFillTint="33"/>
          </w:tcPr>
          <w:p w14:paraId="6C853770" w14:textId="77777777" w:rsidR="00536DF3" w:rsidRPr="00BB6DA1" w:rsidRDefault="00536DF3" w:rsidP="00B76ABB">
            <w:pPr>
              <w:spacing w:line="276" w:lineRule="auto"/>
              <w:rPr>
                <w:rFonts w:ascii="Calibri" w:hAnsi="Calibri"/>
                <w:b/>
                <w:bCs/>
                <w:sz w:val="18"/>
                <w:szCs w:val="18"/>
              </w:rPr>
            </w:pPr>
            <w:r w:rsidRPr="00BB6DA1">
              <w:rPr>
                <w:rFonts w:ascii="Calibri" w:hAnsi="Calibri"/>
                <w:b/>
                <w:bCs/>
                <w:sz w:val="18"/>
                <w:szCs w:val="18"/>
              </w:rPr>
              <w:t>*NOTE: PLEASE READ CAREFULLY</w:t>
            </w:r>
          </w:p>
          <w:p w14:paraId="4DACB1C2" w14:textId="77777777" w:rsidR="00536DF3" w:rsidRPr="009B11C7" w:rsidRDefault="00536DF3" w:rsidP="00B76ABB">
            <w:pPr>
              <w:tabs>
                <w:tab w:val="left" w:pos="1431"/>
              </w:tabs>
              <w:rPr>
                <w:rFonts w:ascii="Calibri" w:hAnsi="Calibri"/>
                <w:sz w:val="18"/>
                <w:szCs w:val="18"/>
              </w:rPr>
            </w:pPr>
            <w:r w:rsidRPr="009B11C7">
              <w:rPr>
                <w:rFonts w:ascii="Calibri" w:hAnsi="Calibri"/>
                <w:i/>
                <w:iCs/>
                <w:sz w:val="18"/>
                <w:szCs w:val="18"/>
              </w:rPr>
              <w:t>You must only answer ‘YES’ to question 3.1 if you believe that you have sufficient information to be confident that the material(s) covered by this risk assessment would be of no or of negligible risk to human health even in the event of a total breach of containment all the biological agents</w:t>
            </w:r>
            <w:r w:rsidRPr="009B11C7">
              <w:rPr>
                <w:rFonts w:ascii="Calibri" w:hAnsi="Calibri"/>
                <w:sz w:val="18"/>
                <w:szCs w:val="18"/>
              </w:rPr>
              <w:t>.</w:t>
            </w:r>
          </w:p>
        </w:tc>
      </w:tr>
      <w:tr w:rsidR="00536DF3" w:rsidRPr="009B11C7" w14:paraId="45165718" w14:textId="77777777" w:rsidTr="00345BF9">
        <w:trPr>
          <w:trHeight w:val="340"/>
        </w:trPr>
        <w:tc>
          <w:tcPr>
            <w:tcW w:w="203" w:type="pct"/>
            <w:vMerge/>
          </w:tcPr>
          <w:p w14:paraId="3BA87538" w14:textId="77777777" w:rsidR="00536DF3" w:rsidRPr="009B11C7" w:rsidRDefault="00536DF3" w:rsidP="006F1CEF">
            <w:pPr>
              <w:rPr>
                <w:rFonts w:ascii="Calibri" w:hAnsi="Calibri"/>
                <w:sz w:val="20"/>
                <w:szCs w:val="20"/>
              </w:rPr>
            </w:pPr>
          </w:p>
        </w:tc>
        <w:tc>
          <w:tcPr>
            <w:tcW w:w="3628" w:type="pct"/>
            <w:gridSpan w:val="45"/>
            <w:shd w:val="clear" w:color="auto" w:fill="E5DFEC" w:themeFill="accent4" w:themeFillTint="33"/>
            <w:vAlign w:val="center"/>
          </w:tcPr>
          <w:p w14:paraId="48A5C7E0" w14:textId="77777777" w:rsidR="00536DF3" w:rsidRPr="009B11C7" w:rsidRDefault="00536DF3" w:rsidP="00744760">
            <w:pPr>
              <w:rPr>
                <w:rFonts w:ascii="Calibri" w:hAnsi="Calibri"/>
                <w:b/>
                <w:sz w:val="20"/>
                <w:szCs w:val="20"/>
              </w:rPr>
            </w:pPr>
            <w:r w:rsidRPr="009B11C7">
              <w:rPr>
                <w:rFonts w:ascii="Calibri" w:hAnsi="Calibri"/>
                <w:b/>
                <w:sz w:val="20"/>
                <w:szCs w:val="20"/>
              </w:rPr>
              <w:t>ASSIGNMENT OF CONTAINMENT LEVEL</w:t>
            </w:r>
          </w:p>
        </w:tc>
        <w:tc>
          <w:tcPr>
            <w:tcW w:w="1169" w:type="pct"/>
            <w:gridSpan w:val="14"/>
            <w:shd w:val="clear" w:color="auto" w:fill="E5DFEC" w:themeFill="accent4" w:themeFillTint="33"/>
            <w:vAlign w:val="center"/>
          </w:tcPr>
          <w:p w14:paraId="1AF1B0BF" w14:textId="77777777" w:rsidR="00536DF3" w:rsidRPr="009B11C7" w:rsidRDefault="00536DF3" w:rsidP="00744760">
            <w:pPr>
              <w:rPr>
                <w:rFonts w:ascii="Calibri" w:hAnsi="Calibri"/>
                <w:b/>
                <w:sz w:val="20"/>
                <w:szCs w:val="20"/>
              </w:rPr>
            </w:pPr>
            <w:r w:rsidRPr="009B11C7">
              <w:rPr>
                <w:rFonts w:ascii="Calibri" w:hAnsi="Calibri"/>
                <w:b/>
                <w:sz w:val="20"/>
                <w:szCs w:val="20"/>
              </w:rPr>
              <w:t>CL2</w:t>
            </w:r>
          </w:p>
        </w:tc>
      </w:tr>
      <w:tr w:rsidR="00536DF3" w:rsidRPr="009B11C7" w14:paraId="7C2AF5C0" w14:textId="77777777" w:rsidTr="008231BD">
        <w:tc>
          <w:tcPr>
            <w:tcW w:w="203" w:type="pct"/>
            <w:vMerge/>
          </w:tcPr>
          <w:p w14:paraId="0518070B" w14:textId="77777777" w:rsidR="00536DF3" w:rsidRPr="009B11C7" w:rsidRDefault="00536DF3" w:rsidP="006F1CEF">
            <w:pPr>
              <w:rPr>
                <w:rFonts w:ascii="Calibri" w:hAnsi="Calibri"/>
                <w:sz w:val="20"/>
                <w:szCs w:val="20"/>
              </w:rPr>
            </w:pPr>
          </w:p>
        </w:tc>
        <w:tc>
          <w:tcPr>
            <w:tcW w:w="4797" w:type="pct"/>
            <w:gridSpan w:val="59"/>
            <w:shd w:val="clear" w:color="auto" w:fill="E5DFEC" w:themeFill="accent4" w:themeFillTint="33"/>
          </w:tcPr>
          <w:p w14:paraId="05D2E3E0" w14:textId="77777777" w:rsidR="00536DF3" w:rsidRPr="00BB6DA1" w:rsidRDefault="00536DF3" w:rsidP="00B76ABB">
            <w:pPr>
              <w:overflowPunct w:val="0"/>
              <w:autoSpaceDE w:val="0"/>
              <w:autoSpaceDN w:val="0"/>
              <w:adjustRightInd w:val="0"/>
              <w:spacing w:line="276" w:lineRule="auto"/>
              <w:textAlignment w:val="baseline"/>
              <w:rPr>
                <w:rFonts w:ascii="Calibri" w:eastAsia="Times New Roman" w:hAnsi="Calibri" w:cs="Times New Roman"/>
                <w:b/>
                <w:bCs/>
                <w:iCs/>
                <w:sz w:val="20"/>
                <w:szCs w:val="20"/>
                <w:lang w:eastAsia="en-US"/>
              </w:rPr>
            </w:pPr>
            <w:r w:rsidRPr="00BB6DA1">
              <w:rPr>
                <w:rFonts w:ascii="Calibri" w:eastAsia="Times New Roman" w:hAnsi="Calibri" w:cs="Times New Roman"/>
                <w:b/>
                <w:bCs/>
                <w:iCs/>
                <w:sz w:val="20"/>
                <w:szCs w:val="20"/>
                <w:lang w:eastAsia="en-US"/>
              </w:rPr>
              <w:t>PLEASE READ CAREFULLY</w:t>
            </w:r>
          </w:p>
          <w:p w14:paraId="067CC8AB" w14:textId="77777777" w:rsidR="00536DF3" w:rsidRPr="009B11C7" w:rsidRDefault="00536DF3" w:rsidP="00EB41D4">
            <w:pPr>
              <w:overflowPunct w:val="0"/>
              <w:autoSpaceDE w:val="0"/>
              <w:autoSpaceDN w:val="0"/>
              <w:adjustRightInd w:val="0"/>
              <w:textAlignment w:val="baseline"/>
              <w:rPr>
                <w:rFonts w:ascii="Calibri" w:hAnsi="Calibri"/>
                <w:i/>
                <w:sz w:val="20"/>
                <w:szCs w:val="20"/>
              </w:rPr>
            </w:pPr>
            <w:r w:rsidRPr="009B11C7">
              <w:rPr>
                <w:rFonts w:ascii="Calibri" w:eastAsia="Times New Roman" w:hAnsi="Calibri" w:cs="Times New Roman"/>
                <w:i/>
                <w:sz w:val="20"/>
                <w:szCs w:val="20"/>
                <w:lang w:eastAsia="en-US"/>
              </w:rPr>
              <w:t xml:space="preserve">The laboratory Containment Level is directly related to each of the 4 Hazard Groups; organisms categorised as HG1 (lowest hazard rating) should normally be handled in CL1 facilities (minimum level of containment), and likewise HG2 in CL2 facilities. </w:t>
            </w:r>
            <w:r w:rsidRPr="009B11C7">
              <w:rPr>
                <w:rFonts w:ascii="Calibri" w:eastAsia="Times New Roman" w:hAnsi="Calibri" w:cs="Times New Roman"/>
                <w:b/>
                <w:i/>
                <w:sz w:val="20"/>
                <w:szCs w:val="20"/>
                <w:lang w:eastAsia="en-US"/>
              </w:rPr>
              <w:t>A</w:t>
            </w:r>
            <w:r w:rsidRPr="009B11C7">
              <w:rPr>
                <w:rFonts w:ascii="Calibri" w:hAnsi="Calibri"/>
                <w:b/>
                <w:i/>
                <w:sz w:val="20"/>
              </w:rPr>
              <w:t xml:space="preserve">ll projects using HG1 and/or HG2 biological material(s) will be carried out under Containment level 2 </w:t>
            </w:r>
            <w:r w:rsidRPr="009B11C7">
              <w:rPr>
                <w:rFonts w:ascii="Calibri" w:hAnsi="Calibri"/>
                <w:i/>
                <w:sz w:val="20"/>
              </w:rPr>
              <w:t>(CL2) within the CL2 CBE Tissue Engineering Laboratory Unit or within the CL2 CBE Laboratory Unit at Holywell for reasons supplementary to worker protection; this includes the need to ensure research material protection/integrity (</w:t>
            </w:r>
            <w:proofErr w:type="gramStart"/>
            <w:r w:rsidRPr="009B11C7">
              <w:rPr>
                <w:rFonts w:ascii="Calibri" w:hAnsi="Calibri"/>
                <w:i/>
                <w:sz w:val="20"/>
              </w:rPr>
              <w:t>e.g.</w:t>
            </w:r>
            <w:proofErr w:type="gramEnd"/>
            <w:r w:rsidRPr="009B11C7">
              <w:rPr>
                <w:rFonts w:ascii="Calibri" w:hAnsi="Calibri"/>
                <w:i/>
                <w:sz w:val="20"/>
              </w:rPr>
              <w:t xml:space="preserve"> the use of a Class II safety cabinet) and to impose a quality assurance discipline.</w:t>
            </w:r>
          </w:p>
        </w:tc>
      </w:tr>
      <w:tr w:rsidR="00536DF3" w:rsidRPr="009B11C7" w14:paraId="2A06C988" w14:textId="77777777" w:rsidTr="001568C0">
        <w:tc>
          <w:tcPr>
            <w:tcW w:w="5000" w:type="pct"/>
            <w:gridSpan w:val="60"/>
            <w:shd w:val="clear" w:color="auto" w:fill="auto"/>
          </w:tcPr>
          <w:p w14:paraId="1722B858" w14:textId="77777777" w:rsidR="00536DF3" w:rsidRPr="009B11C7" w:rsidRDefault="00536DF3" w:rsidP="00FF1E0A">
            <w:pPr>
              <w:overflowPunct w:val="0"/>
              <w:autoSpaceDE w:val="0"/>
              <w:autoSpaceDN w:val="0"/>
              <w:adjustRightInd w:val="0"/>
              <w:textAlignment w:val="baseline"/>
              <w:rPr>
                <w:rFonts w:ascii="Calibri" w:eastAsia="Times New Roman" w:hAnsi="Calibri" w:cs="Times New Roman"/>
                <w:iCs/>
                <w:sz w:val="20"/>
                <w:szCs w:val="20"/>
                <w:lang w:eastAsia="en-US"/>
              </w:rPr>
            </w:pPr>
          </w:p>
        </w:tc>
      </w:tr>
      <w:tr w:rsidR="00536DF3" w:rsidRPr="009B11C7" w14:paraId="2DC0DAF3" w14:textId="77777777" w:rsidTr="008231BD">
        <w:trPr>
          <w:cantSplit/>
          <w:trHeight w:val="454"/>
        </w:trPr>
        <w:tc>
          <w:tcPr>
            <w:tcW w:w="203" w:type="pct"/>
            <w:vMerge w:val="restart"/>
            <w:textDirection w:val="tbRl"/>
          </w:tcPr>
          <w:p w14:paraId="616E3DC5" w14:textId="77777777" w:rsidR="00536DF3" w:rsidRPr="009B11C7" w:rsidRDefault="00536DF3" w:rsidP="00B4005F">
            <w:pPr>
              <w:pStyle w:val="ListParagraph"/>
              <w:numPr>
                <w:ilvl w:val="0"/>
                <w:numId w:val="2"/>
              </w:numPr>
              <w:ind w:right="113"/>
              <w:rPr>
                <w:rFonts w:ascii="Calibri" w:hAnsi="Calibri"/>
                <w:b/>
                <w:sz w:val="20"/>
                <w:szCs w:val="20"/>
              </w:rPr>
            </w:pPr>
            <w:r w:rsidRPr="009B11C7">
              <w:rPr>
                <w:rFonts w:ascii="Calibri" w:hAnsi="Calibri"/>
                <w:b/>
                <w:sz w:val="20"/>
                <w:szCs w:val="20"/>
              </w:rPr>
              <w:t>NATURE OF THE WORK</w:t>
            </w:r>
          </w:p>
        </w:tc>
        <w:tc>
          <w:tcPr>
            <w:tcW w:w="4797" w:type="pct"/>
            <w:gridSpan w:val="59"/>
            <w:shd w:val="clear" w:color="auto" w:fill="5F497A" w:themeFill="accent4" w:themeFillShade="BF"/>
          </w:tcPr>
          <w:p w14:paraId="5D44A6D3" w14:textId="77777777" w:rsidR="00536DF3" w:rsidRPr="009B11C7" w:rsidRDefault="00536DF3" w:rsidP="004C1C97">
            <w:pPr>
              <w:rPr>
                <w:rFonts w:ascii="Calibri" w:hAnsi="Calibri"/>
                <w:color w:val="FFFFFF" w:themeColor="background1"/>
                <w:sz w:val="20"/>
                <w:szCs w:val="20"/>
              </w:rPr>
            </w:pPr>
            <w:r w:rsidRPr="009B11C7">
              <w:rPr>
                <w:rFonts w:ascii="Calibri" w:hAnsi="Calibri"/>
                <w:color w:val="FFFFFF" w:themeColor="background1"/>
                <w:sz w:val="20"/>
                <w:szCs w:val="20"/>
              </w:rPr>
              <w:t>All relevant parts of this section must be completed</w:t>
            </w:r>
          </w:p>
        </w:tc>
      </w:tr>
      <w:tr w:rsidR="00536DF3" w:rsidRPr="009B11C7" w14:paraId="5C3F136A" w14:textId="77777777" w:rsidTr="00EB3D6F">
        <w:trPr>
          <w:trHeight w:val="340"/>
        </w:trPr>
        <w:tc>
          <w:tcPr>
            <w:tcW w:w="203" w:type="pct"/>
            <w:vMerge/>
          </w:tcPr>
          <w:p w14:paraId="5A9C5E23" w14:textId="77777777" w:rsidR="00536DF3" w:rsidRPr="009B11C7" w:rsidRDefault="00536DF3" w:rsidP="004C1C97">
            <w:pPr>
              <w:rPr>
                <w:rFonts w:ascii="Calibri" w:hAnsi="Calibri"/>
                <w:sz w:val="20"/>
                <w:szCs w:val="20"/>
              </w:rPr>
            </w:pPr>
          </w:p>
        </w:tc>
        <w:tc>
          <w:tcPr>
            <w:tcW w:w="4797" w:type="pct"/>
            <w:gridSpan w:val="59"/>
            <w:shd w:val="clear" w:color="auto" w:fill="D99594" w:themeFill="accent2" w:themeFillTint="99"/>
            <w:vAlign w:val="center"/>
          </w:tcPr>
          <w:p w14:paraId="3BD457F5" w14:textId="77777777" w:rsidR="00536DF3" w:rsidRPr="009B11C7" w:rsidRDefault="00536DF3" w:rsidP="00EB3D6F">
            <w:pPr>
              <w:rPr>
                <w:rFonts w:ascii="Calibri" w:hAnsi="Calibri"/>
                <w:b/>
                <w:bCs/>
                <w:sz w:val="20"/>
                <w:szCs w:val="20"/>
              </w:rPr>
            </w:pPr>
            <w:r w:rsidRPr="009B11C7">
              <w:rPr>
                <w:rFonts w:ascii="Calibri" w:hAnsi="Calibri"/>
                <w:b/>
                <w:bCs/>
                <w:sz w:val="20"/>
                <w:szCs w:val="20"/>
              </w:rPr>
              <w:t>TISSUES, CELLS, BODY FLUIDS OR EXCRETA</w:t>
            </w:r>
          </w:p>
        </w:tc>
      </w:tr>
      <w:tr w:rsidR="00536DF3" w:rsidRPr="009B11C7" w14:paraId="0D83B4CC" w14:textId="77777777" w:rsidTr="008231BD">
        <w:tc>
          <w:tcPr>
            <w:tcW w:w="203" w:type="pct"/>
            <w:vMerge/>
          </w:tcPr>
          <w:p w14:paraId="7AD8B94C" w14:textId="77777777" w:rsidR="00536DF3" w:rsidRPr="009B11C7" w:rsidRDefault="00536DF3" w:rsidP="004C1C97">
            <w:pPr>
              <w:rPr>
                <w:rFonts w:ascii="Calibri" w:hAnsi="Calibri"/>
                <w:sz w:val="20"/>
                <w:szCs w:val="20"/>
              </w:rPr>
            </w:pPr>
          </w:p>
        </w:tc>
        <w:tc>
          <w:tcPr>
            <w:tcW w:w="4797" w:type="pct"/>
            <w:gridSpan w:val="59"/>
            <w:shd w:val="clear" w:color="auto" w:fill="F2DBDB" w:themeFill="accent2" w:themeFillTint="33"/>
          </w:tcPr>
          <w:p w14:paraId="6749991C" w14:textId="77777777" w:rsidR="00536DF3" w:rsidRPr="009B11C7" w:rsidRDefault="00536DF3" w:rsidP="00744760">
            <w:pPr>
              <w:rPr>
                <w:rFonts w:ascii="Calibri" w:hAnsi="Calibri"/>
                <w:sz w:val="20"/>
                <w:szCs w:val="20"/>
              </w:rPr>
            </w:pPr>
            <w:r w:rsidRPr="009B11C7">
              <w:rPr>
                <w:rFonts w:ascii="Calibri" w:hAnsi="Calibri"/>
                <w:sz w:val="20"/>
                <w:szCs w:val="20"/>
              </w:rPr>
              <w:t xml:space="preserve">4.1. If human or animal tissues, cells, body fluids or excreta  will NOT be used then hatch here </w:t>
            </w:r>
            <w:r w:rsidRPr="009B11C7">
              <w:rPr>
                <w:rFonts w:ascii="MS Gothic" w:eastAsia="MS Gothic" w:hAnsi="MS Gothic" w:cs="MS Gothic" w:hint="eastAsia"/>
                <w:sz w:val="20"/>
                <w:szCs w:val="20"/>
              </w:rPr>
              <w:t>☐</w:t>
            </w:r>
            <w:r w:rsidRPr="009B11C7">
              <w:rPr>
                <w:rFonts w:ascii="Calibri" w:hAnsi="Calibri"/>
                <w:sz w:val="20"/>
                <w:szCs w:val="20"/>
              </w:rPr>
              <w:t xml:space="preserve"> and proceed to Q4.8</w:t>
            </w:r>
          </w:p>
        </w:tc>
      </w:tr>
      <w:tr w:rsidR="00536DF3" w:rsidRPr="009B11C7" w14:paraId="66F53815" w14:textId="77777777" w:rsidTr="00345BF9">
        <w:tc>
          <w:tcPr>
            <w:tcW w:w="203" w:type="pct"/>
            <w:vMerge/>
          </w:tcPr>
          <w:p w14:paraId="10BB9F9F" w14:textId="77777777" w:rsidR="00536DF3" w:rsidRPr="009B11C7" w:rsidRDefault="00536DF3" w:rsidP="004C1C97">
            <w:pPr>
              <w:rPr>
                <w:rFonts w:ascii="Calibri" w:hAnsi="Calibri"/>
                <w:sz w:val="20"/>
                <w:szCs w:val="20"/>
              </w:rPr>
            </w:pPr>
          </w:p>
        </w:tc>
        <w:tc>
          <w:tcPr>
            <w:tcW w:w="2515" w:type="pct"/>
            <w:gridSpan w:val="24"/>
            <w:shd w:val="clear" w:color="auto" w:fill="F2DBDB" w:themeFill="accent2" w:themeFillTint="33"/>
          </w:tcPr>
          <w:p w14:paraId="08E7625E" w14:textId="77777777" w:rsidR="00536DF3" w:rsidRPr="009B11C7" w:rsidRDefault="00536DF3" w:rsidP="00D43CBC">
            <w:pPr>
              <w:rPr>
                <w:rFonts w:ascii="Calibri" w:hAnsi="Calibri"/>
                <w:sz w:val="20"/>
                <w:szCs w:val="20"/>
              </w:rPr>
            </w:pPr>
            <w:r w:rsidRPr="009B11C7">
              <w:rPr>
                <w:rFonts w:ascii="Calibri" w:hAnsi="Calibri"/>
                <w:sz w:val="20"/>
                <w:szCs w:val="20"/>
              </w:rPr>
              <w:t xml:space="preserve">4.2. Will any culturing of the material described in section 2 take place? </w:t>
            </w:r>
            <w:r w:rsidRPr="007365EB">
              <w:rPr>
                <w:rFonts w:ascii="Calibri" w:hAnsi="Calibri"/>
                <w:i/>
                <w:iCs/>
                <w:sz w:val="20"/>
                <w:szCs w:val="20"/>
              </w:rPr>
              <w:t xml:space="preserve">If </w:t>
            </w:r>
            <w:proofErr w:type="gramStart"/>
            <w:r w:rsidRPr="007365EB">
              <w:rPr>
                <w:rFonts w:ascii="Calibri" w:hAnsi="Calibri"/>
                <w:i/>
                <w:iCs/>
                <w:sz w:val="20"/>
                <w:szCs w:val="20"/>
              </w:rPr>
              <w:t>Yes</w:t>
            </w:r>
            <w:proofErr w:type="gramEnd"/>
            <w:r w:rsidRPr="007365EB">
              <w:rPr>
                <w:rFonts w:ascii="Calibri" w:hAnsi="Calibri"/>
                <w:i/>
                <w:iCs/>
                <w:sz w:val="20"/>
                <w:szCs w:val="20"/>
              </w:rPr>
              <w:t>, describe which cell(s) will be cultured and under what conditions</w:t>
            </w:r>
            <w:r w:rsidRPr="009B11C7">
              <w:rPr>
                <w:rFonts w:ascii="Calibri" w:hAnsi="Calibri"/>
                <w:sz w:val="20"/>
                <w:szCs w:val="20"/>
              </w:rPr>
              <w:t>.</w:t>
            </w:r>
          </w:p>
        </w:tc>
        <w:tc>
          <w:tcPr>
            <w:tcW w:w="423" w:type="pct"/>
            <w:gridSpan w:val="10"/>
            <w:shd w:val="clear" w:color="auto" w:fill="F2DBDB" w:themeFill="accent2" w:themeFillTint="33"/>
            <w:vAlign w:val="center"/>
          </w:tcPr>
          <w:p w14:paraId="2FB56E31" w14:textId="77777777" w:rsidR="00536DF3" w:rsidRPr="009B11C7" w:rsidRDefault="00D953D1" w:rsidP="00DE78AF">
            <w:pPr>
              <w:tabs>
                <w:tab w:val="left" w:pos="716"/>
              </w:tabs>
              <w:rPr>
                <w:rFonts w:ascii="Calibri" w:hAnsi="Calibri"/>
                <w:sz w:val="20"/>
                <w:szCs w:val="20"/>
              </w:rPr>
            </w:pPr>
            <w:sdt>
              <w:sdtPr>
                <w:rPr>
                  <w:rFonts w:ascii="Calibri" w:hAnsi="Calibri"/>
                  <w:sz w:val="20"/>
                  <w:szCs w:val="20"/>
                </w:rPr>
                <w:id w:val="123899215"/>
                <w14:checkbox>
                  <w14:checked w14:val="1"/>
                  <w14:checkedState w14:val="2612" w14:font="MS Gothic"/>
                  <w14:uncheckedState w14:val="2610" w14:font="MS Gothic"/>
                </w14:checkbox>
              </w:sdtPr>
              <w:sdtEndPr/>
              <w:sdtContent>
                <w:r w:rsidR="00107CAF">
                  <w:rPr>
                    <w:rFonts w:ascii="MS Gothic" w:eastAsia="MS Gothic" w:hAnsi="MS Gothic" w:hint="eastAsia"/>
                    <w:sz w:val="20"/>
                    <w:szCs w:val="20"/>
                  </w:rPr>
                  <w:t>☒</w:t>
                </w:r>
              </w:sdtContent>
            </w:sdt>
            <w:r w:rsidR="00536DF3" w:rsidRPr="009B11C7">
              <w:rPr>
                <w:rFonts w:ascii="Calibri" w:hAnsi="Calibri"/>
                <w:sz w:val="20"/>
                <w:szCs w:val="20"/>
              </w:rPr>
              <w:t xml:space="preserve">Yes </w:t>
            </w:r>
            <w:sdt>
              <w:sdtPr>
                <w:rPr>
                  <w:rFonts w:ascii="Calibri" w:hAnsi="Calibri"/>
                  <w:sz w:val="20"/>
                  <w:szCs w:val="20"/>
                </w:rPr>
                <w:id w:val="1483577176"/>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Calibri" w:hAnsi="Calibri"/>
                <w:sz w:val="20"/>
                <w:szCs w:val="20"/>
              </w:rPr>
              <w:t xml:space="preserve">No  </w:t>
            </w:r>
          </w:p>
        </w:tc>
        <w:tc>
          <w:tcPr>
            <w:tcW w:w="1859" w:type="pct"/>
            <w:gridSpan w:val="25"/>
            <w:shd w:val="clear" w:color="auto" w:fill="F2DBDB" w:themeFill="accent2" w:themeFillTint="33"/>
          </w:tcPr>
          <w:p w14:paraId="3190C7F6" w14:textId="428A50A7" w:rsidR="00536DF3" w:rsidRDefault="00107CAF" w:rsidP="004C1C97">
            <w:pPr>
              <w:rPr>
                <w:rFonts w:ascii="Calibri" w:hAnsi="Calibri"/>
                <w:sz w:val="20"/>
                <w:szCs w:val="20"/>
              </w:rPr>
            </w:pPr>
            <w:r>
              <w:rPr>
                <w:rFonts w:ascii="Calibri" w:hAnsi="Calibri"/>
                <w:sz w:val="20"/>
                <w:szCs w:val="20"/>
              </w:rPr>
              <w:t>MC3T3-E</w:t>
            </w:r>
            <w:r w:rsidR="00BB2BA9">
              <w:rPr>
                <w:rFonts w:ascii="Calibri" w:hAnsi="Calibri"/>
                <w:sz w:val="20"/>
                <w:szCs w:val="20"/>
              </w:rPr>
              <w:t>1</w:t>
            </w:r>
            <w:r>
              <w:rPr>
                <w:rFonts w:ascii="Calibri" w:hAnsi="Calibri"/>
                <w:sz w:val="20"/>
                <w:szCs w:val="20"/>
              </w:rPr>
              <w:t xml:space="preserve"> cells w</w:t>
            </w:r>
            <w:r w:rsidR="000F022F">
              <w:rPr>
                <w:rFonts w:ascii="Calibri" w:hAnsi="Calibri"/>
                <w:sz w:val="20"/>
                <w:szCs w:val="20"/>
              </w:rPr>
              <w:t xml:space="preserve">ill </w:t>
            </w:r>
            <w:r>
              <w:rPr>
                <w:rFonts w:ascii="Calibri" w:hAnsi="Calibri"/>
                <w:sz w:val="20"/>
                <w:szCs w:val="20"/>
              </w:rPr>
              <w:t>be culture</w:t>
            </w:r>
            <w:r w:rsidR="000F022F">
              <w:rPr>
                <w:rFonts w:ascii="Calibri" w:hAnsi="Calibri"/>
                <w:sz w:val="20"/>
                <w:szCs w:val="20"/>
              </w:rPr>
              <w:t>d</w:t>
            </w:r>
            <w:r>
              <w:rPr>
                <w:rFonts w:ascii="Calibri" w:hAnsi="Calibri"/>
                <w:sz w:val="20"/>
                <w:szCs w:val="20"/>
              </w:rPr>
              <w:t xml:space="preserve"> using a growth medium consisting of:</w:t>
            </w:r>
            <w:r>
              <w:rPr>
                <w:rFonts w:ascii="Calibri" w:hAnsi="Calibri"/>
                <w:sz w:val="20"/>
                <w:szCs w:val="20"/>
              </w:rPr>
              <w:br/>
            </w:r>
            <w:r>
              <w:rPr>
                <w:rFonts w:ascii="Calibri" w:hAnsi="Calibri"/>
                <w:sz w:val="20"/>
                <w:szCs w:val="20"/>
              </w:rPr>
              <w:br/>
              <w:t>Minimal Essential Medium supplemented with Foetal Bovine Serum, l-glutamine</w:t>
            </w:r>
            <w:r w:rsidR="00162E20">
              <w:rPr>
                <w:rFonts w:ascii="Calibri" w:hAnsi="Calibri"/>
                <w:sz w:val="20"/>
                <w:szCs w:val="20"/>
              </w:rPr>
              <w:t>, penicillin and streptomycin,</w:t>
            </w:r>
            <w:r>
              <w:rPr>
                <w:rFonts w:ascii="Calibri" w:hAnsi="Calibri"/>
                <w:sz w:val="20"/>
                <w:szCs w:val="20"/>
              </w:rPr>
              <w:t xml:space="preserve"> and non-essential amino acids. </w:t>
            </w:r>
            <w:r>
              <w:rPr>
                <w:rFonts w:ascii="Calibri" w:hAnsi="Calibri"/>
                <w:sz w:val="20"/>
                <w:szCs w:val="20"/>
              </w:rPr>
              <w:br/>
            </w:r>
            <w:r>
              <w:rPr>
                <w:rFonts w:ascii="Calibri" w:hAnsi="Calibri"/>
                <w:sz w:val="20"/>
                <w:szCs w:val="20"/>
              </w:rPr>
              <w:br/>
            </w:r>
            <w:r w:rsidR="00AF3533">
              <w:rPr>
                <w:rFonts w:ascii="Calibri" w:hAnsi="Calibri"/>
                <w:sz w:val="20"/>
                <w:szCs w:val="20"/>
              </w:rPr>
              <w:t>The cell line will</w:t>
            </w:r>
            <w:r>
              <w:rPr>
                <w:rFonts w:ascii="Calibri" w:hAnsi="Calibri"/>
                <w:sz w:val="20"/>
                <w:szCs w:val="20"/>
              </w:rPr>
              <w:t xml:space="preserve"> be cultured on tissue-culture flasks (T25 – T175 flasks) in a 37</w:t>
            </w:r>
            <w:r>
              <w:rPr>
                <w:rFonts w:ascii="Calibri" w:hAnsi="Calibri" w:cs="Calibri"/>
                <w:sz w:val="20"/>
                <w:szCs w:val="20"/>
              </w:rPr>
              <w:t>°</w:t>
            </w:r>
            <w:r>
              <w:rPr>
                <w:rFonts w:ascii="Calibri" w:hAnsi="Calibri"/>
                <w:sz w:val="20"/>
                <w:szCs w:val="20"/>
              </w:rPr>
              <w:t>C incubator with a humidified 5% CO</w:t>
            </w:r>
            <w:r w:rsidRPr="00107CAF">
              <w:rPr>
                <w:rFonts w:ascii="Calibri" w:hAnsi="Calibri"/>
                <w:sz w:val="20"/>
                <w:szCs w:val="20"/>
                <w:vertAlign w:val="subscript"/>
              </w:rPr>
              <w:t>2</w:t>
            </w:r>
            <w:r>
              <w:rPr>
                <w:rFonts w:ascii="Calibri" w:hAnsi="Calibri"/>
                <w:sz w:val="20"/>
                <w:szCs w:val="20"/>
              </w:rPr>
              <w:t xml:space="preserve"> in air atmosphere.</w:t>
            </w:r>
            <w:r w:rsidR="00367B10">
              <w:rPr>
                <w:rFonts w:ascii="Calibri" w:hAnsi="Calibri"/>
                <w:sz w:val="20"/>
                <w:szCs w:val="20"/>
              </w:rPr>
              <w:t xml:space="preserve"> Cell line will also be cultured in multi-well plates containing titanium materials during evaluation of biocompatibility</w:t>
            </w:r>
            <w:r w:rsidR="00AF3533">
              <w:rPr>
                <w:rFonts w:ascii="Calibri" w:hAnsi="Calibri"/>
                <w:sz w:val="20"/>
                <w:szCs w:val="20"/>
              </w:rPr>
              <w:t>.</w:t>
            </w:r>
          </w:p>
          <w:p w14:paraId="2469B6FB" w14:textId="77777777" w:rsidR="00AF3533" w:rsidRDefault="00AF3533" w:rsidP="004C1C97">
            <w:pPr>
              <w:rPr>
                <w:rFonts w:ascii="Calibri" w:hAnsi="Calibri"/>
                <w:sz w:val="20"/>
                <w:szCs w:val="20"/>
              </w:rPr>
            </w:pPr>
          </w:p>
          <w:p w14:paraId="5E51108F" w14:textId="5814AA8D" w:rsidR="00AF3533" w:rsidRPr="009B11C7" w:rsidRDefault="00AF3533" w:rsidP="004C1C97">
            <w:pPr>
              <w:rPr>
                <w:rFonts w:ascii="Calibri" w:hAnsi="Calibri"/>
                <w:sz w:val="20"/>
                <w:szCs w:val="20"/>
              </w:rPr>
            </w:pPr>
            <w:r>
              <w:rPr>
                <w:rFonts w:ascii="Calibri" w:hAnsi="Calibri"/>
                <w:sz w:val="20"/>
                <w:szCs w:val="20"/>
              </w:rPr>
              <w:t>The cell line will additionally be cultured on titanium</w:t>
            </w:r>
            <w:r w:rsidR="000303FC">
              <w:rPr>
                <w:rFonts w:ascii="Calibri" w:hAnsi="Calibri"/>
                <w:sz w:val="20"/>
                <w:szCs w:val="20"/>
              </w:rPr>
              <w:t xml:space="preserve"> scaffolds within 3D printed well cassett</w:t>
            </w:r>
            <w:r w:rsidR="00E719C3">
              <w:rPr>
                <w:rFonts w:ascii="Calibri" w:hAnsi="Calibri"/>
                <w:sz w:val="20"/>
                <w:szCs w:val="20"/>
              </w:rPr>
              <w:t>es in dynamic culture condition</w:t>
            </w:r>
            <w:r w:rsidR="005601C2">
              <w:rPr>
                <w:rFonts w:ascii="Calibri" w:hAnsi="Calibri"/>
                <w:sz w:val="20"/>
                <w:szCs w:val="20"/>
              </w:rPr>
              <w:t>s, using the same media and incubation conditions as described</w:t>
            </w:r>
            <w:r w:rsidR="001765DB">
              <w:rPr>
                <w:rFonts w:ascii="Calibri" w:hAnsi="Calibri"/>
                <w:sz w:val="20"/>
                <w:szCs w:val="20"/>
              </w:rPr>
              <w:t xml:space="preserve"> above. </w:t>
            </w:r>
          </w:p>
        </w:tc>
      </w:tr>
      <w:tr w:rsidR="00536DF3" w:rsidRPr="009B11C7" w14:paraId="5741474E" w14:textId="77777777" w:rsidTr="00345BF9">
        <w:tc>
          <w:tcPr>
            <w:tcW w:w="203" w:type="pct"/>
            <w:vMerge/>
          </w:tcPr>
          <w:p w14:paraId="68755A50" w14:textId="77777777" w:rsidR="00536DF3" w:rsidRPr="009B11C7" w:rsidRDefault="00536DF3" w:rsidP="004C1C97">
            <w:pPr>
              <w:rPr>
                <w:rFonts w:ascii="Calibri" w:hAnsi="Calibri"/>
                <w:sz w:val="20"/>
                <w:szCs w:val="20"/>
              </w:rPr>
            </w:pPr>
          </w:p>
        </w:tc>
        <w:tc>
          <w:tcPr>
            <w:tcW w:w="2515" w:type="pct"/>
            <w:gridSpan w:val="24"/>
            <w:shd w:val="clear" w:color="auto" w:fill="F2DBDB" w:themeFill="accent2" w:themeFillTint="33"/>
          </w:tcPr>
          <w:p w14:paraId="7916A359" w14:textId="77777777" w:rsidR="00BB6DA1" w:rsidRDefault="00536DF3" w:rsidP="004C1C97">
            <w:pPr>
              <w:rPr>
                <w:rFonts w:ascii="Calibri" w:hAnsi="Calibri"/>
                <w:sz w:val="20"/>
                <w:szCs w:val="20"/>
              </w:rPr>
            </w:pPr>
            <w:r w:rsidRPr="009B11C7">
              <w:rPr>
                <w:rFonts w:ascii="Calibri" w:hAnsi="Calibri"/>
                <w:sz w:val="20"/>
                <w:szCs w:val="20"/>
              </w:rPr>
              <w:t xml:space="preserve">4.3. If culturing, could HIV permissive cells be present*? </w:t>
            </w:r>
          </w:p>
          <w:p w14:paraId="748589EF" w14:textId="77777777" w:rsidR="00536DF3" w:rsidRPr="009B11C7" w:rsidRDefault="00536DF3" w:rsidP="004C1C97">
            <w:pPr>
              <w:rPr>
                <w:rFonts w:ascii="Calibri" w:hAnsi="Calibri"/>
                <w:sz w:val="20"/>
                <w:szCs w:val="20"/>
              </w:rPr>
            </w:pPr>
            <w:r w:rsidRPr="007365EB">
              <w:rPr>
                <w:rFonts w:ascii="Calibri" w:hAnsi="Calibri"/>
                <w:i/>
                <w:iCs/>
                <w:sz w:val="20"/>
                <w:szCs w:val="20"/>
              </w:rPr>
              <w:t xml:space="preserve">If </w:t>
            </w:r>
            <w:proofErr w:type="gramStart"/>
            <w:r w:rsidRPr="007365EB">
              <w:rPr>
                <w:rFonts w:ascii="Calibri" w:hAnsi="Calibri"/>
                <w:i/>
                <w:iCs/>
                <w:sz w:val="20"/>
                <w:szCs w:val="20"/>
              </w:rPr>
              <w:t>Yes</w:t>
            </w:r>
            <w:proofErr w:type="gramEnd"/>
            <w:r w:rsidRPr="007365EB">
              <w:rPr>
                <w:rFonts w:ascii="Calibri" w:hAnsi="Calibri"/>
                <w:i/>
                <w:iCs/>
                <w:sz w:val="20"/>
                <w:szCs w:val="20"/>
              </w:rPr>
              <w:t>, describe the cells and for how long these cultures will be allowed to grow.</w:t>
            </w:r>
          </w:p>
        </w:tc>
        <w:tc>
          <w:tcPr>
            <w:tcW w:w="423" w:type="pct"/>
            <w:gridSpan w:val="10"/>
            <w:shd w:val="clear" w:color="auto" w:fill="F2DBDB" w:themeFill="accent2" w:themeFillTint="33"/>
            <w:vAlign w:val="center"/>
          </w:tcPr>
          <w:p w14:paraId="420998B9" w14:textId="77777777" w:rsidR="00536DF3" w:rsidRPr="009B11C7" w:rsidRDefault="00D953D1" w:rsidP="00DE6741">
            <w:pPr>
              <w:rPr>
                <w:rFonts w:ascii="Calibri" w:hAnsi="Calibri"/>
                <w:sz w:val="20"/>
                <w:szCs w:val="20"/>
              </w:rPr>
            </w:pPr>
            <w:sdt>
              <w:sdtPr>
                <w:rPr>
                  <w:rFonts w:ascii="Calibri" w:hAnsi="Calibri"/>
                  <w:sz w:val="20"/>
                  <w:szCs w:val="20"/>
                </w:rPr>
                <w:id w:val="1721713329"/>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Calibri" w:hAnsi="Calibri"/>
                <w:sz w:val="20"/>
                <w:szCs w:val="20"/>
              </w:rPr>
              <w:t xml:space="preserve">Yes  </w:t>
            </w:r>
            <w:sdt>
              <w:sdtPr>
                <w:rPr>
                  <w:rFonts w:ascii="Calibri" w:hAnsi="Calibri"/>
                  <w:sz w:val="20"/>
                  <w:szCs w:val="20"/>
                </w:rPr>
                <w:id w:val="-949777223"/>
                <w14:checkbox>
                  <w14:checked w14:val="1"/>
                  <w14:checkedState w14:val="2612" w14:font="MS Gothic"/>
                  <w14:uncheckedState w14:val="2610" w14:font="MS Gothic"/>
                </w14:checkbox>
              </w:sdtPr>
              <w:sdtEndPr/>
              <w:sdtContent>
                <w:r w:rsidR="00174A44">
                  <w:rPr>
                    <w:rFonts w:ascii="MS Gothic" w:eastAsia="MS Gothic" w:hAnsi="MS Gothic" w:hint="eastAsia"/>
                    <w:sz w:val="20"/>
                    <w:szCs w:val="20"/>
                  </w:rPr>
                  <w:t>☒</w:t>
                </w:r>
              </w:sdtContent>
            </w:sdt>
            <w:r w:rsidR="00536DF3" w:rsidRPr="009B11C7">
              <w:rPr>
                <w:rFonts w:ascii="Calibri" w:hAnsi="Calibri"/>
                <w:sz w:val="20"/>
                <w:szCs w:val="20"/>
              </w:rPr>
              <w:t xml:space="preserve">No  </w:t>
            </w:r>
          </w:p>
        </w:tc>
        <w:tc>
          <w:tcPr>
            <w:tcW w:w="1859" w:type="pct"/>
            <w:gridSpan w:val="25"/>
            <w:shd w:val="clear" w:color="auto" w:fill="F2DBDB" w:themeFill="accent2" w:themeFillTint="33"/>
            <w:vAlign w:val="center"/>
          </w:tcPr>
          <w:p w14:paraId="0534D7A3" w14:textId="77777777" w:rsidR="00536DF3" w:rsidRPr="009B11C7" w:rsidRDefault="00536DF3" w:rsidP="004C1C97">
            <w:pPr>
              <w:rPr>
                <w:rFonts w:ascii="Calibri" w:hAnsi="Calibri"/>
                <w:sz w:val="20"/>
                <w:szCs w:val="20"/>
              </w:rPr>
            </w:pPr>
          </w:p>
        </w:tc>
      </w:tr>
      <w:tr w:rsidR="00536DF3" w:rsidRPr="009B11C7" w14:paraId="16FE036C" w14:textId="77777777" w:rsidTr="00345BF9">
        <w:tc>
          <w:tcPr>
            <w:tcW w:w="203" w:type="pct"/>
            <w:vMerge/>
          </w:tcPr>
          <w:p w14:paraId="7E5952EC" w14:textId="77777777" w:rsidR="00536DF3" w:rsidRPr="009B11C7" w:rsidRDefault="00536DF3" w:rsidP="004C1C97">
            <w:pPr>
              <w:rPr>
                <w:rFonts w:ascii="Calibri" w:hAnsi="Calibri"/>
                <w:sz w:val="20"/>
                <w:szCs w:val="20"/>
              </w:rPr>
            </w:pPr>
          </w:p>
        </w:tc>
        <w:tc>
          <w:tcPr>
            <w:tcW w:w="2515" w:type="pct"/>
            <w:gridSpan w:val="24"/>
            <w:shd w:val="clear" w:color="auto" w:fill="F2DBDB" w:themeFill="accent2" w:themeFillTint="33"/>
          </w:tcPr>
          <w:p w14:paraId="43CF34E6" w14:textId="77777777" w:rsidR="00536DF3" w:rsidRPr="009B11C7" w:rsidRDefault="00536DF3" w:rsidP="004C1C97">
            <w:pPr>
              <w:rPr>
                <w:rFonts w:ascii="Calibri" w:hAnsi="Calibri"/>
                <w:sz w:val="20"/>
                <w:szCs w:val="20"/>
              </w:rPr>
            </w:pPr>
            <w:r w:rsidRPr="009B11C7">
              <w:rPr>
                <w:rFonts w:ascii="Calibri" w:hAnsi="Calibri"/>
                <w:sz w:val="20"/>
                <w:szCs w:val="20"/>
              </w:rPr>
              <w:t>4.4. If culturing, what is the maximum volume of culture grown?</w:t>
            </w:r>
          </w:p>
        </w:tc>
        <w:tc>
          <w:tcPr>
            <w:tcW w:w="1029" w:type="pct"/>
            <w:gridSpan w:val="19"/>
            <w:shd w:val="clear" w:color="auto" w:fill="F2DBDB" w:themeFill="accent2" w:themeFillTint="33"/>
          </w:tcPr>
          <w:p w14:paraId="7F2D3D7C" w14:textId="77777777" w:rsidR="00536DF3" w:rsidRPr="007365EB" w:rsidRDefault="00536DF3" w:rsidP="00BD1793">
            <w:pPr>
              <w:rPr>
                <w:rFonts w:ascii="Calibri" w:hAnsi="Calibri"/>
                <w:b/>
                <w:bCs/>
                <w:sz w:val="20"/>
                <w:szCs w:val="20"/>
              </w:rPr>
            </w:pPr>
            <w:r w:rsidRPr="007365EB">
              <w:rPr>
                <w:rFonts w:ascii="Calibri" w:hAnsi="Calibri"/>
                <w:b/>
                <w:bCs/>
                <w:sz w:val="20"/>
                <w:szCs w:val="20"/>
              </w:rPr>
              <w:t>Per vessel:</w:t>
            </w:r>
          </w:p>
          <w:p w14:paraId="059CA766" w14:textId="77777777" w:rsidR="00536DF3" w:rsidRDefault="00174A44" w:rsidP="00BD1793">
            <w:pPr>
              <w:rPr>
                <w:rFonts w:ascii="Calibri" w:hAnsi="Calibri"/>
                <w:sz w:val="20"/>
                <w:szCs w:val="20"/>
              </w:rPr>
            </w:pPr>
            <w:r>
              <w:rPr>
                <w:rFonts w:ascii="Calibri" w:hAnsi="Calibri"/>
                <w:sz w:val="20"/>
                <w:szCs w:val="20"/>
              </w:rPr>
              <w:t>T25 – 5 ml</w:t>
            </w:r>
          </w:p>
          <w:p w14:paraId="65CEB684" w14:textId="77777777" w:rsidR="00174A44" w:rsidRDefault="00174A44" w:rsidP="00BD1793">
            <w:pPr>
              <w:rPr>
                <w:rFonts w:ascii="Calibri" w:hAnsi="Calibri"/>
                <w:sz w:val="20"/>
                <w:szCs w:val="20"/>
              </w:rPr>
            </w:pPr>
            <w:r>
              <w:rPr>
                <w:rFonts w:ascii="Calibri" w:hAnsi="Calibri"/>
                <w:sz w:val="20"/>
                <w:szCs w:val="20"/>
              </w:rPr>
              <w:t>T75 – 15 ml</w:t>
            </w:r>
          </w:p>
          <w:p w14:paraId="18707C56" w14:textId="77777777" w:rsidR="00174A44" w:rsidRDefault="00174A44" w:rsidP="00BD1793">
            <w:pPr>
              <w:rPr>
                <w:rFonts w:ascii="Calibri" w:hAnsi="Calibri"/>
                <w:sz w:val="20"/>
                <w:szCs w:val="20"/>
              </w:rPr>
            </w:pPr>
            <w:r>
              <w:rPr>
                <w:rFonts w:ascii="Calibri" w:hAnsi="Calibri"/>
                <w:sz w:val="20"/>
                <w:szCs w:val="20"/>
              </w:rPr>
              <w:t>T175 – 35 ml</w:t>
            </w:r>
          </w:p>
          <w:p w14:paraId="463CC436" w14:textId="2FF018DE" w:rsidR="0026239B" w:rsidRPr="009B11C7" w:rsidRDefault="00B3346C" w:rsidP="00BD1793">
            <w:pPr>
              <w:rPr>
                <w:rFonts w:ascii="Calibri" w:hAnsi="Calibri"/>
                <w:sz w:val="20"/>
                <w:szCs w:val="20"/>
              </w:rPr>
            </w:pPr>
            <w:r>
              <w:rPr>
                <w:rFonts w:ascii="Calibri" w:hAnsi="Calibri"/>
                <w:sz w:val="20"/>
                <w:szCs w:val="20"/>
              </w:rPr>
              <w:t xml:space="preserve">3D printed </w:t>
            </w:r>
            <w:r w:rsidR="00A1100C">
              <w:rPr>
                <w:rFonts w:ascii="Calibri" w:hAnsi="Calibri"/>
                <w:sz w:val="20"/>
                <w:szCs w:val="20"/>
              </w:rPr>
              <w:t xml:space="preserve">bioreactor – 2L total between reservoir and </w:t>
            </w:r>
            <w:r w:rsidR="00926D72">
              <w:rPr>
                <w:rFonts w:ascii="Calibri" w:hAnsi="Calibri"/>
                <w:sz w:val="20"/>
                <w:szCs w:val="20"/>
              </w:rPr>
              <w:t>in circulation.</w:t>
            </w:r>
          </w:p>
        </w:tc>
        <w:tc>
          <w:tcPr>
            <w:tcW w:w="931" w:type="pct"/>
            <w:gridSpan w:val="13"/>
            <w:shd w:val="clear" w:color="auto" w:fill="F2DBDB" w:themeFill="accent2" w:themeFillTint="33"/>
          </w:tcPr>
          <w:p w14:paraId="244038CA" w14:textId="77777777" w:rsidR="00632FB8" w:rsidRDefault="00536DF3" w:rsidP="00BD1793">
            <w:pPr>
              <w:rPr>
                <w:rFonts w:ascii="Calibri" w:hAnsi="Calibri"/>
                <w:b/>
                <w:bCs/>
                <w:sz w:val="20"/>
                <w:szCs w:val="20"/>
              </w:rPr>
            </w:pPr>
            <w:r w:rsidRPr="007365EB">
              <w:rPr>
                <w:rFonts w:ascii="Calibri" w:hAnsi="Calibri"/>
                <w:b/>
                <w:bCs/>
                <w:sz w:val="20"/>
                <w:szCs w:val="20"/>
              </w:rPr>
              <w:t>Number of vessels:</w:t>
            </w:r>
          </w:p>
          <w:p w14:paraId="061B0E88" w14:textId="3D729A75" w:rsidR="00536DF3" w:rsidRPr="007365EB" w:rsidRDefault="00926D72" w:rsidP="00BD1793">
            <w:pPr>
              <w:rPr>
                <w:rFonts w:ascii="Calibri" w:hAnsi="Calibri"/>
                <w:b/>
                <w:bCs/>
                <w:sz w:val="20"/>
                <w:szCs w:val="20"/>
              </w:rPr>
            </w:pPr>
            <w:r>
              <w:rPr>
                <w:rFonts w:ascii="Calibri" w:hAnsi="Calibri"/>
                <w:bCs/>
                <w:sz w:val="20"/>
                <w:szCs w:val="20"/>
              </w:rPr>
              <w:t>1 bioreactor assembly</w:t>
            </w:r>
            <w:r w:rsidR="004B0A0A">
              <w:rPr>
                <w:rFonts w:ascii="Calibri" w:hAnsi="Calibri"/>
                <w:bCs/>
                <w:sz w:val="20"/>
                <w:szCs w:val="20"/>
              </w:rPr>
              <w:t xml:space="preserve"> (2L total)</w:t>
            </w:r>
            <w:r w:rsidR="00632FB8">
              <w:rPr>
                <w:rFonts w:ascii="Calibri" w:hAnsi="Calibri"/>
                <w:b/>
                <w:bCs/>
                <w:sz w:val="20"/>
                <w:szCs w:val="20"/>
              </w:rPr>
              <w:t xml:space="preserve"> </w:t>
            </w:r>
          </w:p>
        </w:tc>
        <w:tc>
          <w:tcPr>
            <w:tcW w:w="322" w:type="pct"/>
            <w:gridSpan w:val="3"/>
            <w:shd w:val="clear" w:color="auto" w:fill="F2DBDB" w:themeFill="accent2" w:themeFillTint="33"/>
            <w:vAlign w:val="center"/>
          </w:tcPr>
          <w:p w14:paraId="57093333" w14:textId="77777777" w:rsidR="00536DF3" w:rsidRPr="009B11C7" w:rsidRDefault="00D953D1" w:rsidP="00B76ABB">
            <w:pPr>
              <w:rPr>
                <w:rFonts w:ascii="Calibri" w:hAnsi="Calibri"/>
                <w:sz w:val="20"/>
                <w:szCs w:val="20"/>
              </w:rPr>
            </w:pPr>
            <w:sdt>
              <w:sdtPr>
                <w:rPr>
                  <w:rFonts w:ascii="Calibri" w:hAnsi="Calibri"/>
                  <w:sz w:val="20"/>
                  <w:szCs w:val="20"/>
                </w:rPr>
                <w:id w:val="-1919239605"/>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Calibri" w:hAnsi="Calibri"/>
                <w:sz w:val="20"/>
                <w:szCs w:val="20"/>
              </w:rPr>
              <w:t>N/R</w:t>
            </w:r>
          </w:p>
        </w:tc>
      </w:tr>
      <w:tr w:rsidR="00536DF3" w:rsidRPr="009B11C7" w14:paraId="5BF92976" w14:textId="77777777" w:rsidTr="00345BF9">
        <w:tc>
          <w:tcPr>
            <w:tcW w:w="203" w:type="pct"/>
            <w:vMerge/>
          </w:tcPr>
          <w:p w14:paraId="29D5FC2F" w14:textId="77777777" w:rsidR="00536DF3" w:rsidRPr="009B11C7" w:rsidRDefault="00536DF3" w:rsidP="004C1C97">
            <w:pPr>
              <w:rPr>
                <w:rFonts w:ascii="Calibri" w:hAnsi="Calibri"/>
                <w:sz w:val="20"/>
                <w:szCs w:val="20"/>
              </w:rPr>
            </w:pPr>
          </w:p>
        </w:tc>
        <w:tc>
          <w:tcPr>
            <w:tcW w:w="2515" w:type="pct"/>
            <w:gridSpan w:val="24"/>
            <w:shd w:val="clear" w:color="auto" w:fill="F2DBDB" w:themeFill="accent2" w:themeFillTint="33"/>
          </w:tcPr>
          <w:p w14:paraId="11386886" w14:textId="77777777" w:rsidR="00536DF3" w:rsidRPr="009B11C7" w:rsidRDefault="00536DF3" w:rsidP="004C1C97">
            <w:pPr>
              <w:rPr>
                <w:rFonts w:ascii="Calibri" w:hAnsi="Calibri"/>
                <w:sz w:val="20"/>
                <w:szCs w:val="20"/>
              </w:rPr>
            </w:pPr>
            <w:r w:rsidRPr="009B11C7">
              <w:rPr>
                <w:rFonts w:ascii="Calibri" w:hAnsi="Calibri"/>
                <w:sz w:val="20"/>
                <w:szCs w:val="20"/>
              </w:rPr>
              <w:t xml:space="preserve">4.5. Will the tissues, cells, body fluids or excreta be manipulated in any way that could result in the concentration of adventitious biological agent present? </w:t>
            </w:r>
            <w:r w:rsidRPr="007365EB">
              <w:rPr>
                <w:rFonts w:ascii="Calibri" w:hAnsi="Calibri"/>
                <w:i/>
                <w:iCs/>
                <w:sz w:val="20"/>
                <w:szCs w:val="20"/>
              </w:rPr>
              <w:t xml:space="preserve">If </w:t>
            </w:r>
            <w:proofErr w:type="gramStart"/>
            <w:r w:rsidRPr="007365EB">
              <w:rPr>
                <w:rFonts w:ascii="Calibri" w:hAnsi="Calibri"/>
                <w:i/>
                <w:iCs/>
                <w:sz w:val="20"/>
                <w:szCs w:val="20"/>
              </w:rPr>
              <w:t>Yes</w:t>
            </w:r>
            <w:proofErr w:type="gramEnd"/>
            <w:r w:rsidRPr="007365EB">
              <w:rPr>
                <w:rFonts w:ascii="Calibri" w:hAnsi="Calibri"/>
                <w:i/>
                <w:iCs/>
                <w:sz w:val="20"/>
                <w:szCs w:val="20"/>
              </w:rPr>
              <w:t>, explain</w:t>
            </w:r>
            <w:r w:rsidRPr="009B11C7">
              <w:rPr>
                <w:rFonts w:ascii="Calibri" w:hAnsi="Calibri"/>
                <w:sz w:val="20"/>
                <w:szCs w:val="20"/>
              </w:rPr>
              <w:t>.</w:t>
            </w:r>
          </w:p>
        </w:tc>
        <w:tc>
          <w:tcPr>
            <w:tcW w:w="423" w:type="pct"/>
            <w:gridSpan w:val="10"/>
            <w:shd w:val="clear" w:color="auto" w:fill="F2DBDB" w:themeFill="accent2" w:themeFillTint="33"/>
            <w:vAlign w:val="center"/>
          </w:tcPr>
          <w:p w14:paraId="3C0EA12A" w14:textId="77777777" w:rsidR="00536DF3" w:rsidRPr="009B11C7" w:rsidRDefault="00D953D1" w:rsidP="00DE6741">
            <w:pPr>
              <w:rPr>
                <w:rFonts w:ascii="Calibri" w:hAnsi="Calibri"/>
                <w:sz w:val="20"/>
                <w:szCs w:val="20"/>
              </w:rPr>
            </w:pPr>
            <w:sdt>
              <w:sdtPr>
                <w:rPr>
                  <w:rFonts w:ascii="Calibri" w:hAnsi="Calibri"/>
                  <w:sz w:val="20"/>
                  <w:szCs w:val="20"/>
                </w:rPr>
                <w:id w:val="-1106192017"/>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Calibri" w:hAnsi="Calibri"/>
                <w:sz w:val="20"/>
                <w:szCs w:val="20"/>
              </w:rPr>
              <w:t xml:space="preserve">Yes  </w:t>
            </w:r>
            <w:sdt>
              <w:sdtPr>
                <w:rPr>
                  <w:rFonts w:ascii="Calibri" w:hAnsi="Calibri"/>
                  <w:sz w:val="20"/>
                  <w:szCs w:val="20"/>
                </w:rPr>
                <w:id w:val="-794140859"/>
                <w14:checkbox>
                  <w14:checked w14:val="1"/>
                  <w14:checkedState w14:val="2612" w14:font="MS Gothic"/>
                  <w14:uncheckedState w14:val="2610" w14:font="MS Gothic"/>
                </w14:checkbox>
              </w:sdtPr>
              <w:sdtEndPr/>
              <w:sdtContent>
                <w:r w:rsidR="00264AFA">
                  <w:rPr>
                    <w:rFonts w:ascii="MS Gothic" w:eastAsia="MS Gothic" w:hAnsi="MS Gothic" w:hint="eastAsia"/>
                    <w:sz w:val="20"/>
                    <w:szCs w:val="20"/>
                  </w:rPr>
                  <w:t>☒</w:t>
                </w:r>
              </w:sdtContent>
            </w:sdt>
            <w:r w:rsidR="00536DF3" w:rsidRPr="009B11C7">
              <w:rPr>
                <w:rFonts w:ascii="Calibri" w:hAnsi="Calibri"/>
                <w:sz w:val="20"/>
                <w:szCs w:val="20"/>
              </w:rPr>
              <w:t xml:space="preserve">No  </w:t>
            </w:r>
          </w:p>
        </w:tc>
        <w:tc>
          <w:tcPr>
            <w:tcW w:w="1859" w:type="pct"/>
            <w:gridSpan w:val="25"/>
            <w:shd w:val="clear" w:color="auto" w:fill="F2DBDB" w:themeFill="accent2" w:themeFillTint="33"/>
            <w:vAlign w:val="center"/>
          </w:tcPr>
          <w:p w14:paraId="1849A2D9" w14:textId="77777777" w:rsidR="00536DF3" w:rsidRPr="009B11C7" w:rsidRDefault="00536DF3" w:rsidP="004C1C97">
            <w:pPr>
              <w:rPr>
                <w:rFonts w:ascii="Calibri" w:hAnsi="Calibri"/>
                <w:sz w:val="20"/>
                <w:szCs w:val="20"/>
              </w:rPr>
            </w:pPr>
          </w:p>
        </w:tc>
      </w:tr>
      <w:tr w:rsidR="00536DF3" w:rsidRPr="009B11C7" w14:paraId="468E0AAD" w14:textId="77777777" w:rsidTr="00475987">
        <w:tc>
          <w:tcPr>
            <w:tcW w:w="203" w:type="pct"/>
            <w:vMerge/>
          </w:tcPr>
          <w:p w14:paraId="00B86A6A" w14:textId="77777777" w:rsidR="00536DF3" w:rsidRPr="009B11C7" w:rsidRDefault="00536DF3" w:rsidP="004C1C97">
            <w:pPr>
              <w:rPr>
                <w:rFonts w:ascii="Calibri" w:hAnsi="Calibri"/>
                <w:sz w:val="20"/>
                <w:szCs w:val="20"/>
              </w:rPr>
            </w:pPr>
          </w:p>
        </w:tc>
        <w:tc>
          <w:tcPr>
            <w:tcW w:w="2515" w:type="pct"/>
            <w:gridSpan w:val="24"/>
            <w:shd w:val="clear" w:color="auto" w:fill="F2DBDB" w:themeFill="accent2" w:themeFillTint="33"/>
          </w:tcPr>
          <w:p w14:paraId="3DD7101E" w14:textId="77777777" w:rsidR="00536DF3" w:rsidRPr="009B11C7" w:rsidRDefault="00536DF3" w:rsidP="009642F6">
            <w:pPr>
              <w:rPr>
                <w:rFonts w:ascii="Calibri" w:hAnsi="Calibri"/>
                <w:sz w:val="20"/>
                <w:szCs w:val="20"/>
              </w:rPr>
            </w:pPr>
            <w:r w:rsidRPr="009B11C7">
              <w:rPr>
                <w:rFonts w:ascii="Calibri" w:hAnsi="Calibri"/>
                <w:sz w:val="20"/>
                <w:szCs w:val="20"/>
              </w:rPr>
              <w:t>4.6. Will any of the tissues, cells or fluids be donated by you or your colleagues working in or with access to the labs?</w:t>
            </w:r>
          </w:p>
        </w:tc>
        <w:tc>
          <w:tcPr>
            <w:tcW w:w="2283" w:type="pct"/>
            <w:gridSpan w:val="35"/>
            <w:shd w:val="clear" w:color="auto" w:fill="F2DBDB" w:themeFill="accent2" w:themeFillTint="33"/>
            <w:vAlign w:val="center"/>
          </w:tcPr>
          <w:p w14:paraId="7E921DCC" w14:textId="60DC009D" w:rsidR="00536DF3" w:rsidRPr="009B11C7" w:rsidRDefault="00536DF3" w:rsidP="00C95E79">
            <w:pPr>
              <w:rPr>
                <w:rFonts w:ascii="Calibri" w:hAnsi="Calibri"/>
                <w:sz w:val="20"/>
                <w:szCs w:val="20"/>
              </w:rPr>
            </w:pPr>
            <w:r w:rsidRPr="009B11C7">
              <w:rPr>
                <w:rFonts w:ascii="Calibri" w:hAnsi="Calibri"/>
                <w:sz w:val="20"/>
                <w:szCs w:val="20"/>
              </w:rPr>
              <w:t>Yes</w:t>
            </w:r>
            <w:sdt>
              <w:sdtPr>
                <w:rPr>
                  <w:rFonts w:ascii="Calibri" w:hAnsi="Calibri"/>
                  <w:sz w:val="20"/>
                  <w:szCs w:val="20"/>
                </w:rPr>
                <w:id w:val="1186094646"/>
                <w14:checkbox>
                  <w14:checked w14:val="0"/>
                  <w14:checkedState w14:val="2612" w14:font="MS Gothic"/>
                  <w14:uncheckedState w14:val="2610" w14:font="MS Gothic"/>
                </w14:checkbox>
              </w:sdtPr>
              <w:sdtEndPr/>
              <w:sdtContent>
                <w:r w:rsidR="00162E20">
                  <w:rPr>
                    <w:rFonts w:ascii="MS Gothic" w:eastAsia="MS Gothic" w:hAnsi="MS Gothic" w:hint="eastAsia"/>
                    <w:sz w:val="20"/>
                    <w:szCs w:val="20"/>
                  </w:rPr>
                  <w:t>☐</w:t>
                </w:r>
              </w:sdtContent>
            </w:sdt>
            <w:r w:rsidRPr="009B11C7">
              <w:rPr>
                <w:rFonts w:ascii="Calibri" w:hAnsi="Calibri"/>
                <w:sz w:val="20"/>
                <w:szCs w:val="20"/>
              </w:rPr>
              <w:t xml:space="preserve">  No</w:t>
            </w:r>
            <w:sdt>
              <w:sdtPr>
                <w:rPr>
                  <w:rFonts w:ascii="Calibri" w:hAnsi="Calibri"/>
                  <w:sz w:val="20"/>
                  <w:szCs w:val="20"/>
                </w:rPr>
                <w:id w:val="-890957254"/>
                <w14:checkbox>
                  <w14:checked w14:val="1"/>
                  <w14:checkedState w14:val="2612" w14:font="MS Gothic"/>
                  <w14:uncheckedState w14:val="2610" w14:font="MS Gothic"/>
                </w14:checkbox>
              </w:sdtPr>
              <w:sdtEndPr/>
              <w:sdtContent>
                <w:r w:rsidR="00162E20">
                  <w:rPr>
                    <w:rFonts w:ascii="MS Gothic" w:eastAsia="MS Gothic" w:hAnsi="MS Gothic" w:hint="eastAsia"/>
                    <w:sz w:val="20"/>
                    <w:szCs w:val="20"/>
                  </w:rPr>
                  <w:t>☒</w:t>
                </w:r>
              </w:sdtContent>
            </w:sdt>
            <w:r w:rsidRPr="009B11C7">
              <w:rPr>
                <w:rFonts w:ascii="Calibri" w:hAnsi="Calibri"/>
                <w:sz w:val="20"/>
                <w:szCs w:val="20"/>
              </w:rPr>
              <w:cr/>
            </w:r>
            <w:r w:rsidRPr="009B11C7">
              <w:rPr>
                <w:rFonts w:ascii="Calibri" w:hAnsi="Calibri"/>
                <w:sz w:val="20"/>
                <w:szCs w:val="20"/>
              </w:rPr>
              <w:tab/>
            </w:r>
          </w:p>
        </w:tc>
      </w:tr>
      <w:tr w:rsidR="00536DF3" w:rsidRPr="009B11C7" w14:paraId="294FB014" w14:textId="77777777" w:rsidTr="00345BF9">
        <w:tc>
          <w:tcPr>
            <w:tcW w:w="203" w:type="pct"/>
            <w:vMerge/>
          </w:tcPr>
          <w:p w14:paraId="523C7A85" w14:textId="77777777" w:rsidR="00536DF3" w:rsidRPr="009B11C7" w:rsidRDefault="00536DF3" w:rsidP="004C1C97">
            <w:pPr>
              <w:rPr>
                <w:rFonts w:ascii="Calibri" w:hAnsi="Calibri"/>
                <w:sz w:val="20"/>
                <w:szCs w:val="20"/>
              </w:rPr>
            </w:pPr>
          </w:p>
        </w:tc>
        <w:tc>
          <w:tcPr>
            <w:tcW w:w="2515" w:type="pct"/>
            <w:gridSpan w:val="24"/>
            <w:shd w:val="clear" w:color="auto" w:fill="F2DBDB" w:themeFill="accent2" w:themeFillTint="33"/>
          </w:tcPr>
          <w:p w14:paraId="75351AD4" w14:textId="77777777" w:rsidR="00536DF3" w:rsidRPr="009B11C7" w:rsidRDefault="00536DF3" w:rsidP="00BD1793">
            <w:pPr>
              <w:ind w:left="283"/>
              <w:rPr>
                <w:rFonts w:ascii="Calibri" w:hAnsi="Calibri"/>
                <w:sz w:val="20"/>
                <w:szCs w:val="20"/>
              </w:rPr>
            </w:pPr>
            <w:r w:rsidRPr="009B11C7">
              <w:rPr>
                <w:rFonts w:ascii="Calibri" w:hAnsi="Calibri"/>
                <w:sz w:val="20"/>
                <w:szCs w:val="20"/>
              </w:rPr>
              <w:t xml:space="preserve">4.6.1. If </w:t>
            </w:r>
            <w:proofErr w:type="gramStart"/>
            <w:r w:rsidRPr="009B11C7">
              <w:rPr>
                <w:rFonts w:ascii="Calibri" w:hAnsi="Calibri"/>
                <w:sz w:val="20"/>
                <w:szCs w:val="20"/>
              </w:rPr>
              <w:t>Yes</w:t>
            </w:r>
            <w:proofErr w:type="gramEnd"/>
            <w:r w:rsidRPr="009B11C7">
              <w:rPr>
                <w:rFonts w:ascii="Calibri" w:hAnsi="Calibri"/>
                <w:sz w:val="20"/>
                <w:szCs w:val="20"/>
              </w:rPr>
              <w:t>, detail who will provide these</w:t>
            </w:r>
          </w:p>
        </w:tc>
        <w:tc>
          <w:tcPr>
            <w:tcW w:w="1960" w:type="pct"/>
            <w:gridSpan w:val="32"/>
            <w:shd w:val="clear" w:color="auto" w:fill="F2DBDB" w:themeFill="accent2" w:themeFillTint="33"/>
            <w:vAlign w:val="center"/>
          </w:tcPr>
          <w:p w14:paraId="1153210B" w14:textId="41F6CC5F" w:rsidR="00536DF3" w:rsidRPr="009B11C7" w:rsidRDefault="00162E20" w:rsidP="004C1C97">
            <w:pPr>
              <w:rPr>
                <w:rFonts w:ascii="Calibri" w:hAnsi="Calibri"/>
                <w:sz w:val="20"/>
                <w:szCs w:val="20"/>
              </w:rPr>
            </w:pPr>
            <w:r>
              <w:rPr>
                <w:rFonts w:ascii="Calibri" w:hAnsi="Calibri"/>
                <w:sz w:val="20"/>
                <w:szCs w:val="20"/>
              </w:rPr>
              <w:t xml:space="preserve"> </w:t>
            </w:r>
          </w:p>
        </w:tc>
        <w:tc>
          <w:tcPr>
            <w:tcW w:w="322" w:type="pct"/>
            <w:gridSpan w:val="3"/>
            <w:shd w:val="clear" w:color="auto" w:fill="F2DBDB" w:themeFill="accent2" w:themeFillTint="33"/>
            <w:vAlign w:val="center"/>
          </w:tcPr>
          <w:p w14:paraId="3D27575F" w14:textId="4EAD3858" w:rsidR="00536DF3" w:rsidRPr="009B11C7" w:rsidRDefault="00D953D1" w:rsidP="00B76ABB">
            <w:pPr>
              <w:rPr>
                <w:rFonts w:ascii="Calibri" w:hAnsi="Calibri"/>
                <w:sz w:val="20"/>
                <w:szCs w:val="20"/>
              </w:rPr>
            </w:pPr>
            <w:sdt>
              <w:sdtPr>
                <w:rPr>
                  <w:rFonts w:ascii="Calibri" w:hAnsi="Calibri"/>
                  <w:sz w:val="20"/>
                  <w:szCs w:val="20"/>
                </w:rPr>
                <w:id w:val="-2011131017"/>
                <w14:checkbox>
                  <w14:checked w14:val="1"/>
                  <w14:checkedState w14:val="2612" w14:font="MS Gothic"/>
                  <w14:uncheckedState w14:val="2610" w14:font="MS Gothic"/>
                </w14:checkbox>
              </w:sdtPr>
              <w:sdtEndPr/>
              <w:sdtContent>
                <w:r w:rsidR="00162E20">
                  <w:rPr>
                    <w:rFonts w:ascii="MS Gothic" w:eastAsia="MS Gothic" w:hAnsi="MS Gothic" w:hint="eastAsia"/>
                    <w:sz w:val="20"/>
                    <w:szCs w:val="20"/>
                  </w:rPr>
                  <w:t>☒</w:t>
                </w:r>
              </w:sdtContent>
            </w:sdt>
            <w:r w:rsidR="00536DF3" w:rsidRPr="009B11C7">
              <w:rPr>
                <w:rFonts w:ascii="Calibri" w:hAnsi="Calibri"/>
                <w:sz w:val="20"/>
                <w:szCs w:val="20"/>
              </w:rPr>
              <w:t>N/R</w:t>
            </w:r>
          </w:p>
        </w:tc>
      </w:tr>
      <w:tr w:rsidR="00536DF3" w:rsidRPr="009B11C7" w14:paraId="38C2CBEB" w14:textId="77777777" w:rsidTr="00345BF9">
        <w:tc>
          <w:tcPr>
            <w:tcW w:w="203" w:type="pct"/>
            <w:vMerge/>
          </w:tcPr>
          <w:p w14:paraId="7122BD90" w14:textId="77777777" w:rsidR="00536DF3" w:rsidRPr="009B11C7" w:rsidRDefault="00536DF3" w:rsidP="004C1C97">
            <w:pPr>
              <w:rPr>
                <w:rFonts w:ascii="Calibri" w:hAnsi="Calibri"/>
                <w:sz w:val="20"/>
                <w:szCs w:val="20"/>
              </w:rPr>
            </w:pPr>
          </w:p>
        </w:tc>
        <w:tc>
          <w:tcPr>
            <w:tcW w:w="2515" w:type="pct"/>
            <w:gridSpan w:val="24"/>
            <w:shd w:val="clear" w:color="auto" w:fill="F2DBDB" w:themeFill="accent2" w:themeFillTint="33"/>
          </w:tcPr>
          <w:p w14:paraId="5CCF3665" w14:textId="77777777" w:rsidR="00536DF3" w:rsidRPr="009B11C7" w:rsidRDefault="00536DF3" w:rsidP="003F4338">
            <w:pPr>
              <w:ind w:left="283"/>
              <w:rPr>
                <w:rFonts w:ascii="Calibri" w:hAnsi="Calibri"/>
                <w:sz w:val="20"/>
                <w:szCs w:val="20"/>
              </w:rPr>
            </w:pPr>
            <w:r w:rsidRPr="009B11C7">
              <w:rPr>
                <w:rFonts w:ascii="Calibri" w:hAnsi="Calibri"/>
                <w:sz w:val="20"/>
                <w:szCs w:val="20"/>
              </w:rPr>
              <w:t xml:space="preserve">4.6.2. If </w:t>
            </w:r>
            <w:proofErr w:type="gramStart"/>
            <w:r w:rsidRPr="009B11C7">
              <w:rPr>
                <w:rFonts w:ascii="Calibri" w:hAnsi="Calibri"/>
                <w:sz w:val="20"/>
                <w:szCs w:val="20"/>
              </w:rPr>
              <w:t>Yes</w:t>
            </w:r>
            <w:proofErr w:type="gramEnd"/>
            <w:r w:rsidRPr="009B11C7">
              <w:rPr>
                <w:rFonts w:ascii="Calibri" w:hAnsi="Calibri"/>
                <w:sz w:val="20"/>
                <w:szCs w:val="20"/>
              </w:rPr>
              <w:t>, detail how the materials will be used and the special risks involved*</w:t>
            </w:r>
          </w:p>
        </w:tc>
        <w:tc>
          <w:tcPr>
            <w:tcW w:w="1960" w:type="pct"/>
            <w:gridSpan w:val="32"/>
            <w:shd w:val="clear" w:color="auto" w:fill="F2DBDB" w:themeFill="accent2" w:themeFillTint="33"/>
          </w:tcPr>
          <w:p w14:paraId="1466AEEA" w14:textId="340B2910" w:rsidR="00536DF3" w:rsidRPr="009B11C7" w:rsidRDefault="00536DF3" w:rsidP="004C1C97">
            <w:pPr>
              <w:rPr>
                <w:rFonts w:ascii="Calibri" w:hAnsi="Calibri"/>
                <w:sz w:val="20"/>
                <w:szCs w:val="20"/>
              </w:rPr>
            </w:pPr>
          </w:p>
        </w:tc>
        <w:tc>
          <w:tcPr>
            <w:tcW w:w="322" w:type="pct"/>
            <w:gridSpan w:val="3"/>
            <w:shd w:val="clear" w:color="auto" w:fill="F2DBDB" w:themeFill="accent2" w:themeFillTint="33"/>
          </w:tcPr>
          <w:p w14:paraId="425101E7" w14:textId="77777777" w:rsidR="00536DF3" w:rsidRPr="009B11C7" w:rsidRDefault="00D953D1" w:rsidP="00B76ABB">
            <w:pPr>
              <w:rPr>
                <w:rFonts w:ascii="Calibri" w:hAnsi="Calibri"/>
                <w:sz w:val="20"/>
                <w:szCs w:val="20"/>
              </w:rPr>
            </w:pPr>
            <w:sdt>
              <w:sdtPr>
                <w:rPr>
                  <w:rFonts w:ascii="Calibri" w:hAnsi="Calibri"/>
                  <w:sz w:val="20"/>
                  <w:szCs w:val="20"/>
                </w:rPr>
                <w:id w:val="-1707945158"/>
                <w14:checkbox>
                  <w14:checked w14:val="1"/>
                  <w14:checkedState w14:val="2612" w14:font="MS Gothic"/>
                  <w14:uncheckedState w14:val="2610" w14:font="MS Gothic"/>
                </w14:checkbox>
              </w:sdtPr>
              <w:sdtEndPr/>
              <w:sdtContent>
                <w:r w:rsidR="0088031D">
                  <w:rPr>
                    <w:rFonts w:ascii="MS Gothic" w:eastAsia="MS Gothic" w:hAnsi="MS Gothic" w:hint="eastAsia"/>
                    <w:sz w:val="20"/>
                    <w:szCs w:val="20"/>
                  </w:rPr>
                  <w:t>☒</w:t>
                </w:r>
              </w:sdtContent>
            </w:sdt>
            <w:r w:rsidR="00536DF3" w:rsidRPr="009B11C7">
              <w:rPr>
                <w:rFonts w:ascii="Calibri" w:hAnsi="Calibri"/>
                <w:sz w:val="20"/>
                <w:szCs w:val="20"/>
              </w:rPr>
              <w:t>N/R</w:t>
            </w:r>
          </w:p>
        </w:tc>
      </w:tr>
      <w:tr w:rsidR="00536DF3" w:rsidRPr="009B11C7" w14:paraId="7CB84D62" w14:textId="77777777" w:rsidTr="00345BF9">
        <w:tc>
          <w:tcPr>
            <w:tcW w:w="203" w:type="pct"/>
            <w:vMerge/>
          </w:tcPr>
          <w:p w14:paraId="2415B769" w14:textId="77777777" w:rsidR="00536DF3" w:rsidRPr="009B11C7" w:rsidRDefault="00536DF3" w:rsidP="004C1C97">
            <w:pPr>
              <w:rPr>
                <w:rFonts w:ascii="Calibri" w:hAnsi="Calibri"/>
                <w:sz w:val="20"/>
                <w:szCs w:val="20"/>
              </w:rPr>
            </w:pPr>
          </w:p>
        </w:tc>
        <w:tc>
          <w:tcPr>
            <w:tcW w:w="2515" w:type="pct"/>
            <w:gridSpan w:val="24"/>
            <w:shd w:val="clear" w:color="auto" w:fill="F2DBDB" w:themeFill="accent2" w:themeFillTint="33"/>
          </w:tcPr>
          <w:p w14:paraId="702A0418" w14:textId="77777777" w:rsidR="00536DF3" w:rsidRPr="009B11C7" w:rsidRDefault="00536DF3" w:rsidP="00B04B48">
            <w:pPr>
              <w:ind w:left="283"/>
              <w:rPr>
                <w:rFonts w:ascii="Calibri" w:hAnsi="Calibri"/>
                <w:sz w:val="20"/>
                <w:szCs w:val="20"/>
              </w:rPr>
            </w:pPr>
            <w:r w:rsidRPr="009B11C7">
              <w:rPr>
                <w:rFonts w:ascii="Calibri" w:hAnsi="Calibri"/>
                <w:sz w:val="20"/>
                <w:szCs w:val="20"/>
              </w:rPr>
              <w:t xml:space="preserve">4.6.3. If </w:t>
            </w:r>
            <w:proofErr w:type="gramStart"/>
            <w:r w:rsidRPr="009B11C7">
              <w:rPr>
                <w:rFonts w:ascii="Calibri" w:hAnsi="Calibri"/>
                <w:sz w:val="20"/>
                <w:szCs w:val="20"/>
              </w:rPr>
              <w:t>Yes</w:t>
            </w:r>
            <w:proofErr w:type="gramEnd"/>
            <w:r w:rsidRPr="009B11C7">
              <w:rPr>
                <w:rFonts w:ascii="Calibri" w:hAnsi="Calibri"/>
                <w:sz w:val="20"/>
                <w:szCs w:val="20"/>
              </w:rPr>
              <w:t>, provide justification for not using material from another safer source e.g. National Blood Service</w:t>
            </w:r>
          </w:p>
        </w:tc>
        <w:tc>
          <w:tcPr>
            <w:tcW w:w="1960" w:type="pct"/>
            <w:gridSpan w:val="32"/>
            <w:shd w:val="clear" w:color="auto" w:fill="F2DBDB" w:themeFill="accent2" w:themeFillTint="33"/>
          </w:tcPr>
          <w:p w14:paraId="16EBFB77" w14:textId="77777777" w:rsidR="00536DF3" w:rsidRPr="009B11C7" w:rsidRDefault="00536DF3" w:rsidP="004C1C97">
            <w:pPr>
              <w:rPr>
                <w:rFonts w:ascii="Calibri" w:hAnsi="Calibri"/>
                <w:sz w:val="20"/>
                <w:szCs w:val="20"/>
              </w:rPr>
            </w:pPr>
          </w:p>
        </w:tc>
        <w:tc>
          <w:tcPr>
            <w:tcW w:w="322" w:type="pct"/>
            <w:gridSpan w:val="3"/>
            <w:shd w:val="clear" w:color="auto" w:fill="F2DBDB" w:themeFill="accent2" w:themeFillTint="33"/>
          </w:tcPr>
          <w:p w14:paraId="761AC9B0" w14:textId="77777777" w:rsidR="00536DF3" w:rsidRPr="009B11C7" w:rsidRDefault="00D953D1" w:rsidP="00B76ABB">
            <w:pPr>
              <w:rPr>
                <w:rFonts w:ascii="Calibri" w:hAnsi="Calibri"/>
                <w:sz w:val="20"/>
                <w:szCs w:val="20"/>
              </w:rPr>
            </w:pPr>
            <w:sdt>
              <w:sdtPr>
                <w:rPr>
                  <w:rFonts w:ascii="Calibri" w:hAnsi="Calibri"/>
                  <w:sz w:val="20"/>
                  <w:szCs w:val="20"/>
                </w:rPr>
                <w:id w:val="-834608607"/>
                <w14:checkbox>
                  <w14:checked w14:val="1"/>
                  <w14:checkedState w14:val="2612" w14:font="MS Gothic"/>
                  <w14:uncheckedState w14:val="2610" w14:font="MS Gothic"/>
                </w14:checkbox>
              </w:sdtPr>
              <w:sdtEndPr/>
              <w:sdtContent>
                <w:r w:rsidR="0088031D">
                  <w:rPr>
                    <w:rFonts w:ascii="MS Gothic" w:eastAsia="MS Gothic" w:hAnsi="MS Gothic" w:hint="eastAsia"/>
                    <w:sz w:val="20"/>
                    <w:szCs w:val="20"/>
                  </w:rPr>
                  <w:t>☒</w:t>
                </w:r>
              </w:sdtContent>
            </w:sdt>
            <w:r w:rsidR="00536DF3" w:rsidRPr="009B11C7">
              <w:rPr>
                <w:rFonts w:ascii="Calibri" w:hAnsi="Calibri"/>
                <w:sz w:val="20"/>
                <w:szCs w:val="20"/>
              </w:rPr>
              <w:t>N/R</w:t>
            </w:r>
          </w:p>
        </w:tc>
      </w:tr>
      <w:tr w:rsidR="00536DF3" w:rsidRPr="009B11C7" w14:paraId="0ABD43F0" w14:textId="77777777" w:rsidTr="00345BF9">
        <w:tc>
          <w:tcPr>
            <w:tcW w:w="203" w:type="pct"/>
            <w:vMerge/>
          </w:tcPr>
          <w:p w14:paraId="457DB0E5" w14:textId="77777777" w:rsidR="00536DF3" w:rsidRPr="009B11C7" w:rsidRDefault="00536DF3" w:rsidP="004C1C97">
            <w:pPr>
              <w:rPr>
                <w:rFonts w:ascii="Calibri" w:hAnsi="Calibri"/>
                <w:sz w:val="20"/>
                <w:szCs w:val="20"/>
              </w:rPr>
            </w:pPr>
          </w:p>
        </w:tc>
        <w:tc>
          <w:tcPr>
            <w:tcW w:w="2515" w:type="pct"/>
            <w:gridSpan w:val="24"/>
            <w:shd w:val="clear" w:color="auto" w:fill="F2DBDB" w:themeFill="accent2" w:themeFillTint="33"/>
          </w:tcPr>
          <w:p w14:paraId="01F82A9F" w14:textId="77777777" w:rsidR="00536DF3" w:rsidRPr="009B11C7" w:rsidRDefault="00536DF3" w:rsidP="00B04B48">
            <w:pPr>
              <w:ind w:left="283"/>
              <w:rPr>
                <w:rFonts w:ascii="Calibri" w:hAnsi="Calibri"/>
                <w:sz w:val="20"/>
                <w:szCs w:val="20"/>
              </w:rPr>
            </w:pPr>
            <w:r w:rsidRPr="009B11C7">
              <w:rPr>
                <w:rFonts w:ascii="Calibri" w:hAnsi="Calibri"/>
                <w:sz w:val="20"/>
                <w:szCs w:val="20"/>
              </w:rPr>
              <w:t xml:space="preserve">4.6.4. If </w:t>
            </w:r>
            <w:proofErr w:type="gramStart"/>
            <w:r w:rsidRPr="009B11C7">
              <w:rPr>
                <w:rFonts w:ascii="Calibri" w:hAnsi="Calibri"/>
                <w:sz w:val="20"/>
                <w:szCs w:val="20"/>
              </w:rPr>
              <w:t>Yes</w:t>
            </w:r>
            <w:proofErr w:type="gramEnd"/>
            <w:r w:rsidRPr="009B11C7">
              <w:rPr>
                <w:rFonts w:ascii="Calibri" w:hAnsi="Calibri"/>
                <w:sz w:val="20"/>
                <w:szCs w:val="20"/>
              </w:rPr>
              <w:t>, how will confidentiality be assured?</w:t>
            </w:r>
          </w:p>
        </w:tc>
        <w:tc>
          <w:tcPr>
            <w:tcW w:w="1960" w:type="pct"/>
            <w:gridSpan w:val="32"/>
            <w:shd w:val="clear" w:color="auto" w:fill="F2DBDB" w:themeFill="accent2" w:themeFillTint="33"/>
            <w:vAlign w:val="center"/>
          </w:tcPr>
          <w:p w14:paraId="2887B8AE" w14:textId="77777777" w:rsidR="00536DF3" w:rsidRPr="009B11C7" w:rsidRDefault="00536DF3" w:rsidP="004C1C97">
            <w:pPr>
              <w:rPr>
                <w:rFonts w:ascii="Calibri" w:hAnsi="Calibri"/>
                <w:sz w:val="20"/>
                <w:szCs w:val="20"/>
              </w:rPr>
            </w:pPr>
          </w:p>
        </w:tc>
        <w:tc>
          <w:tcPr>
            <w:tcW w:w="322" w:type="pct"/>
            <w:gridSpan w:val="3"/>
            <w:shd w:val="clear" w:color="auto" w:fill="F2DBDB" w:themeFill="accent2" w:themeFillTint="33"/>
          </w:tcPr>
          <w:p w14:paraId="79C4B76A" w14:textId="77777777" w:rsidR="00536DF3" w:rsidRPr="009B11C7" w:rsidRDefault="00D953D1" w:rsidP="00B76ABB">
            <w:pPr>
              <w:rPr>
                <w:rFonts w:ascii="Calibri" w:hAnsi="Calibri"/>
                <w:sz w:val="20"/>
                <w:szCs w:val="20"/>
              </w:rPr>
            </w:pPr>
            <w:sdt>
              <w:sdtPr>
                <w:rPr>
                  <w:rFonts w:ascii="Calibri" w:hAnsi="Calibri"/>
                  <w:sz w:val="20"/>
                  <w:szCs w:val="20"/>
                </w:rPr>
                <w:id w:val="1703517024"/>
                <w14:checkbox>
                  <w14:checked w14:val="1"/>
                  <w14:checkedState w14:val="2612" w14:font="MS Gothic"/>
                  <w14:uncheckedState w14:val="2610" w14:font="MS Gothic"/>
                </w14:checkbox>
              </w:sdtPr>
              <w:sdtEndPr/>
              <w:sdtContent>
                <w:r w:rsidR="0088031D">
                  <w:rPr>
                    <w:rFonts w:ascii="MS Gothic" w:eastAsia="MS Gothic" w:hAnsi="MS Gothic" w:hint="eastAsia"/>
                    <w:sz w:val="20"/>
                    <w:szCs w:val="20"/>
                  </w:rPr>
                  <w:t>☒</w:t>
                </w:r>
              </w:sdtContent>
            </w:sdt>
            <w:r w:rsidR="00536DF3" w:rsidRPr="009B11C7">
              <w:rPr>
                <w:rFonts w:ascii="Calibri" w:hAnsi="Calibri"/>
                <w:sz w:val="20"/>
                <w:szCs w:val="20"/>
              </w:rPr>
              <w:t>N/R</w:t>
            </w:r>
          </w:p>
        </w:tc>
      </w:tr>
      <w:tr w:rsidR="00536DF3" w:rsidRPr="009B11C7" w14:paraId="04684E0E" w14:textId="77777777" w:rsidTr="00345BF9">
        <w:tc>
          <w:tcPr>
            <w:tcW w:w="203" w:type="pct"/>
            <w:vMerge/>
          </w:tcPr>
          <w:p w14:paraId="19E40D5B" w14:textId="77777777" w:rsidR="00536DF3" w:rsidRPr="009B11C7" w:rsidRDefault="00536DF3" w:rsidP="004C1C97">
            <w:pPr>
              <w:rPr>
                <w:rFonts w:ascii="Calibri" w:hAnsi="Calibri"/>
                <w:sz w:val="20"/>
                <w:szCs w:val="20"/>
              </w:rPr>
            </w:pPr>
          </w:p>
        </w:tc>
        <w:tc>
          <w:tcPr>
            <w:tcW w:w="2515" w:type="pct"/>
            <w:gridSpan w:val="24"/>
            <w:shd w:val="clear" w:color="auto" w:fill="F2DBDB" w:themeFill="accent2" w:themeFillTint="33"/>
          </w:tcPr>
          <w:p w14:paraId="5CE11441" w14:textId="77777777" w:rsidR="00536DF3" w:rsidRPr="009B11C7" w:rsidRDefault="00536DF3" w:rsidP="00B04B48">
            <w:pPr>
              <w:ind w:left="283"/>
              <w:rPr>
                <w:rFonts w:ascii="Calibri" w:hAnsi="Calibri"/>
                <w:sz w:val="20"/>
                <w:szCs w:val="20"/>
              </w:rPr>
            </w:pPr>
            <w:r w:rsidRPr="009B11C7">
              <w:rPr>
                <w:rFonts w:ascii="Calibri" w:hAnsi="Calibri"/>
                <w:sz w:val="20"/>
                <w:szCs w:val="20"/>
              </w:rPr>
              <w:t xml:space="preserve">4.6.5. If </w:t>
            </w:r>
            <w:proofErr w:type="gramStart"/>
            <w:r w:rsidRPr="009B11C7">
              <w:rPr>
                <w:rFonts w:ascii="Calibri" w:hAnsi="Calibri"/>
                <w:sz w:val="20"/>
                <w:szCs w:val="20"/>
              </w:rPr>
              <w:t>Yes</w:t>
            </w:r>
            <w:proofErr w:type="gramEnd"/>
            <w:r w:rsidRPr="009B11C7">
              <w:rPr>
                <w:rFonts w:ascii="Calibri" w:hAnsi="Calibri"/>
                <w:sz w:val="20"/>
                <w:szCs w:val="20"/>
              </w:rPr>
              <w:t>, has written consent been obtained from the donor?</w:t>
            </w:r>
          </w:p>
        </w:tc>
        <w:tc>
          <w:tcPr>
            <w:tcW w:w="1960" w:type="pct"/>
            <w:gridSpan w:val="32"/>
            <w:shd w:val="clear" w:color="auto" w:fill="F2DBDB" w:themeFill="accent2" w:themeFillTint="33"/>
            <w:vAlign w:val="center"/>
          </w:tcPr>
          <w:p w14:paraId="41D2E44B" w14:textId="38F2AE37" w:rsidR="00536DF3" w:rsidRPr="009B11C7" w:rsidRDefault="00536DF3" w:rsidP="004C1C97">
            <w:pPr>
              <w:rPr>
                <w:rFonts w:ascii="Calibri" w:hAnsi="Calibri"/>
                <w:sz w:val="20"/>
                <w:szCs w:val="20"/>
              </w:rPr>
            </w:pPr>
          </w:p>
        </w:tc>
        <w:tc>
          <w:tcPr>
            <w:tcW w:w="322" w:type="pct"/>
            <w:gridSpan w:val="3"/>
            <w:shd w:val="clear" w:color="auto" w:fill="F2DBDB" w:themeFill="accent2" w:themeFillTint="33"/>
          </w:tcPr>
          <w:p w14:paraId="528CF38D" w14:textId="77777777" w:rsidR="00536DF3" w:rsidRPr="009B11C7" w:rsidRDefault="00D953D1" w:rsidP="004C1C97">
            <w:pPr>
              <w:rPr>
                <w:rFonts w:ascii="Calibri" w:hAnsi="Calibri"/>
                <w:sz w:val="20"/>
                <w:szCs w:val="20"/>
              </w:rPr>
            </w:pPr>
            <w:sdt>
              <w:sdtPr>
                <w:rPr>
                  <w:rFonts w:ascii="Calibri" w:hAnsi="Calibri"/>
                  <w:sz w:val="20"/>
                  <w:szCs w:val="20"/>
                </w:rPr>
                <w:id w:val="106629831"/>
                <w14:checkbox>
                  <w14:checked w14:val="1"/>
                  <w14:checkedState w14:val="2612" w14:font="MS Gothic"/>
                  <w14:uncheckedState w14:val="2610" w14:font="MS Gothic"/>
                </w14:checkbox>
              </w:sdtPr>
              <w:sdtEndPr/>
              <w:sdtContent>
                <w:r w:rsidR="0088031D">
                  <w:rPr>
                    <w:rFonts w:ascii="MS Gothic" w:eastAsia="MS Gothic" w:hAnsi="MS Gothic" w:hint="eastAsia"/>
                    <w:sz w:val="20"/>
                    <w:szCs w:val="20"/>
                  </w:rPr>
                  <w:t>☒</w:t>
                </w:r>
              </w:sdtContent>
            </w:sdt>
            <w:r w:rsidR="00536DF3" w:rsidRPr="009B11C7">
              <w:rPr>
                <w:rFonts w:ascii="Calibri" w:hAnsi="Calibri"/>
                <w:sz w:val="20"/>
                <w:szCs w:val="20"/>
              </w:rPr>
              <w:t>N/R</w:t>
            </w:r>
          </w:p>
        </w:tc>
      </w:tr>
      <w:tr w:rsidR="00536DF3" w:rsidRPr="009B11C7" w14:paraId="1A8D48CD" w14:textId="77777777" w:rsidTr="00475987">
        <w:tc>
          <w:tcPr>
            <w:tcW w:w="203" w:type="pct"/>
            <w:vMerge/>
          </w:tcPr>
          <w:p w14:paraId="30871CCB" w14:textId="77777777" w:rsidR="00536DF3" w:rsidRPr="009B11C7" w:rsidRDefault="00536DF3" w:rsidP="004C1C97">
            <w:pPr>
              <w:rPr>
                <w:rFonts w:ascii="Calibri" w:hAnsi="Calibri"/>
                <w:sz w:val="20"/>
                <w:szCs w:val="20"/>
              </w:rPr>
            </w:pPr>
          </w:p>
        </w:tc>
        <w:tc>
          <w:tcPr>
            <w:tcW w:w="2515" w:type="pct"/>
            <w:gridSpan w:val="24"/>
            <w:shd w:val="clear" w:color="auto" w:fill="F2DBDB" w:themeFill="accent2" w:themeFillTint="33"/>
          </w:tcPr>
          <w:p w14:paraId="4A6869F1" w14:textId="77777777" w:rsidR="00536DF3" w:rsidRPr="009B11C7" w:rsidRDefault="00536DF3" w:rsidP="00B04B48">
            <w:pPr>
              <w:ind w:left="283"/>
              <w:rPr>
                <w:rFonts w:ascii="Calibri" w:hAnsi="Calibri"/>
                <w:sz w:val="20"/>
                <w:szCs w:val="20"/>
              </w:rPr>
            </w:pPr>
            <w:r w:rsidRPr="009B11C7">
              <w:rPr>
                <w:rFonts w:ascii="Calibri" w:hAnsi="Calibri"/>
                <w:sz w:val="20"/>
                <w:szCs w:val="20"/>
              </w:rPr>
              <w:t xml:space="preserve">4.6.6. If </w:t>
            </w:r>
            <w:proofErr w:type="gramStart"/>
            <w:r w:rsidRPr="009B11C7">
              <w:rPr>
                <w:rFonts w:ascii="Calibri" w:hAnsi="Calibri"/>
                <w:sz w:val="20"/>
                <w:szCs w:val="20"/>
              </w:rPr>
              <w:t>Yes</w:t>
            </w:r>
            <w:proofErr w:type="gramEnd"/>
            <w:r w:rsidRPr="009B11C7">
              <w:rPr>
                <w:rFonts w:ascii="Calibri" w:hAnsi="Calibri"/>
                <w:sz w:val="20"/>
                <w:szCs w:val="20"/>
              </w:rPr>
              <w:t>, has Ethics Committee approval been obtained?</w:t>
            </w:r>
          </w:p>
        </w:tc>
        <w:tc>
          <w:tcPr>
            <w:tcW w:w="2283" w:type="pct"/>
            <w:gridSpan w:val="35"/>
            <w:shd w:val="clear" w:color="auto" w:fill="F2DBDB" w:themeFill="accent2" w:themeFillTint="33"/>
            <w:vAlign w:val="center"/>
          </w:tcPr>
          <w:p w14:paraId="22B5265B" w14:textId="77777777" w:rsidR="00536DF3" w:rsidRPr="009B11C7" w:rsidRDefault="00536DF3" w:rsidP="00DE6741">
            <w:pPr>
              <w:rPr>
                <w:rFonts w:ascii="Calibri" w:hAnsi="Calibri"/>
                <w:sz w:val="20"/>
                <w:szCs w:val="20"/>
              </w:rPr>
            </w:pPr>
            <w:r w:rsidRPr="009B11C7">
              <w:rPr>
                <w:rFonts w:ascii="Calibri" w:hAnsi="Calibri"/>
                <w:sz w:val="20"/>
                <w:szCs w:val="20"/>
              </w:rPr>
              <w:t>Yes</w:t>
            </w:r>
            <w:sdt>
              <w:sdtPr>
                <w:rPr>
                  <w:rFonts w:ascii="Calibri" w:hAnsi="Calibri"/>
                  <w:sz w:val="20"/>
                  <w:szCs w:val="20"/>
                </w:rPr>
                <w:id w:val="1826776134"/>
                <w14:checkbox>
                  <w14:checked w14:val="0"/>
                  <w14:checkedState w14:val="2612" w14:font="MS Gothic"/>
                  <w14:uncheckedState w14:val="2610" w14:font="MS Gothic"/>
                </w14:checkbox>
              </w:sdtPr>
              <w:sdtEndPr/>
              <w:sdtContent>
                <w:r w:rsidRPr="009B11C7">
                  <w:rPr>
                    <w:rFonts w:ascii="MS Gothic" w:eastAsia="MS Gothic" w:hAnsi="MS Gothic" w:cs="MS Gothic" w:hint="eastAsia"/>
                    <w:sz w:val="20"/>
                    <w:szCs w:val="20"/>
                  </w:rPr>
                  <w:t>☐</w:t>
                </w:r>
              </w:sdtContent>
            </w:sdt>
            <w:r w:rsidRPr="009B11C7">
              <w:rPr>
                <w:rFonts w:ascii="Calibri" w:hAnsi="Calibri"/>
                <w:sz w:val="20"/>
                <w:szCs w:val="20"/>
              </w:rPr>
              <w:t xml:space="preserve"> No</w:t>
            </w:r>
            <w:sdt>
              <w:sdtPr>
                <w:rPr>
                  <w:rFonts w:ascii="Calibri" w:hAnsi="Calibri"/>
                  <w:sz w:val="20"/>
                  <w:szCs w:val="20"/>
                </w:rPr>
                <w:id w:val="1696806766"/>
                <w14:checkbox>
                  <w14:checked w14:val="0"/>
                  <w14:checkedState w14:val="2612" w14:font="MS Gothic"/>
                  <w14:uncheckedState w14:val="2610" w14:font="MS Gothic"/>
                </w14:checkbox>
              </w:sdtPr>
              <w:sdtEndPr/>
              <w:sdtContent>
                <w:r w:rsidRPr="009B11C7">
                  <w:rPr>
                    <w:rFonts w:ascii="MS Gothic" w:eastAsia="MS Gothic" w:hAnsi="MS Gothic" w:cs="MS Gothic" w:hint="eastAsia"/>
                    <w:sz w:val="20"/>
                    <w:szCs w:val="20"/>
                  </w:rPr>
                  <w:t>☐</w:t>
                </w:r>
              </w:sdtContent>
            </w:sdt>
            <w:r w:rsidRPr="009B11C7">
              <w:rPr>
                <w:rFonts w:ascii="Calibri" w:hAnsi="Calibri"/>
                <w:sz w:val="20"/>
                <w:szCs w:val="20"/>
              </w:rPr>
              <w:t xml:space="preserve">  </w:t>
            </w:r>
          </w:p>
        </w:tc>
      </w:tr>
      <w:tr w:rsidR="00536DF3" w:rsidRPr="009B11C7" w14:paraId="4CF97024" w14:textId="77777777" w:rsidTr="008231BD">
        <w:tc>
          <w:tcPr>
            <w:tcW w:w="203" w:type="pct"/>
          </w:tcPr>
          <w:p w14:paraId="392EAED9" w14:textId="77777777" w:rsidR="00536DF3" w:rsidRPr="009B11C7" w:rsidRDefault="00536DF3" w:rsidP="004C1C97">
            <w:pPr>
              <w:rPr>
                <w:rFonts w:ascii="Calibri" w:hAnsi="Calibri"/>
                <w:sz w:val="20"/>
                <w:szCs w:val="20"/>
              </w:rPr>
            </w:pPr>
          </w:p>
        </w:tc>
        <w:tc>
          <w:tcPr>
            <w:tcW w:w="4797" w:type="pct"/>
            <w:gridSpan w:val="59"/>
            <w:shd w:val="clear" w:color="auto" w:fill="F2DBDB" w:themeFill="accent2" w:themeFillTint="33"/>
          </w:tcPr>
          <w:p w14:paraId="4EF69485" w14:textId="77777777" w:rsidR="00536DF3" w:rsidRPr="009B11C7" w:rsidRDefault="00536DF3" w:rsidP="00C3505E">
            <w:pPr>
              <w:spacing w:after="120"/>
              <w:rPr>
                <w:rFonts w:ascii="Calibri" w:hAnsi="Calibri"/>
                <w:i/>
                <w:iCs/>
                <w:sz w:val="18"/>
                <w:szCs w:val="18"/>
              </w:rPr>
            </w:pPr>
            <w:r w:rsidRPr="00BB6DA1">
              <w:rPr>
                <w:rFonts w:ascii="Calibri" w:hAnsi="Calibri"/>
                <w:b/>
                <w:bCs/>
                <w:i/>
                <w:iCs/>
                <w:sz w:val="18"/>
                <w:szCs w:val="18"/>
              </w:rPr>
              <w:t>*NOTE 1:</w:t>
            </w:r>
            <w:r w:rsidRPr="009B11C7">
              <w:rPr>
                <w:rFonts w:ascii="Calibri" w:hAnsi="Calibri"/>
                <w:i/>
                <w:iCs/>
                <w:sz w:val="18"/>
                <w:szCs w:val="18"/>
              </w:rPr>
              <w:t xml:space="preserve"> If unsure seek advice. Refer to CBE Code of Practice for details on additional precautions. </w:t>
            </w:r>
          </w:p>
          <w:p w14:paraId="64AC9C6A" w14:textId="77777777" w:rsidR="00536DF3" w:rsidRPr="009B11C7" w:rsidRDefault="00536DF3" w:rsidP="003F4338">
            <w:pPr>
              <w:rPr>
                <w:rFonts w:ascii="Calibri" w:hAnsi="Calibri"/>
                <w:i/>
                <w:iCs/>
                <w:sz w:val="18"/>
                <w:szCs w:val="18"/>
              </w:rPr>
            </w:pPr>
            <w:r w:rsidRPr="00BB6DA1">
              <w:rPr>
                <w:rFonts w:ascii="Calibri" w:hAnsi="Calibri"/>
                <w:b/>
                <w:bCs/>
                <w:i/>
                <w:iCs/>
                <w:sz w:val="18"/>
                <w:szCs w:val="18"/>
              </w:rPr>
              <w:t>**NOTE 2:</w:t>
            </w:r>
            <w:r w:rsidRPr="009B11C7">
              <w:rPr>
                <w:rFonts w:ascii="Calibri" w:hAnsi="Calibri"/>
                <w:i/>
                <w:iCs/>
                <w:sz w:val="18"/>
                <w:szCs w:val="18"/>
              </w:rPr>
              <w:t xml:space="preserve"> Workers </w:t>
            </w:r>
            <w:r w:rsidRPr="009B11C7">
              <w:rPr>
                <w:rFonts w:ascii="Calibri" w:hAnsi="Calibri"/>
                <w:b/>
                <w:bCs/>
                <w:i/>
                <w:iCs/>
                <w:sz w:val="18"/>
                <w:szCs w:val="18"/>
              </w:rPr>
              <w:t>MUST NEVER</w:t>
            </w:r>
            <w:r w:rsidRPr="009B11C7">
              <w:rPr>
                <w:rFonts w:ascii="Calibri" w:hAnsi="Calibri"/>
                <w:i/>
                <w:iCs/>
                <w:sz w:val="18"/>
                <w:szCs w:val="18"/>
              </w:rPr>
              <w:t xml:space="preserve"> culture, deliberately transform or modify their own cells or cells from their co-workers or workers otherwise associated with the experimental work. This presents a particular hazard since any self-inoculation injury could have potentially serious consequences as cells would essentially circumvent the normal protection of the immune system.</w:t>
            </w:r>
          </w:p>
        </w:tc>
      </w:tr>
      <w:tr w:rsidR="00536DF3" w:rsidRPr="009B11C7" w14:paraId="4BB33462" w14:textId="77777777" w:rsidTr="001568C0">
        <w:tc>
          <w:tcPr>
            <w:tcW w:w="5000" w:type="pct"/>
            <w:gridSpan w:val="60"/>
          </w:tcPr>
          <w:p w14:paraId="184FE28F" w14:textId="77777777" w:rsidR="00536DF3" w:rsidRPr="009B11C7" w:rsidRDefault="00536DF3" w:rsidP="002E1F78">
            <w:pPr>
              <w:ind w:firstLine="720"/>
              <w:rPr>
                <w:rFonts w:ascii="Calibri" w:hAnsi="Calibri"/>
                <w:sz w:val="20"/>
                <w:szCs w:val="20"/>
              </w:rPr>
            </w:pPr>
          </w:p>
        </w:tc>
      </w:tr>
      <w:tr w:rsidR="00536DF3" w:rsidRPr="009B11C7" w14:paraId="37EC19AB" w14:textId="77777777" w:rsidTr="00EB3D6F">
        <w:trPr>
          <w:trHeight w:val="340"/>
        </w:trPr>
        <w:tc>
          <w:tcPr>
            <w:tcW w:w="203" w:type="pct"/>
            <w:vMerge w:val="restart"/>
          </w:tcPr>
          <w:p w14:paraId="34ED626D" w14:textId="77777777" w:rsidR="00536DF3" w:rsidRPr="009B11C7" w:rsidRDefault="00536DF3" w:rsidP="0058089A">
            <w:pPr>
              <w:rPr>
                <w:rFonts w:ascii="Calibri" w:hAnsi="Calibri"/>
                <w:sz w:val="20"/>
                <w:szCs w:val="20"/>
              </w:rPr>
            </w:pPr>
          </w:p>
        </w:tc>
        <w:tc>
          <w:tcPr>
            <w:tcW w:w="4797" w:type="pct"/>
            <w:gridSpan w:val="59"/>
            <w:shd w:val="clear" w:color="auto" w:fill="C2D69B" w:themeFill="accent3" w:themeFillTint="99"/>
            <w:vAlign w:val="center"/>
          </w:tcPr>
          <w:p w14:paraId="11E5CCBD" w14:textId="77777777" w:rsidR="00536DF3" w:rsidRPr="009B11C7" w:rsidRDefault="00536DF3" w:rsidP="00711117">
            <w:pPr>
              <w:rPr>
                <w:rFonts w:ascii="Calibri" w:hAnsi="Calibri"/>
                <w:b/>
                <w:bCs/>
                <w:sz w:val="20"/>
                <w:szCs w:val="20"/>
              </w:rPr>
            </w:pPr>
            <w:r w:rsidRPr="009B11C7">
              <w:rPr>
                <w:rFonts w:ascii="Calibri" w:hAnsi="Calibri"/>
                <w:b/>
                <w:bCs/>
                <w:sz w:val="20"/>
                <w:szCs w:val="20"/>
              </w:rPr>
              <w:t>BIOLOGICAL AGENTS (</w:t>
            </w:r>
            <w:proofErr w:type="gramStart"/>
            <w:r w:rsidRPr="009B11C7">
              <w:rPr>
                <w:rFonts w:ascii="Calibri" w:hAnsi="Calibri"/>
                <w:b/>
                <w:bCs/>
                <w:sz w:val="20"/>
                <w:szCs w:val="20"/>
              </w:rPr>
              <w:t>i.e.</w:t>
            </w:r>
            <w:proofErr w:type="gramEnd"/>
            <w:r w:rsidRPr="009B11C7">
              <w:rPr>
                <w:rFonts w:ascii="Calibri" w:hAnsi="Calibri"/>
              </w:rPr>
              <w:t xml:space="preserve"> </w:t>
            </w:r>
            <w:r w:rsidRPr="009B11C7">
              <w:rPr>
                <w:rFonts w:ascii="Calibri" w:hAnsi="Calibri"/>
                <w:b/>
                <w:bCs/>
                <w:sz w:val="20"/>
                <w:szCs w:val="20"/>
              </w:rPr>
              <w:t>micro-organisms such as bacteria, viruses, fungi, microscopic endoparasites)</w:t>
            </w:r>
          </w:p>
        </w:tc>
      </w:tr>
      <w:tr w:rsidR="00536DF3" w:rsidRPr="009B11C7" w14:paraId="3A9ED75F" w14:textId="77777777" w:rsidTr="008231BD">
        <w:tc>
          <w:tcPr>
            <w:tcW w:w="203" w:type="pct"/>
            <w:vMerge/>
          </w:tcPr>
          <w:p w14:paraId="77A198FF" w14:textId="77777777" w:rsidR="00536DF3" w:rsidRPr="009B11C7" w:rsidRDefault="00536DF3" w:rsidP="0058089A">
            <w:pPr>
              <w:rPr>
                <w:rFonts w:ascii="Calibri" w:hAnsi="Calibri"/>
                <w:sz w:val="20"/>
                <w:szCs w:val="20"/>
              </w:rPr>
            </w:pPr>
          </w:p>
        </w:tc>
        <w:tc>
          <w:tcPr>
            <w:tcW w:w="4797" w:type="pct"/>
            <w:gridSpan w:val="59"/>
            <w:shd w:val="clear" w:color="auto" w:fill="EAF1DD" w:themeFill="accent3" w:themeFillTint="33"/>
          </w:tcPr>
          <w:p w14:paraId="0D7773B6" w14:textId="77777777" w:rsidR="00536DF3" w:rsidRPr="009B11C7" w:rsidRDefault="00536DF3" w:rsidP="00DE78AF">
            <w:pPr>
              <w:rPr>
                <w:rFonts w:ascii="Calibri" w:hAnsi="Calibri"/>
                <w:sz w:val="20"/>
                <w:szCs w:val="20"/>
              </w:rPr>
            </w:pPr>
            <w:r w:rsidRPr="009B11C7">
              <w:rPr>
                <w:rFonts w:ascii="Calibri" w:hAnsi="Calibri"/>
                <w:sz w:val="20"/>
                <w:szCs w:val="20"/>
              </w:rPr>
              <w:t xml:space="preserve">If non-Genetically Modified biological agent will NOT be used then hatch here </w:t>
            </w:r>
            <w:sdt>
              <w:sdtPr>
                <w:rPr>
                  <w:rFonts w:ascii="Calibri" w:hAnsi="Calibri"/>
                  <w:sz w:val="20"/>
                  <w:szCs w:val="20"/>
                </w:rPr>
                <w:id w:val="-987014536"/>
                <w14:checkbox>
                  <w14:checked w14:val="1"/>
                  <w14:checkedState w14:val="2612" w14:font="MS Gothic"/>
                  <w14:uncheckedState w14:val="2610" w14:font="MS Gothic"/>
                </w14:checkbox>
              </w:sdtPr>
              <w:sdtEndPr/>
              <w:sdtContent>
                <w:r w:rsidR="00264AFA">
                  <w:rPr>
                    <w:rFonts w:ascii="MS Gothic" w:eastAsia="MS Gothic" w:hAnsi="MS Gothic" w:hint="eastAsia"/>
                    <w:sz w:val="20"/>
                    <w:szCs w:val="20"/>
                  </w:rPr>
                  <w:t>☒</w:t>
                </w:r>
              </w:sdtContent>
            </w:sdt>
            <w:r w:rsidRPr="009B11C7">
              <w:rPr>
                <w:rFonts w:ascii="Calibri" w:hAnsi="Calibri"/>
                <w:sz w:val="20"/>
                <w:szCs w:val="20"/>
              </w:rPr>
              <w:t>and proceed to section 5.</w:t>
            </w:r>
          </w:p>
        </w:tc>
      </w:tr>
      <w:tr w:rsidR="00536DF3" w:rsidRPr="009B11C7" w14:paraId="3CB7D63F" w14:textId="77777777" w:rsidTr="00345BF9">
        <w:tc>
          <w:tcPr>
            <w:tcW w:w="203" w:type="pct"/>
            <w:vMerge/>
          </w:tcPr>
          <w:p w14:paraId="7AB93193" w14:textId="77777777" w:rsidR="00536DF3" w:rsidRPr="009B11C7" w:rsidRDefault="00536DF3" w:rsidP="0058089A">
            <w:pPr>
              <w:rPr>
                <w:rFonts w:ascii="Calibri" w:hAnsi="Calibri"/>
                <w:sz w:val="20"/>
                <w:szCs w:val="20"/>
              </w:rPr>
            </w:pPr>
          </w:p>
        </w:tc>
        <w:tc>
          <w:tcPr>
            <w:tcW w:w="1914" w:type="pct"/>
            <w:gridSpan w:val="12"/>
            <w:vMerge w:val="restart"/>
            <w:shd w:val="clear" w:color="auto" w:fill="EAF1DD" w:themeFill="accent3" w:themeFillTint="33"/>
          </w:tcPr>
          <w:p w14:paraId="2DAFBAFB" w14:textId="77777777" w:rsidR="00536DF3" w:rsidRPr="009B11C7" w:rsidRDefault="00536DF3" w:rsidP="0058089A">
            <w:pPr>
              <w:rPr>
                <w:rFonts w:ascii="Calibri" w:hAnsi="Calibri"/>
                <w:sz w:val="20"/>
                <w:szCs w:val="20"/>
              </w:rPr>
            </w:pPr>
            <w:r w:rsidRPr="009B11C7">
              <w:rPr>
                <w:rFonts w:ascii="Calibri" w:hAnsi="Calibri"/>
                <w:sz w:val="20"/>
                <w:szCs w:val="20"/>
              </w:rPr>
              <w:t>4.8. Describe ALL route(s) of infection (relevant to the laboratory setting) and the minimum infectious dose(s), if known</w:t>
            </w:r>
          </w:p>
        </w:tc>
        <w:tc>
          <w:tcPr>
            <w:tcW w:w="1011" w:type="pct"/>
            <w:gridSpan w:val="21"/>
            <w:shd w:val="clear" w:color="auto" w:fill="EAF1DD" w:themeFill="accent3" w:themeFillTint="33"/>
          </w:tcPr>
          <w:p w14:paraId="49A4FC49" w14:textId="77777777" w:rsidR="00536DF3" w:rsidRPr="007365EB" w:rsidRDefault="00536DF3" w:rsidP="0058089A">
            <w:pPr>
              <w:rPr>
                <w:rFonts w:ascii="Calibri" w:hAnsi="Calibri"/>
                <w:b/>
                <w:bCs/>
                <w:sz w:val="20"/>
                <w:szCs w:val="20"/>
              </w:rPr>
            </w:pPr>
            <w:r w:rsidRPr="007365EB">
              <w:rPr>
                <w:rFonts w:ascii="Calibri" w:hAnsi="Calibri"/>
                <w:b/>
                <w:bCs/>
                <w:sz w:val="20"/>
                <w:szCs w:val="20"/>
              </w:rPr>
              <w:t>Name of agent</w:t>
            </w:r>
          </w:p>
        </w:tc>
        <w:tc>
          <w:tcPr>
            <w:tcW w:w="628" w:type="pct"/>
            <w:gridSpan w:val="11"/>
            <w:shd w:val="clear" w:color="auto" w:fill="EAF1DD" w:themeFill="accent3" w:themeFillTint="33"/>
          </w:tcPr>
          <w:p w14:paraId="596F52D6" w14:textId="77777777" w:rsidR="00536DF3" w:rsidRPr="007365EB" w:rsidRDefault="00536DF3" w:rsidP="0058089A">
            <w:pPr>
              <w:rPr>
                <w:rFonts w:ascii="Calibri" w:hAnsi="Calibri"/>
                <w:b/>
                <w:bCs/>
                <w:sz w:val="20"/>
                <w:szCs w:val="20"/>
              </w:rPr>
            </w:pPr>
            <w:r w:rsidRPr="007365EB">
              <w:rPr>
                <w:rFonts w:ascii="Calibri" w:hAnsi="Calibri"/>
                <w:b/>
                <w:bCs/>
                <w:sz w:val="20"/>
                <w:szCs w:val="20"/>
              </w:rPr>
              <w:t>Route(s)</w:t>
            </w:r>
          </w:p>
        </w:tc>
        <w:tc>
          <w:tcPr>
            <w:tcW w:w="1244" w:type="pct"/>
            <w:gridSpan w:val="15"/>
            <w:shd w:val="clear" w:color="auto" w:fill="EAF1DD" w:themeFill="accent3" w:themeFillTint="33"/>
          </w:tcPr>
          <w:p w14:paraId="1EC9BF2D" w14:textId="77777777" w:rsidR="00536DF3" w:rsidRPr="007365EB" w:rsidRDefault="00536DF3" w:rsidP="0058089A">
            <w:pPr>
              <w:rPr>
                <w:rFonts w:ascii="Calibri" w:hAnsi="Calibri"/>
                <w:b/>
                <w:bCs/>
                <w:sz w:val="20"/>
                <w:szCs w:val="20"/>
              </w:rPr>
            </w:pPr>
            <w:r w:rsidRPr="007365EB">
              <w:rPr>
                <w:rFonts w:ascii="Calibri" w:hAnsi="Calibri"/>
                <w:b/>
                <w:bCs/>
                <w:sz w:val="20"/>
                <w:szCs w:val="20"/>
              </w:rPr>
              <w:t>Minimum infectious dose</w:t>
            </w:r>
          </w:p>
        </w:tc>
      </w:tr>
      <w:tr w:rsidR="00536DF3" w:rsidRPr="009B11C7" w14:paraId="4EDB83DC" w14:textId="77777777" w:rsidTr="00345BF9">
        <w:tc>
          <w:tcPr>
            <w:tcW w:w="203" w:type="pct"/>
            <w:vMerge/>
          </w:tcPr>
          <w:p w14:paraId="73A311DD" w14:textId="77777777" w:rsidR="00536DF3" w:rsidRPr="009B11C7" w:rsidRDefault="00536DF3" w:rsidP="0058089A">
            <w:pPr>
              <w:rPr>
                <w:rFonts w:ascii="Calibri" w:hAnsi="Calibri"/>
                <w:sz w:val="20"/>
                <w:szCs w:val="20"/>
              </w:rPr>
            </w:pPr>
          </w:p>
        </w:tc>
        <w:tc>
          <w:tcPr>
            <w:tcW w:w="1914" w:type="pct"/>
            <w:gridSpan w:val="12"/>
            <w:vMerge/>
            <w:shd w:val="clear" w:color="auto" w:fill="EAF1DD" w:themeFill="accent3" w:themeFillTint="33"/>
          </w:tcPr>
          <w:p w14:paraId="51F14977" w14:textId="77777777" w:rsidR="00536DF3" w:rsidRPr="009B11C7" w:rsidRDefault="00536DF3" w:rsidP="0058089A">
            <w:pPr>
              <w:rPr>
                <w:rFonts w:ascii="Calibri" w:hAnsi="Calibri"/>
                <w:sz w:val="20"/>
                <w:szCs w:val="20"/>
              </w:rPr>
            </w:pPr>
          </w:p>
        </w:tc>
        <w:tc>
          <w:tcPr>
            <w:tcW w:w="1011" w:type="pct"/>
            <w:gridSpan w:val="21"/>
            <w:shd w:val="clear" w:color="auto" w:fill="EAF1DD" w:themeFill="accent3" w:themeFillTint="33"/>
          </w:tcPr>
          <w:p w14:paraId="309C2F93" w14:textId="77777777" w:rsidR="00536DF3" w:rsidRPr="009B11C7" w:rsidRDefault="00536DF3" w:rsidP="0058089A">
            <w:pPr>
              <w:rPr>
                <w:rFonts w:ascii="Calibri" w:hAnsi="Calibri"/>
                <w:sz w:val="20"/>
                <w:szCs w:val="20"/>
              </w:rPr>
            </w:pPr>
          </w:p>
        </w:tc>
        <w:tc>
          <w:tcPr>
            <w:tcW w:w="628" w:type="pct"/>
            <w:gridSpan w:val="11"/>
            <w:shd w:val="clear" w:color="auto" w:fill="EAF1DD" w:themeFill="accent3" w:themeFillTint="33"/>
          </w:tcPr>
          <w:p w14:paraId="72D9EFF8" w14:textId="77777777" w:rsidR="00536DF3" w:rsidRPr="009B11C7" w:rsidRDefault="00536DF3" w:rsidP="0058089A">
            <w:pPr>
              <w:rPr>
                <w:rFonts w:ascii="Calibri" w:hAnsi="Calibri"/>
                <w:sz w:val="20"/>
                <w:szCs w:val="20"/>
              </w:rPr>
            </w:pPr>
          </w:p>
        </w:tc>
        <w:tc>
          <w:tcPr>
            <w:tcW w:w="1244" w:type="pct"/>
            <w:gridSpan w:val="15"/>
            <w:shd w:val="clear" w:color="auto" w:fill="EAF1DD" w:themeFill="accent3" w:themeFillTint="33"/>
          </w:tcPr>
          <w:p w14:paraId="2DD7E791" w14:textId="77777777" w:rsidR="00536DF3" w:rsidRPr="009B11C7" w:rsidRDefault="00536DF3" w:rsidP="0058089A">
            <w:pPr>
              <w:rPr>
                <w:rFonts w:ascii="Calibri" w:hAnsi="Calibri"/>
                <w:sz w:val="20"/>
                <w:szCs w:val="20"/>
              </w:rPr>
            </w:pPr>
          </w:p>
        </w:tc>
      </w:tr>
      <w:tr w:rsidR="00536DF3" w:rsidRPr="009B11C7" w14:paraId="0ADD1150" w14:textId="77777777" w:rsidTr="00345BF9">
        <w:tc>
          <w:tcPr>
            <w:tcW w:w="203" w:type="pct"/>
            <w:vMerge/>
          </w:tcPr>
          <w:p w14:paraId="565E751F" w14:textId="77777777" w:rsidR="00536DF3" w:rsidRPr="009B11C7" w:rsidRDefault="00536DF3" w:rsidP="0058089A">
            <w:pPr>
              <w:rPr>
                <w:rFonts w:ascii="Calibri" w:hAnsi="Calibri"/>
                <w:sz w:val="20"/>
                <w:szCs w:val="20"/>
              </w:rPr>
            </w:pPr>
          </w:p>
        </w:tc>
        <w:tc>
          <w:tcPr>
            <w:tcW w:w="1914" w:type="pct"/>
            <w:gridSpan w:val="12"/>
            <w:shd w:val="clear" w:color="auto" w:fill="EAF1DD" w:themeFill="accent3" w:themeFillTint="33"/>
          </w:tcPr>
          <w:p w14:paraId="00C01D2D" w14:textId="77777777" w:rsidR="00536DF3" w:rsidRPr="009B11C7" w:rsidRDefault="00536DF3" w:rsidP="0058089A">
            <w:pPr>
              <w:rPr>
                <w:rFonts w:ascii="Calibri" w:hAnsi="Calibri"/>
                <w:sz w:val="20"/>
                <w:szCs w:val="20"/>
              </w:rPr>
            </w:pPr>
            <w:r w:rsidRPr="009B11C7">
              <w:rPr>
                <w:rFonts w:ascii="Calibri" w:hAnsi="Calibri"/>
                <w:sz w:val="20"/>
                <w:szCs w:val="20"/>
              </w:rPr>
              <w:t>4.9. What is the highest concentration and volume of agent(s) to be worked with?</w:t>
            </w:r>
          </w:p>
        </w:tc>
        <w:tc>
          <w:tcPr>
            <w:tcW w:w="1011" w:type="pct"/>
            <w:gridSpan w:val="21"/>
            <w:shd w:val="clear" w:color="auto" w:fill="EAF1DD" w:themeFill="accent3" w:themeFillTint="33"/>
          </w:tcPr>
          <w:p w14:paraId="652C04F0" w14:textId="77777777" w:rsidR="00536DF3" w:rsidRPr="007365EB" w:rsidRDefault="00536DF3" w:rsidP="0058089A">
            <w:pPr>
              <w:rPr>
                <w:rFonts w:ascii="Calibri" w:hAnsi="Calibri"/>
                <w:b/>
                <w:bCs/>
                <w:sz w:val="20"/>
                <w:szCs w:val="20"/>
              </w:rPr>
            </w:pPr>
            <w:r w:rsidRPr="007365EB">
              <w:rPr>
                <w:rFonts w:ascii="Calibri" w:hAnsi="Calibri"/>
                <w:b/>
                <w:bCs/>
                <w:sz w:val="20"/>
                <w:szCs w:val="20"/>
              </w:rPr>
              <w:t>Per experiment:</w:t>
            </w:r>
          </w:p>
          <w:p w14:paraId="64C650DD" w14:textId="77777777" w:rsidR="00536DF3" w:rsidRPr="009B11C7" w:rsidRDefault="00536DF3" w:rsidP="0058089A">
            <w:pPr>
              <w:rPr>
                <w:rFonts w:ascii="Calibri" w:hAnsi="Calibri"/>
                <w:sz w:val="20"/>
                <w:szCs w:val="20"/>
              </w:rPr>
            </w:pPr>
          </w:p>
        </w:tc>
        <w:tc>
          <w:tcPr>
            <w:tcW w:w="1872" w:type="pct"/>
            <w:gridSpan w:val="26"/>
            <w:shd w:val="clear" w:color="auto" w:fill="EAF1DD" w:themeFill="accent3" w:themeFillTint="33"/>
          </w:tcPr>
          <w:p w14:paraId="2719263F" w14:textId="77777777" w:rsidR="00536DF3" w:rsidRPr="007365EB" w:rsidRDefault="00536DF3" w:rsidP="0058089A">
            <w:pPr>
              <w:rPr>
                <w:rFonts w:ascii="Calibri" w:hAnsi="Calibri"/>
                <w:b/>
                <w:bCs/>
                <w:sz w:val="20"/>
                <w:szCs w:val="20"/>
              </w:rPr>
            </w:pPr>
            <w:r w:rsidRPr="007365EB">
              <w:rPr>
                <w:rFonts w:ascii="Calibri" w:hAnsi="Calibri"/>
                <w:b/>
                <w:bCs/>
                <w:sz w:val="20"/>
                <w:szCs w:val="20"/>
              </w:rPr>
              <w:t>Total stored:</w:t>
            </w:r>
          </w:p>
        </w:tc>
      </w:tr>
      <w:tr w:rsidR="00536DF3" w:rsidRPr="009B11C7" w14:paraId="47D50B05" w14:textId="77777777" w:rsidTr="00475987">
        <w:tc>
          <w:tcPr>
            <w:tcW w:w="203" w:type="pct"/>
            <w:vMerge/>
          </w:tcPr>
          <w:p w14:paraId="5DEDD60B" w14:textId="77777777" w:rsidR="00536DF3" w:rsidRPr="009B11C7" w:rsidRDefault="00536DF3" w:rsidP="0058089A">
            <w:pPr>
              <w:rPr>
                <w:rFonts w:ascii="Calibri" w:hAnsi="Calibri"/>
                <w:sz w:val="20"/>
                <w:szCs w:val="20"/>
              </w:rPr>
            </w:pPr>
          </w:p>
        </w:tc>
        <w:tc>
          <w:tcPr>
            <w:tcW w:w="1914" w:type="pct"/>
            <w:gridSpan w:val="12"/>
            <w:shd w:val="clear" w:color="auto" w:fill="EAF1DD" w:themeFill="accent3" w:themeFillTint="33"/>
          </w:tcPr>
          <w:p w14:paraId="083955BE" w14:textId="77777777" w:rsidR="00536DF3" w:rsidRPr="009B11C7" w:rsidRDefault="00536DF3" w:rsidP="0058089A">
            <w:pPr>
              <w:rPr>
                <w:rFonts w:ascii="Calibri" w:hAnsi="Calibri"/>
                <w:sz w:val="20"/>
                <w:szCs w:val="20"/>
              </w:rPr>
            </w:pPr>
            <w:r w:rsidRPr="009B11C7">
              <w:rPr>
                <w:rFonts w:ascii="Calibri" w:hAnsi="Calibri"/>
                <w:sz w:val="20"/>
                <w:szCs w:val="20"/>
              </w:rPr>
              <w:t xml:space="preserve">4.10. Are there any known drug resistances amongst the strains to be used? </w:t>
            </w:r>
            <w:r w:rsidRPr="007365EB">
              <w:rPr>
                <w:rFonts w:ascii="Calibri" w:hAnsi="Calibri"/>
                <w:i/>
                <w:iCs/>
                <w:sz w:val="20"/>
                <w:szCs w:val="20"/>
              </w:rPr>
              <w:t xml:space="preserve">If </w:t>
            </w:r>
            <w:proofErr w:type="gramStart"/>
            <w:r w:rsidRPr="007365EB">
              <w:rPr>
                <w:rFonts w:ascii="Calibri" w:hAnsi="Calibri"/>
                <w:i/>
                <w:iCs/>
                <w:sz w:val="20"/>
                <w:szCs w:val="20"/>
              </w:rPr>
              <w:t>Yes</w:t>
            </w:r>
            <w:proofErr w:type="gramEnd"/>
            <w:r w:rsidRPr="007365EB">
              <w:rPr>
                <w:rFonts w:ascii="Calibri" w:hAnsi="Calibri"/>
                <w:i/>
                <w:iCs/>
                <w:sz w:val="20"/>
                <w:szCs w:val="20"/>
              </w:rPr>
              <w:t>, explain what these are and the consequences</w:t>
            </w:r>
          </w:p>
        </w:tc>
        <w:tc>
          <w:tcPr>
            <w:tcW w:w="2884" w:type="pct"/>
            <w:gridSpan w:val="47"/>
            <w:shd w:val="clear" w:color="auto" w:fill="EAF1DD" w:themeFill="accent3" w:themeFillTint="33"/>
          </w:tcPr>
          <w:p w14:paraId="1A9B0329" w14:textId="77777777" w:rsidR="00536DF3" w:rsidRPr="009B11C7" w:rsidRDefault="00536DF3" w:rsidP="0058089A">
            <w:pPr>
              <w:rPr>
                <w:rFonts w:ascii="Calibri" w:hAnsi="Calibri"/>
                <w:sz w:val="20"/>
                <w:szCs w:val="20"/>
              </w:rPr>
            </w:pPr>
          </w:p>
        </w:tc>
      </w:tr>
      <w:tr w:rsidR="00536DF3" w:rsidRPr="009B11C7" w14:paraId="02B1636B" w14:textId="77777777" w:rsidTr="00475987">
        <w:tc>
          <w:tcPr>
            <w:tcW w:w="203" w:type="pct"/>
            <w:vMerge/>
          </w:tcPr>
          <w:p w14:paraId="53149176" w14:textId="77777777" w:rsidR="00536DF3" w:rsidRPr="009B11C7" w:rsidRDefault="00536DF3" w:rsidP="0058089A">
            <w:pPr>
              <w:rPr>
                <w:rFonts w:ascii="Calibri" w:hAnsi="Calibri"/>
                <w:sz w:val="20"/>
                <w:szCs w:val="20"/>
              </w:rPr>
            </w:pPr>
          </w:p>
        </w:tc>
        <w:tc>
          <w:tcPr>
            <w:tcW w:w="1914" w:type="pct"/>
            <w:gridSpan w:val="12"/>
            <w:shd w:val="clear" w:color="auto" w:fill="EAF1DD" w:themeFill="accent3" w:themeFillTint="33"/>
          </w:tcPr>
          <w:p w14:paraId="571D431E" w14:textId="77777777" w:rsidR="00536DF3" w:rsidRPr="009B11C7" w:rsidRDefault="00536DF3" w:rsidP="0058089A">
            <w:pPr>
              <w:rPr>
                <w:rFonts w:ascii="Calibri" w:hAnsi="Calibri"/>
                <w:sz w:val="20"/>
                <w:szCs w:val="20"/>
              </w:rPr>
            </w:pPr>
            <w:r w:rsidRPr="009B11C7">
              <w:rPr>
                <w:rFonts w:ascii="Calibri" w:hAnsi="Calibri"/>
                <w:sz w:val="20"/>
                <w:szCs w:val="20"/>
              </w:rPr>
              <w:t xml:space="preserve">4.11. What forms of agent will be used </w:t>
            </w:r>
            <w:proofErr w:type="gramStart"/>
            <w:r w:rsidRPr="009B11C7">
              <w:rPr>
                <w:rFonts w:ascii="Calibri" w:hAnsi="Calibri"/>
                <w:sz w:val="20"/>
                <w:szCs w:val="20"/>
              </w:rPr>
              <w:t>e.g.</w:t>
            </w:r>
            <w:proofErr w:type="gramEnd"/>
            <w:r w:rsidRPr="009B11C7">
              <w:rPr>
                <w:rFonts w:ascii="Calibri" w:hAnsi="Calibri"/>
                <w:sz w:val="20"/>
                <w:szCs w:val="20"/>
              </w:rPr>
              <w:t xml:space="preserve"> spores, vegetative forms and are there any issues over the robustness of these particular forms e.g. resistance to disinfectants or increased stability on dry surfaces?</w:t>
            </w:r>
          </w:p>
        </w:tc>
        <w:tc>
          <w:tcPr>
            <w:tcW w:w="2884" w:type="pct"/>
            <w:gridSpan w:val="47"/>
            <w:shd w:val="clear" w:color="auto" w:fill="EAF1DD" w:themeFill="accent3" w:themeFillTint="33"/>
          </w:tcPr>
          <w:p w14:paraId="18A4BB47" w14:textId="77777777" w:rsidR="00536DF3" w:rsidRPr="009B11C7" w:rsidRDefault="00536DF3" w:rsidP="0058089A">
            <w:pPr>
              <w:rPr>
                <w:rFonts w:ascii="Calibri" w:hAnsi="Calibri"/>
                <w:sz w:val="20"/>
                <w:szCs w:val="20"/>
              </w:rPr>
            </w:pPr>
          </w:p>
        </w:tc>
      </w:tr>
      <w:tr w:rsidR="00536DF3" w:rsidRPr="009B11C7" w14:paraId="71201F50" w14:textId="77777777" w:rsidTr="00475987">
        <w:tc>
          <w:tcPr>
            <w:tcW w:w="203" w:type="pct"/>
            <w:vMerge/>
          </w:tcPr>
          <w:p w14:paraId="6A3FC46E" w14:textId="77777777" w:rsidR="00536DF3" w:rsidRPr="009B11C7" w:rsidRDefault="00536DF3" w:rsidP="0058089A">
            <w:pPr>
              <w:rPr>
                <w:rFonts w:ascii="Calibri" w:hAnsi="Calibri"/>
                <w:sz w:val="20"/>
                <w:szCs w:val="20"/>
              </w:rPr>
            </w:pPr>
          </w:p>
        </w:tc>
        <w:tc>
          <w:tcPr>
            <w:tcW w:w="1914" w:type="pct"/>
            <w:gridSpan w:val="12"/>
            <w:shd w:val="clear" w:color="auto" w:fill="EAF1DD" w:themeFill="accent3" w:themeFillTint="33"/>
          </w:tcPr>
          <w:p w14:paraId="2B5F9186" w14:textId="77777777" w:rsidR="00536DF3" w:rsidRPr="009B11C7" w:rsidRDefault="00536DF3" w:rsidP="0058089A">
            <w:pPr>
              <w:rPr>
                <w:rFonts w:ascii="Calibri" w:hAnsi="Calibri"/>
                <w:sz w:val="20"/>
                <w:szCs w:val="20"/>
              </w:rPr>
            </w:pPr>
            <w:r w:rsidRPr="009B11C7">
              <w:rPr>
                <w:rFonts w:ascii="Calibri" w:hAnsi="Calibri"/>
                <w:sz w:val="20"/>
                <w:szCs w:val="20"/>
              </w:rPr>
              <w:t>4.12. What will be the most hazardous procedure involving the use of this material?</w:t>
            </w:r>
          </w:p>
        </w:tc>
        <w:tc>
          <w:tcPr>
            <w:tcW w:w="2884" w:type="pct"/>
            <w:gridSpan w:val="47"/>
            <w:shd w:val="clear" w:color="auto" w:fill="EAF1DD" w:themeFill="accent3" w:themeFillTint="33"/>
          </w:tcPr>
          <w:p w14:paraId="0C5E78D5" w14:textId="77777777" w:rsidR="00536DF3" w:rsidRPr="009B11C7" w:rsidRDefault="00536DF3" w:rsidP="0058089A">
            <w:pPr>
              <w:rPr>
                <w:rFonts w:ascii="Calibri" w:hAnsi="Calibri"/>
                <w:sz w:val="20"/>
                <w:szCs w:val="20"/>
              </w:rPr>
            </w:pPr>
          </w:p>
          <w:p w14:paraId="1F4E2ADE" w14:textId="77777777" w:rsidR="00536DF3" w:rsidRPr="009B11C7" w:rsidRDefault="00536DF3" w:rsidP="0058089A">
            <w:pPr>
              <w:rPr>
                <w:rFonts w:ascii="Calibri" w:hAnsi="Calibri"/>
                <w:sz w:val="20"/>
                <w:szCs w:val="20"/>
              </w:rPr>
            </w:pPr>
          </w:p>
          <w:p w14:paraId="14CF55ED" w14:textId="77777777" w:rsidR="00536DF3" w:rsidRPr="009B11C7" w:rsidRDefault="00536DF3" w:rsidP="0058089A">
            <w:pPr>
              <w:rPr>
                <w:rFonts w:ascii="Calibri" w:hAnsi="Calibri"/>
                <w:sz w:val="20"/>
                <w:szCs w:val="20"/>
              </w:rPr>
            </w:pPr>
          </w:p>
        </w:tc>
      </w:tr>
      <w:tr w:rsidR="00536DF3" w:rsidRPr="009B11C7" w14:paraId="539A9973" w14:textId="77777777" w:rsidTr="001568C0">
        <w:tc>
          <w:tcPr>
            <w:tcW w:w="5000" w:type="pct"/>
            <w:gridSpan w:val="60"/>
            <w:shd w:val="clear" w:color="auto" w:fill="auto"/>
          </w:tcPr>
          <w:p w14:paraId="785E456F" w14:textId="77777777" w:rsidR="00536DF3" w:rsidRPr="009B11C7" w:rsidRDefault="00536DF3" w:rsidP="0058089A">
            <w:pPr>
              <w:rPr>
                <w:rFonts w:ascii="Calibri" w:hAnsi="Calibri"/>
                <w:sz w:val="20"/>
                <w:szCs w:val="20"/>
              </w:rPr>
            </w:pPr>
          </w:p>
        </w:tc>
      </w:tr>
      <w:tr w:rsidR="00475987" w:rsidRPr="009B11C7" w14:paraId="134298B8" w14:textId="77777777" w:rsidTr="008231BD">
        <w:trPr>
          <w:trHeight w:val="454"/>
        </w:trPr>
        <w:tc>
          <w:tcPr>
            <w:tcW w:w="203" w:type="pct"/>
            <w:vMerge w:val="restart"/>
            <w:textDirection w:val="tbRl"/>
          </w:tcPr>
          <w:p w14:paraId="6CFDC0CB" w14:textId="77777777" w:rsidR="00475987" w:rsidRPr="009B11C7" w:rsidRDefault="00475987" w:rsidP="00DE78AF">
            <w:pPr>
              <w:pStyle w:val="ListParagraph"/>
              <w:numPr>
                <w:ilvl w:val="0"/>
                <w:numId w:val="2"/>
              </w:numPr>
              <w:ind w:right="113"/>
              <w:rPr>
                <w:rFonts w:ascii="Calibri" w:hAnsi="Calibri"/>
                <w:b/>
                <w:bCs/>
                <w:sz w:val="20"/>
                <w:szCs w:val="20"/>
              </w:rPr>
            </w:pPr>
            <w:r w:rsidRPr="009B11C7">
              <w:rPr>
                <w:rFonts w:ascii="Calibri" w:hAnsi="Calibri"/>
                <w:b/>
                <w:bCs/>
                <w:sz w:val="20"/>
                <w:szCs w:val="20"/>
              </w:rPr>
              <w:t>RISKS AND CONTROL MEASURES</w:t>
            </w:r>
          </w:p>
        </w:tc>
        <w:tc>
          <w:tcPr>
            <w:tcW w:w="4797" w:type="pct"/>
            <w:gridSpan w:val="59"/>
            <w:shd w:val="clear" w:color="auto" w:fill="5F497A" w:themeFill="accent4" w:themeFillShade="BF"/>
          </w:tcPr>
          <w:p w14:paraId="5DDA1ACA" w14:textId="77777777" w:rsidR="00475987" w:rsidRPr="009B11C7" w:rsidRDefault="00475987" w:rsidP="002740E0">
            <w:pPr>
              <w:rPr>
                <w:rFonts w:ascii="Calibri" w:hAnsi="Calibri"/>
                <w:b/>
                <w:color w:val="FFFFFF" w:themeColor="background1"/>
                <w:sz w:val="20"/>
                <w:szCs w:val="20"/>
              </w:rPr>
            </w:pPr>
            <w:r w:rsidRPr="009B11C7">
              <w:rPr>
                <w:rFonts w:ascii="Calibri" w:hAnsi="Calibri"/>
                <w:b/>
                <w:color w:val="FFFFFF" w:themeColor="background1"/>
                <w:sz w:val="20"/>
                <w:szCs w:val="20"/>
              </w:rPr>
              <w:t>All questions in this section must be answered and further details supplied when indicated</w:t>
            </w:r>
          </w:p>
        </w:tc>
      </w:tr>
      <w:tr w:rsidR="00475987" w:rsidRPr="009B11C7" w14:paraId="0F7711EA" w14:textId="77777777" w:rsidTr="00D93920">
        <w:trPr>
          <w:trHeight w:val="170"/>
        </w:trPr>
        <w:tc>
          <w:tcPr>
            <w:tcW w:w="203" w:type="pct"/>
            <w:vMerge/>
          </w:tcPr>
          <w:p w14:paraId="7CE97C71" w14:textId="77777777" w:rsidR="00475987" w:rsidRPr="009B11C7" w:rsidRDefault="00475987" w:rsidP="002740E0">
            <w:pPr>
              <w:rPr>
                <w:rFonts w:ascii="Calibri" w:hAnsi="Calibri"/>
                <w:sz w:val="20"/>
                <w:szCs w:val="20"/>
              </w:rPr>
            </w:pPr>
          </w:p>
        </w:tc>
        <w:tc>
          <w:tcPr>
            <w:tcW w:w="2115" w:type="pct"/>
            <w:gridSpan w:val="20"/>
            <w:shd w:val="clear" w:color="auto" w:fill="E5DFEC" w:themeFill="accent4" w:themeFillTint="33"/>
            <w:vAlign w:val="center"/>
          </w:tcPr>
          <w:p w14:paraId="245804B2" w14:textId="77777777" w:rsidR="00475987" w:rsidRPr="007365EB" w:rsidRDefault="00475987" w:rsidP="00B45232">
            <w:pPr>
              <w:rPr>
                <w:rFonts w:ascii="Calibri" w:hAnsi="Calibri"/>
                <w:b/>
                <w:bCs/>
                <w:sz w:val="20"/>
                <w:szCs w:val="20"/>
              </w:rPr>
            </w:pPr>
            <w:r w:rsidRPr="007365EB">
              <w:rPr>
                <w:rFonts w:ascii="Calibri" w:hAnsi="Calibri"/>
                <w:b/>
                <w:bCs/>
                <w:sz w:val="20"/>
                <w:szCs w:val="20"/>
              </w:rPr>
              <w:t>Risk</w:t>
            </w:r>
          </w:p>
        </w:tc>
        <w:tc>
          <w:tcPr>
            <w:tcW w:w="1887" w:type="pct"/>
            <w:gridSpan w:val="32"/>
            <w:shd w:val="clear" w:color="auto" w:fill="E5DFEC" w:themeFill="accent4" w:themeFillTint="33"/>
            <w:vAlign w:val="center"/>
          </w:tcPr>
          <w:p w14:paraId="5FB8EE10" w14:textId="77777777" w:rsidR="00475987" w:rsidRPr="007365EB" w:rsidRDefault="00475987" w:rsidP="00976B9F">
            <w:pPr>
              <w:rPr>
                <w:rFonts w:ascii="Calibri" w:hAnsi="Calibri"/>
                <w:b/>
                <w:bCs/>
                <w:sz w:val="20"/>
                <w:szCs w:val="20"/>
              </w:rPr>
            </w:pPr>
          </w:p>
          <w:p w14:paraId="5491CE01" w14:textId="77777777" w:rsidR="00475987" w:rsidRPr="007365EB" w:rsidRDefault="00475987" w:rsidP="00976B9F">
            <w:pPr>
              <w:rPr>
                <w:rFonts w:ascii="Calibri" w:hAnsi="Calibri"/>
                <w:b/>
                <w:bCs/>
                <w:sz w:val="20"/>
                <w:szCs w:val="20"/>
              </w:rPr>
            </w:pPr>
            <w:r w:rsidRPr="007365EB">
              <w:rPr>
                <w:rFonts w:ascii="Calibri" w:hAnsi="Calibri"/>
                <w:b/>
                <w:bCs/>
                <w:sz w:val="20"/>
                <w:szCs w:val="20"/>
              </w:rPr>
              <w:t xml:space="preserve">If </w:t>
            </w:r>
            <w:proofErr w:type="gramStart"/>
            <w:r w:rsidRPr="007365EB">
              <w:rPr>
                <w:rFonts w:ascii="Calibri" w:hAnsi="Calibri"/>
                <w:b/>
                <w:bCs/>
                <w:sz w:val="20"/>
                <w:szCs w:val="20"/>
              </w:rPr>
              <w:t>Yes</w:t>
            </w:r>
            <w:proofErr w:type="gramEnd"/>
            <w:r w:rsidRPr="007365EB">
              <w:rPr>
                <w:rFonts w:ascii="Calibri" w:hAnsi="Calibri"/>
                <w:b/>
                <w:bCs/>
                <w:sz w:val="20"/>
                <w:szCs w:val="20"/>
              </w:rPr>
              <w:t>, how will this be controlled?</w:t>
            </w:r>
          </w:p>
          <w:p w14:paraId="7898CF4E" w14:textId="77777777" w:rsidR="00475987" w:rsidRPr="007365EB" w:rsidRDefault="00475987" w:rsidP="00976B9F">
            <w:pPr>
              <w:rPr>
                <w:rFonts w:ascii="Calibri" w:hAnsi="Calibri"/>
                <w:b/>
                <w:bCs/>
                <w:sz w:val="20"/>
                <w:szCs w:val="20"/>
              </w:rPr>
            </w:pPr>
          </w:p>
        </w:tc>
        <w:tc>
          <w:tcPr>
            <w:tcW w:w="795" w:type="pct"/>
            <w:gridSpan w:val="7"/>
            <w:shd w:val="clear" w:color="auto" w:fill="E5DFEC" w:themeFill="accent4" w:themeFillTint="33"/>
            <w:vAlign w:val="center"/>
          </w:tcPr>
          <w:p w14:paraId="1955E677" w14:textId="77777777" w:rsidR="00475987" w:rsidRPr="007365EB" w:rsidRDefault="00475987" w:rsidP="00976B9F">
            <w:pPr>
              <w:rPr>
                <w:rFonts w:ascii="Calibri" w:hAnsi="Calibri"/>
                <w:b/>
                <w:bCs/>
                <w:sz w:val="20"/>
                <w:szCs w:val="20"/>
              </w:rPr>
            </w:pPr>
            <w:r w:rsidRPr="007365EB">
              <w:rPr>
                <w:rFonts w:ascii="Calibri" w:hAnsi="Calibri"/>
                <w:b/>
                <w:bCs/>
                <w:sz w:val="20"/>
                <w:szCs w:val="20"/>
              </w:rPr>
              <w:t>Reference to SOPs/ other documentation</w:t>
            </w:r>
          </w:p>
        </w:tc>
      </w:tr>
      <w:tr w:rsidR="00475987" w:rsidRPr="009B11C7" w14:paraId="33C0460A" w14:textId="77777777" w:rsidTr="00D93920">
        <w:tc>
          <w:tcPr>
            <w:tcW w:w="203" w:type="pct"/>
            <w:vMerge/>
          </w:tcPr>
          <w:p w14:paraId="65F6F7B3" w14:textId="77777777" w:rsidR="00475987" w:rsidRPr="009B11C7" w:rsidRDefault="00475987" w:rsidP="002740E0">
            <w:pPr>
              <w:rPr>
                <w:rFonts w:ascii="Calibri" w:hAnsi="Calibri"/>
                <w:sz w:val="20"/>
                <w:szCs w:val="20"/>
              </w:rPr>
            </w:pPr>
          </w:p>
        </w:tc>
        <w:tc>
          <w:tcPr>
            <w:tcW w:w="1638" w:type="pct"/>
            <w:gridSpan w:val="6"/>
            <w:shd w:val="clear" w:color="auto" w:fill="E5DFEC" w:themeFill="accent4" w:themeFillTint="33"/>
          </w:tcPr>
          <w:p w14:paraId="4E8988FC" w14:textId="77777777" w:rsidR="00475987" w:rsidRPr="009B11C7" w:rsidRDefault="00475987" w:rsidP="00976B9F">
            <w:pPr>
              <w:rPr>
                <w:rFonts w:ascii="Calibri" w:hAnsi="Calibri"/>
                <w:sz w:val="20"/>
                <w:szCs w:val="20"/>
              </w:rPr>
            </w:pPr>
            <w:r w:rsidRPr="009B11C7">
              <w:rPr>
                <w:rFonts w:ascii="Calibri" w:hAnsi="Calibri"/>
                <w:sz w:val="20"/>
                <w:szCs w:val="20"/>
              </w:rPr>
              <w:t>5.1. Might infectious droplets, aerosols or splashes be created, either deliberately or by accident?</w:t>
            </w:r>
          </w:p>
        </w:tc>
        <w:tc>
          <w:tcPr>
            <w:tcW w:w="477" w:type="pct"/>
            <w:gridSpan w:val="14"/>
            <w:shd w:val="clear" w:color="auto" w:fill="E5DFEC" w:themeFill="accent4" w:themeFillTint="33"/>
            <w:vAlign w:val="center"/>
          </w:tcPr>
          <w:p w14:paraId="0D590829" w14:textId="77777777" w:rsidR="00475987" w:rsidRPr="009B11C7" w:rsidRDefault="00D953D1" w:rsidP="001D3634">
            <w:pPr>
              <w:rPr>
                <w:rFonts w:ascii="Calibri" w:hAnsi="Calibri"/>
                <w:sz w:val="20"/>
                <w:szCs w:val="20"/>
              </w:rPr>
            </w:pPr>
            <w:sdt>
              <w:sdtPr>
                <w:rPr>
                  <w:rFonts w:ascii="Calibri" w:hAnsi="Calibri"/>
                  <w:sz w:val="20"/>
                  <w:szCs w:val="20"/>
                </w:rPr>
                <w:id w:val="-121773944"/>
                <w14:checkbox>
                  <w14:checked w14:val="0"/>
                  <w14:checkedState w14:val="2612" w14:font="MS Gothic"/>
                  <w14:uncheckedState w14:val="2610" w14:font="MS Gothic"/>
                </w14:checkbox>
              </w:sdtPr>
              <w:sdtEndPr/>
              <w:sdtContent>
                <w:r w:rsidR="003B2F32">
                  <w:rPr>
                    <w:rFonts w:ascii="MS Gothic" w:eastAsia="MS Gothic" w:hAnsi="MS Gothic" w:hint="eastAsia"/>
                    <w:sz w:val="20"/>
                    <w:szCs w:val="20"/>
                  </w:rPr>
                  <w:t>☐</w:t>
                </w:r>
              </w:sdtContent>
            </w:sdt>
            <w:r w:rsidR="00475987" w:rsidRPr="009B11C7">
              <w:rPr>
                <w:rFonts w:ascii="Calibri" w:hAnsi="Calibri"/>
                <w:sz w:val="20"/>
                <w:szCs w:val="20"/>
              </w:rPr>
              <w:t xml:space="preserve">  Yes       </w:t>
            </w:r>
            <w:sdt>
              <w:sdtPr>
                <w:rPr>
                  <w:rFonts w:ascii="Calibri" w:hAnsi="Calibri"/>
                  <w:sz w:val="20"/>
                  <w:szCs w:val="20"/>
                </w:rPr>
                <w:id w:val="-159381650"/>
                <w14:checkbox>
                  <w14:checked w14:val="1"/>
                  <w14:checkedState w14:val="2612" w14:font="MS Gothic"/>
                  <w14:uncheckedState w14:val="2610" w14:font="MS Gothic"/>
                </w14:checkbox>
              </w:sdtPr>
              <w:sdtEndPr/>
              <w:sdtContent>
                <w:r w:rsidR="003B2F32">
                  <w:rPr>
                    <w:rFonts w:ascii="MS Gothic" w:eastAsia="MS Gothic" w:hAnsi="MS Gothic" w:hint="eastAsia"/>
                    <w:sz w:val="20"/>
                    <w:szCs w:val="20"/>
                  </w:rPr>
                  <w:t>☒</w:t>
                </w:r>
              </w:sdtContent>
            </w:sdt>
            <w:r w:rsidR="00475987" w:rsidRPr="009B11C7">
              <w:rPr>
                <w:rFonts w:ascii="Calibri" w:hAnsi="Calibri"/>
                <w:sz w:val="20"/>
                <w:szCs w:val="20"/>
              </w:rPr>
              <w:t xml:space="preserve">   No</w:t>
            </w:r>
          </w:p>
        </w:tc>
        <w:tc>
          <w:tcPr>
            <w:tcW w:w="1887" w:type="pct"/>
            <w:gridSpan w:val="32"/>
            <w:shd w:val="clear" w:color="auto" w:fill="FFFFFF" w:themeFill="background1"/>
          </w:tcPr>
          <w:p w14:paraId="2B9AD3DA" w14:textId="77777777" w:rsidR="00475987" w:rsidRPr="009B11C7" w:rsidRDefault="00475987" w:rsidP="002740E0">
            <w:pPr>
              <w:rPr>
                <w:rFonts w:ascii="Calibri" w:hAnsi="Calibri"/>
                <w:i/>
                <w:iCs/>
                <w:sz w:val="18"/>
                <w:szCs w:val="18"/>
              </w:rPr>
            </w:pPr>
            <w:r w:rsidRPr="009B11C7">
              <w:rPr>
                <w:rFonts w:ascii="Calibri" w:hAnsi="Calibri"/>
                <w:i/>
                <w:iCs/>
                <w:sz w:val="18"/>
                <w:szCs w:val="18"/>
              </w:rPr>
              <w:t>For e.g., will a safety cabinet or any other form of Local Exhaust Ventilation be required? Are there specific requirements for room ventilation or temperature control?</w:t>
            </w:r>
          </w:p>
        </w:tc>
        <w:tc>
          <w:tcPr>
            <w:tcW w:w="795" w:type="pct"/>
            <w:gridSpan w:val="7"/>
            <w:shd w:val="clear" w:color="auto" w:fill="FFFFFF" w:themeFill="background1"/>
          </w:tcPr>
          <w:p w14:paraId="6DBE2C8E" w14:textId="77777777" w:rsidR="00B1656E" w:rsidRPr="009B11C7" w:rsidRDefault="00B1656E" w:rsidP="00F5299E">
            <w:pPr>
              <w:rPr>
                <w:rFonts w:ascii="Calibri" w:hAnsi="Calibri"/>
                <w:sz w:val="20"/>
                <w:szCs w:val="20"/>
              </w:rPr>
            </w:pPr>
          </w:p>
        </w:tc>
      </w:tr>
      <w:tr w:rsidR="00475987" w:rsidRPr="009B11C7" w14:paraId="228C3A85" w14:textId="77777777" w:rsidTr="00D93920">
        <w:tc>
          <w:tcPr>
            <w:tcW w:w="203" w:type="pct"/>
            <w:vMerge/>
          </w:tcPr>
          <w:p w14:paraId="724BAA3F" w14:textId="77777777" w:rsidR="00475987" w:rsidRPr="009B11C7" w:rsidRDefault="00475987" w:rsidP="002740E0">
            <w:pPr>
              <w:rPr>
                <w:rFonts w:ascii="Calibri" w:hAnsi="Calibri"/>
                <w:sz w:val="20"/>
                <w:szCs w:val="20"/>
              </w:rPr>
            </w:pPr>
          </w:p>
        </w:tc>
        <w:tc>
          <w:tcPr>
            <w:tcW w:w="1638" w:type="pct"/>
            <w:gridSpan w:val="6"/>
            <w:shd w:val="clear" w:color="auto" w:fill="E5DFEC" w:themeFill="accent4" w:themeFillTint="33"/>
          </w:tcPr>
          <w:p w14:paraId="5BCF3111" w14:textId="77777777" w:rsidR="00475987" w:rsidRPr="009B11C7" w:rsidRDefault="00475987" w:rsidP="002740E0">
            <w:pPr>
              <w:rPr>
                <w:rFonts w:ascii="Calibri" w:hAnsi="Calibri"/>
                <w:sz w:val="20"/>
                <w:szCs w:val="20"/>
              </w:rPr>
            </w:pPr>
            <w:r w:rsidRPr="009B11C7">
              <w:rPr>
                <w:rFonts w:ascii="Calibri" w:hAnsi="Calibri"/>
                <w:sz w:val="20"/>
                <w:szCs w:val="20"/>
              </w:rPr>
              <w:t xml:space="preserve">5.2. Will this material be transported within the laboratory </w:t>
            </w:r>
            <w:proofErr w:type="gramStart"/>
            <w:r w:rsidRPr="009B11C7">
              <w:rPr>
                <w:rFonts w:ascii="Calibri" w:hAnsi="Calibri"/>
                <w:sz w:val="20"/>
                <w:szCs w:val="20"/>
              </w:rPr>
              <w:t>e.g.</w:t>
            </w:r>
            <w:proofErr w:type="gramEnd"/>
            <w:r w:rsidRPr="009B11C7">
              <w:rPr>
                <w:rFonts w:ascii="Calibri" w:hAnsi="Calibri"/>
                <w:sz w:val="20"/>
                <w:szCs w:val="20"/>
              </w:rPr>
              <w:t xml:space="preserve"> between BSC &amp; incubator?</w:t>
            </w:r>
          </w:p>
        </w:tc>
        <w:tc>
          <w:tcPr>
            <w:tcW w:w="477" w:type="pct"/>
            <w:gridSpan w:val="14"/>
            <w:shd w:val="clear" w:color="auto" w:fill="E5DFEC" w:themeFill="accent4" w:themeFillTint="33"/>
            <w:vAlign w:val="center"/>
          </w:tcPr>
          <w:p w14:paraId="369A2E85" w14:textId="77777777" w:rsidR="00475987" w:rsidRPr="009B11C7" w:rsidRDefault="00D953D1" w:rsidP="00DE6741">
            <w:pPr>
              <w:rPr>
                <w:rFonts w:ascii="Calibri" w:hAnsi="Calibri"/>
                <w:sz w:val="20"/>
                <w:szCs w:val="20"/>
              </w:rPr>
            </w:pPr>
            <w:sdt>
              <w:sdtPr>
                <w:rPr>
                  <w:rFonts w:ascii="Calibri" w:hAnsi="Calibri"/>
                  <w:sz w:val="20"/>
                  <w:szCs w:val="20"/>
                </w:rPr>
                <w:id w:val="988134944"/>
                <w14:checkbox>
                  <w14:checked w14:val="1"/>
                  <w14:checkedState w14:val="2612" w14:font="MS Gothic"/>
                  <w14:uncheckedState w14:val="2610" w14:font="MS Gothic"/>
                </w14:checkbox>
              </w:sdtPr>
              <w:sdtEndPr/>
              <w:sdtContent>
                <w:r w:rsidR="00264AFA">
                  <w:rPr>
                    <w:rFonts w:ascii="MS Gothic" w:eastAsia="MS Gothic" w:hAnsi="MS Gothic" w:hint="eastAsia"/>
                    <w:sz w:val="20"/>
                    <w:szCs w:val="20"/>
                  </w:rPr>
                  <w:t>☒</w:t>
                </w:r>
              </w:sdtContent>
            </w:sdt>
            <w:r w:rsidR="00475987" w:rsidRPr="009B11C7">
              <w:rPr>
                <w:rFonts w:ascii="Calibri" w:hAnsi="Calibri"/>
                <w:sz w:val="20"/>
                <w:szCs w:val="20"/>
              </w:rPr>
              <w:t xml:space="preserve">  Yes       </w:t>
            </w:r>
            <w:sdt>
              <w:sdtPr>
                <w:rPr>
                  <w:rFonts w:ascii="Calibri" w:hAnsi="Calibri"/>
                  <w:sz w:val="20"/>
                  <w:szCs w:val="20"/>
                </w:rPr>
                <w:id w:val="-1957550617"/>
                <w14:checkbox>
                  <w14:checked w14:val="0"/>
                  <w14:checkedState w14:val="2612" w14:font="MS Gothic"/>
                  <w14:uncheckedState w14:val="2610" w14:font="MS Gothic"/>
                </w14:checkbox>
              </w:sdtPr>
              <w:sdtEndPr/>
              <w:sdtContent>
                <w:r w:rsidR="00475987" w:rsidRPr="009B11C7">
                  <w:rPr>
                    <w:rFonts w:ascii="MS Gothic" w:eastAsia="MS Gothic" w:hAnsi="MS Gothic" w:cs="MS Gothic" w:hint="eastAsia"/>
                    <w:sz w:val="20"/>
                    <w:szCs w:val="20"/>
                  </w:rPr>
                  <w:t>☐</w:t>
                </w:r>
              </w:sdtContent>
            </w:sdt>
            <w:r w:rsidR="00475987" w:rsidRPr="009B11C7">
              <w:rPr>
                <w:rFonts w:ascii="Calibri" w:hAnsi="Calibri"/>
                <w:sz w:val="20"/>
                <w:szCs w:val="20"/>
              </w:rPr>
              <w:t xml:space="preserve">   No</w:t>
            </w:r>
          </w:p>
        </w:tc>
        <w:tc>
          <w:tcPr>
            <w:tcW w:w="1887" w:type="pct"/>
            <w:gridSpan w:val="32"/>
            <w:shd w:val="clear" w:color="auto" w:fill="FFFFFF" w:themeFill="background1"/>
            <w:vAlign w:val="center"/>
          </w:tcPr>
          <w:p w14:paraId="3D7270EB" w14:textId="2AE1A101" w:rsidR="004424CA" w:rsidRPr="004424CA" w:rsidRDefault="004424CA" w:rsidP="00162E20">
            <w:pPr>
              <w:rPr>
                <w:rFonts w:asciiTheme="minorHAnsi" w:hAnsiTheme="minorHAnsi" w:cstheme="minorHAnsi"/>
                <w:sz w:val="18"/>
                <w:szCs w:val="18"/>
              </w:rPr>
            </w:pPr>
            <w:r w:rsidRPr="004424CA">
              <w:rPr>
                <w:rFonts w:asciiTheme="minorHAnsi" w:hAnsiTheme="minorHAnsi" w:cstheme="minorHAnsi"/>
                <w:sz w:val="18"/>
                <w:szCs w:val="18"/>
              </w:rPr>
              <w:t xml:space="preserve">Any hazardous material (including modified) must be transported in appropriate containers </w:t>
            </w:r>
            <w:proofErr w:type="spellStart"/>
            <w:proofErr w:type="gramStart"/>
            <w:r w:rsidRPr="004424CA">
              <w:rPr>
                <w:rFonts w:asciiTheme="minorHAnsi" w:hAnsiTheme="minorHAnsi" w:cstheme="minorHAnsi"/>
                <w:sz w:val="18"/>
                <w:szCs w:val="18"/>
              </w:rPr>
              <w:t>ie</w:t>
            </w:r>
            <w:proofErr w:type="spellEnd"/>
            <w:proofErr w:type="gramEnd"/>
            <w:r w:rsidRPr="004424CA">
              <w:rPr>
                <w:rFonts w:asciiTheme="minorHAnsi" w:hAnsiTheme="minorHAnsi" w:cstheme="minorHAnsi"/>
                <w:sz w:val="18"/>
                <w:szCs w:val="18"/>
              </w:rPr>
              <w:t xml:space="preserve"> lidded, leak-proof (or sift proof) containers that can be easily disinfected. Material must not be carried in hands, open trays, pockets or loose in plastic bags.</w:t>
            </w:r>
          </w:p>
          <w:p w14:paraId="68EE8E0C" w14:textId="77777777" w:rsidR="004424CA" w:rsidRDefault="004424CA" w:rsidP="00162E20">
            <w:pPr>
              <w:rPr>
                <w:rFonts w:ascii="Calibri" w:hAnsi="Calibri"/>
                <w:sz w:val="18"/>
                <w:szCs w:val="18"/>
              </w:rPr>
            </w:pPr>
          </w:p>
          <w:p w14:paraId="41BD521A" w14:textId="6A62BCB6" w:rsidR="00475987" w:rsidRDefault="00421A1F" w:rsidP="00162E20">
            <w:pPr>
              <w:rPr>
                <w:rFonts w:ascii="Calibri" w:hAnsi="Calibri"/>
                <w:sz w:val="18"/>
                <w:szCs w:val="18"/>
              </w:rPr>
            </w:pPr>
            <w:r>
              <w:rPr>
                <w:rFonts w:ascii="Calibri" w:hAnsi="Calibri"/>
                <w:sz w:val="18"/>
                <w:szCs w:val="18"/>
              </w:rPr>
              <w:t>Low</w:t>
            </w:r>
            <w:r w:rsidRPr="00421A1F">
              <w:rPr>
                <w:rFonts w:ascii="Calibri" w:hAnsi="Calibri"/>
                <w:sz w:val="18"/>
                <w:szCs w:val="18"/>
              </w:rPr>
              <w:t xml:space="preserve"> Risk</w:t>
            </w:r>
          </w:p>
          <w:p w14:paraId="56ED7F08" w14:textId="77777777" w:rsidR="00421A1F" w:rsidRDefault="00421A1F" w:rsidP="00421A1F">
            <w:pPr>
              <w:pStyle w:val="ListParagraph"/>
              <w:numPr>
                <w:ilvl w:val="0"/>
                <w:numId w:val="20"/>
              </w:numPr>
              <w:rPr>
                <w:rFonts w:ascii="Calibri" w:hAnsi="Calibri"/>
                <w:sz w:val="18"/>
                <w:szCs w:val="18"/>
              </w:rPr>
            </w:pPr>
            <w:r>
              <w:rPr>
                <w:rFonts w:ascii="Calibri" w:hAnsi="Calibri"/>
                <w:sz w:val="18"/>
                <w:szCs w:val="18"/>
              </w:rPr>
              <w:t>Alert in immediate area of the spill</w:t>
            </w:r>
          </w:p>
          <w:p w14:paraId="183A97A4" w14:textId="77777777" w:rsidR="00421A1F" w:rsidRDefault="00421A1F" w:rsidP="00421A1F">
            <w:pPr>
              <w:pStyle w:val="ListParagraph"/>
              <w:numPr>
                <w:ilvl w:val="0"/>
                <w:numId w:val="20"/>
              </w:numPr>
              <w:rPr>
                <w:rFonts w:ascii="Calibri" w:hAnsi="Calibri"/>
                <w:sz w:val="18"/>
                <w:szCs w:val="18"/>
              </w:rPr>
            </w:pPr>
            <w:r>
              <w:rPr>
                <w:rFonts w:ascii="Calibri" w:hAnsi="Calibri"/>
                <w:sz w:val="18"/>
                <w:szCs w:val="18"/>
              </w:rPr>
              <w:t>Wash hands and other potentially contaminated areas with soap and water</w:t>
            </w:r>
          </w:p>
          <w:p w14:paraId="15654ADD" w14:textId="4C64786C" w:rsidR="00421A1F" w:rsidRDefault="00421A1F" w:rsidP="00421A1F">
            <w:pPr>
              <w:pStyle w:val="ListParagraph"/>
              <w:numPr>
                <w:ilvl w:val="0"/>
                <w:numId w:val="20"/>
              </w:numPr>
              <w:rPr>
                <w:rFonts w:ascii="Calibri" w:hAnsi="Calibri"/>
                <w:sz w:val="18"/>
                <w:szCs w:val="18"/>
              </w:rPr>
            </w:pPr>
            <w:r>
              <w:rPr>
                <w:rFonts w:ascii="Calibri" w:hAnsi="Calibri"/>
                <w:sz w:val="18"/>
                <w:szCs w:val="18"/>
              </w:rPr>
              <w:t xml:space="preserve">Replace PPE </w:t>
            </w:r>
          </w:p>
          <w:p w14:paraId="403BB80C" w14:textId="77777777" w:rsidR="00421A1F" w:rsidRDefault="00421A1F" w:rsidP="00421A1F">
            <w:pPr>
              <w:pStyle w:val="ListParagraph"/>
              <w:numPr>
                <w:ilvl w:val="0"/>
                <w:numId w:val="20"/>
              </w:numPr>
              <w:rPr>
                <w:rFonts w:ascii="Calibri" w:hAnsi="Calibri"/>
                <w:sz w:val="18"/>
                <w:szCs w:val="18"/>
              </w:rPr>
            </w:pPr>
            <w:r>
              <w:rPr>
                <w:rFonts w:ascii="Calibri" w:hAnsi="Calibri"/>
                <w:sz w:val="18"/>
                <w:szCs w:val="18"/>
              </w:rPr>
              <w:t xml:space="preserve">Use mechanical means to remove broken glass and solid waste – dispose of correctly through correct waste disposal </w:t>
            </w:r>
            <w:proofErr w:type="gramStart"/>
            <w:r>
              <w:rPr>
                <w:rFonts w:ascii="Calibri" w:hAnsi="Calibri"/>
                <w:sz w:val="18"/>
                <w:szCs w:val="18"/>
              </w:rPr>
              <w:t>stream</w:t>
            </w:r>
            <w:proofErr w:type="gramEnd"/>
          </w:p>
          <w:p w14:paraId="20420750" w14:textId="77777777" w:rsidR="00421A1F" w:rsidRDefault="00421A1F" w:rsidP="00421A1F">
            <w:pPr>
              <w:pStyle w:val="ListParagraph"/>
              <w:numPr>
                <w:ilvl w:val="0"/>
                <w:numId w:val="20"/>
              </w:numPr>
              <w:rPr>
                <w:rFonts w:ascii="Calibri" w:hAnsi="Calibri"/>
                <w:sz w:val="18"/>
                <w:szCs w:val="18"/>
              </w:rPr>
            </w:pPr>
            <w:r>
              <w:rPr>
                <w:rFonts w:ascii="Calibri" w:hAnsi="Calibri"/>
                <w:sz w:val="18"/>
                <w:szCs w:val="18"/>
              </w:rPr>
              <w:t xml:space="preserve">Cover the spill with paper towels soaked in 1% </w:t>
            </w:r>
            <w:proofErr w:type="spellStart"/>
            <w:r>
              <w:rPr>
                <w:rFonts w:ascii="Calibri" w:hAnsi="Calibri"/>
                <w:sz w:val="18"/>
                <w:szCs w:val="18"/>
              </w:rPr>
              <w:t>virkon</w:t>
            </w:r>
            <w:proofErr w:type="spellEnd"/>
            <w:r>
              <w:rPr>
                <w:rFonts w:ascii="Calibri" w:hAnsi="Calibri"/>
                <w:sz w:val="18"/>
                <w:szCs w:val="18"/>
              </w:rPr>
              <w:t xml:space="preserve"> solution (leave for 10mins)</w:t>
            </w:r>
          </w:p>
          <w:p w14:paraId="74FA44BF" w14:textId="77777777" w:rsidR="00421A1F" w:rsidRDefault="00421A1F" w:rsidP="00421A1F">
            <w:pPr>
              <w:pStyle w:val="ListParagraph"/>
              <w:numPr>
                <w:ilvl w:val="0"/>
                <w:numId w:val="20"/>
              </w:numPr>
              <w:rPr>
                <w:rFonts w:ascii="Calibri" w:hAnsi="Calibri"/>
                <w:sz w:val="18"/>
                <w:szCs w:val="18"/>
              </w:rPr>
            </w:pPr>
            <w:r>
              <w:rPr>
                <w:rFonts w:ascii="Calibri" w:hAnsi="Calibri"/>
                <w:sz w:val="18"/>
                <w:szCs w:val="18"/>
              </w:rPr>
              <w:t>Dispose of soaked paper towels via yellow stream waste</w:t>
            </w:r>
          </w:p>
          <w:p w14:paraId="575D1AC6" w14:textId="77777777" w:rsidR="00421A1F" w:rsidRDefault="00421A1F" w:rsidP="00421A1F">
            <w:pPr>
              <w:pStyle w:val="ListParagraph"/>
              <w:numPr>
                <w:ilvl w:val="0"/>
                <w:numId w:val="20"/>
              </w:numPr>
              <w:rPr>
                <w:rFonts w:ascii="Calibri" w:hAnsi="Calibri"/>
                <w:sz w:val="18"/>
                <w:szCs w:val="18"/>
              </w:rPr>
            </w:pPr>
            <w:r>
              <w:rPr>
                <w:rFonts w:ascii="Calibri" w:hAnsi="Calibri"/>
                <w:sz w:val="18"/>
                <w:szCs w:val="18"/>
              </w:rPr>
              <w:t xml:space="preserve">Wipe the spill and adjacent </w:t>
            </w:r>
            <w:proofErr w:type="gramStart"/>
            <w:r>
              <w:rPr>
                <w:rFonts w:ascii="Calibri" w:hAnsi="Calibri"/>
                <w:sz w:val="18"/>
                <w:szCs w:val="18"/>
              </w:rPr>
              <w:t>area</w:t>
            </w:r>
            <w:proofErr w:type="gramEnd"/>
          </w:p>
          <w:p w14:paraId="798B6BD4" w14:textId="77777777" w:rsidR="00421A1F" w:rsidRDefault="00421A1F" w:rsidP="00421A1F">
            <w:pPr>
              <w:pStyle w:val="ListParagraph"/>
              <w:numPr>
                <w:ilvl w:val="0"/>
                <w:numId w:val="20"/>
              </w:numPr>
              <w:rPr>
                <w:rFonts w:ascii="Calibri" w:hAnsi="Calibri"/>
                <w:sz w:val="18"/>
                <w:szCs w:val="18"/>
              </w:rPr>
            </w:pPr>
            <w:r>
              <w:rPr>
                <w:rFonts w:ascii="Calibri" w:hAnsi="Calibri"/>
                <w:sz w:val="18"/>
                <w:szCs w:val="18"/>
              </w:rPr>
              <w:t>Remove all PPE and either autoclave reusable or dispose of non-reusable (yellow stream)</w:t>
            </w:r>
          </w:p>
          <w:p w14:paraId="1B5AEE97" w14:textId="77777777" w:rsidR="00421A1F" w:rsidRDefault="00421A1F" w:rsidP="00421A1F">
            <w:pPr>
              <w:pStyle w:val="ListParagraph"/>
              <w:numPr>
                <w:ilvl w:val="0"/>
                <w:numId w:val="20"/>
              </w:numPr>
              <w:rPr>
                <w:rFonts w:ascii="Calibri" w:hAnsi="Calibri"/>
                <w:sz w:val="18"/>
                <w:szCs w:val="18"/>
              </w:rPr>
            </w:pPr>
            <w:r>
              <w:rPr>
                <w:rFonts w:ascii="Calibri" w:hAnsi="Calibri"/>
                <w:sz w:val="18"/>
                <w:szCs w:val="18"/>
              </w:rPr>
              <w:t>Wash hands and potentially contaminated areas</w:t>
            </w:r>
          </w:p>
          <w:p w14:paraId="5C09B6ED" w14:textId="77777777" w:rsidR="00421A1F" w:rsidRDefault="00421A1F" w:rsidP="00421A1F">
            <w:pPr>
              <w:pStyle w:val="ListParagraph"/>
              <w:numPr>
                <w:ilvl w:val="0"/>
                <w:numId w:val="20"/>
              </w:numPr>
              <w:rPr>
                <w:rFonts w:ascii="Calibri" w:hAnsi="Calibri"/>
                <w:sz w:val="18"/>
                <w:szCs w:val="18"/>
              </w:rPr>
            </w:pPr>
            <w:r>
              <w:rPr>
                <w:rFonts w:ascii="Calibri" w:hAnsi="Calibri"/>
                <w:sz w:val="18"/>
                <w:szCs w:val="18"/>
              </w:rPr>
              <w:t xml:space="preserve">Inform lab staff when clean-up is </w:t>
            </w:r>
            <w:proofErr w:type="gramStart"/>
            <w:r>
              <w:rPr>
                <w:rFonts w:ascii="Calibri" w:hAnsi="Calibri"/>
                <w:sz w:val="18"/>
                <w:szCs w:val="18"/>
              </w:rPr>
              <w:t>complete</w:t>
            </w:r>
            <w:proofErr w:type="gramEnd"/>
          </w:p>
          <w:p w14:paraId="30EF1E59" w14:textId="77777777" w:rsidR="00421A1F" w:rsidRDefault="00421A1F" w:rsidP="00421A1F">
            <w:pPr>
              <w:pStyle w:val="ListParagraph"/>
              <w:numPr>
                <w:ilvl w:val="0"/>
                <w:numId w:val="20"/>
              </w:numPr>
              <w:rPr>
                <w:rFonts w:ascii="Calibri" w:hAnsi="Calibri"/>
                <w:sz w:val="18"/>
                <w:szCs w:val="18"/>
              </w:rPr>
            </w:pPr>
            <w:r>
              <w:rPr>
                <w:rFonts w:ascii="Calibri" w:hAnsi="Calibri"/>
                <w:sz w:val="18"/>
                <w:szCs w:val="18"/>
              </w:rPr>
              <w:t xml:space="preserve">Complete the spill record in the </w:t>
            </w:r>
            <w:proofErr w:type="gramStart"/>
            <w:r>
              <w:rPr>
                <w:rFonts w:ascii="Calibri" w:hAnsi="Calibri"/>
                <w:sz w:val="18"/>
                <w:szCs w:val="18"/>
              </w:rPr>
              <w:t>logbook</w:t>
            </w:r>
            <w:proofErr w:type="gramEnd"/>
          </w:p>
          <w:p w14:paraId="54D3CB9E" w14:textId="77777777" w:rsidR="00421A1F" w:rsidRDefault="00421A1F" w:rsidP="00421A1F">
            <w:pPr>
              <w:rPr>
                <w:rFonts w:ascii="Calibri" w:hAnsi="Calibri"/>
                <w:sz w:val="18"/>
                <w:szCs w:val="18"/>
              </w:rPr>
            </w:pPr>
          </w:p>
          <w:p w14:paraId="675F5E74" w14:textId="77777777" w:rsidR="00421A1F" w:rsidRDefault="00421A1F" w:rsidP="00421A1F">
            <w:pPr>
              <w:rPr>
                <w:rFonts w:ascii="Calibri" w:hAnsi="Calibri"/>
                <w:sz w:val="18"/>
                <w:szCs w:val="18"/>
              </w:rPr>
            </w:pPr>
            <w:r>
              <w:rPr>
                <w:rFonts w:ascii="Calibri" w:hAnsi="Calibri"/>
                <w:sz w:val="18"/>
                <w:szCs w:val="18"/>
              </w:rPr>
              <w:t>High Risk</w:t>
            </w:r>
          </w:p>
          <w:p w14:paraId="0417FBDE" w14:textId="77777777" w:rsidR="00421A1F" w:rsidRDefault="00421A1F" w:rsidP="004424CA">
            <w:pPr>
              <w:pStyle w:val="ListParagraph"/>
              <w:numPr>
                <w:ilvl w:val="0"/>
                <w:numId w:val="21"/>
              </w:numPr>
              <w:rPr>
                <w:rFonts w:ascii="Calibri" w:hAnsi="Calibri"/>
                <w:sz w:val="18"/>
                <w:szCs w:val="18"/>
              </w:rPr>
            </w:pPr>
            <w:r>
              <w:rPr>
                <w:rFonts w:ascii="Calibri" w:hAnsi="Calibri"/>
                <w:sz w:val="18"/>
                <w:szCs w:val="18"/>
              </w:rPr>
              <w:t xml:space="preserve">Alert lab staff and </w:t>
            </w:r>
            <w:proofErr w:type="gramStart"/>
            <w:r>
              <w:rPr>
                <w:rFonts w:ascii="Calibri" w:hAnsi="Calibri"/>
                <w:sz w:val="18"/>
                <w:szCs w:val="18"/>
              </w:rPr>
              <w:t>evacuate</w:t>
            </w:r>
            <w:proofErr w:type="gramEnd"/>
          </w:p>
          <w:p w14:paraId="3D8D7CA5" w14:textId="77777777" w:rsidR="00421A1F" w:rsidRDefault="00421A1F" w:rsidP="004424CA">
            <w:pPr>
              <w:pStyle w:val="ListParagraph"/>
              <w:numPr>
                <w:ilvl w:val="0"/>
                <w:numId w:val="21"/>
              </w:numPr>
              <w:rPr>
                <w:rFonts w:ascii="Calibri" w:hAnsi="Calibri"/>
                <w:sz w:val="18"/>
                <w:szCs w:val="18"/>
              </w:rPr>
            </w:pPr>
            <w:r>
              <w:rPr>
                <w:rFonts w:ascii="Calibri" w:hAnsi="Calibri"/>
                <w:sz w:val="18"/>
                <w:szCs w:val="18"/>
              </w:rPr>
              <w:t xml:space="preserve">Leave BSC running or switch </w:t>
            </w:r>
            <w:proofErr w:type="gramStart"/>
            <w:r>
              <w:rPr>
                <w:rFonts w:ascii="Calibri" w:hAnsi="Calibri"/>
                <w:sz w:val="18"/>
                <w:szCs w:val="18"/>
              </w:rPr>
              <w:t>on</w:t>
            </w:r>
            <w:proofErr w:type="gramEnd"/>
          </w:p>
          <w:p w14:paraId="17F98510" w14:textId="77777777" w:rsidR="00421A1F" w:rsidRDefault="00421A1F" w:rsidP="004424CA">
            <w:pPr>
              <w:pStyle w:val="ListParagraph"/>
              <w:numPr>
                <w:ilvl w:val="0"/>
                <w:numId w:val="21"/>
              </w:numPr>
              <w:rPr>
                <w:rFonts w:ascii="Calibri" w:hAnsi="Calibri"/>
                <w:sz w:val="18"/>
                <w:szCs w:val="18"/>
              </w:rPr>
            </w:pPr>
            <w:r>
              <w:rPr>
                <w:rFonts w:ascii="Calibri" w:hAnsi="Calibri"/>
                <w:sz w:val="18"/>
                <w:szCs w:val="18"/>
              </w:rPr>
              <w:t>Close lab doors and post warning signs</w:t>
            </w:r>
          </w:p>
          <w:p w14:paraId="7C3DFA05" w14:textId="77777777" w:rsidR="00421A1F" w:rsidRDefault="00421A1F" w:rsidP="004424CA">
            <w:pPr>
              <w:pStyle w:val="ListParagraph"/>
              <w:numPr>
                <w:ilvl w:val="0"/>
                <w:numId w:val="21"/>
              </w:numPr>
              <w:rPr>
                <w:rFonts w:ascii="Calibri" w:hAnsi="Calibri"/>
                <w:sz w:val="18"/>
                <w:szCs w:val="18"/>
              </w:rPr>
            </w:pPr>
            <w:r>
              <w:rPr>
                <w:rFonts w:ascii="Calibri" w:hAnsi="Calibri"/>
                <w:sz w:val="18"/>
                <w:szCs w:val="18"/>
              </w:rPr>
              <w:t xml:space="preserve">Remove all contaminated </w:t>
            </w:r>
            <w:proofErr w:type="gramStart"/>
            <w:r>
              <w:rPr>
                <w:rFonts w:ascii="Calibri" w:hAnsi="Calibri"/>
                <w:sz w:val="18"/>
                <w:szCs w:val="18"/>
              </w:rPr>
              <w:t>PPE</w:t>
            </w:r>
            <w:proofErr w:type="gramEnd"/>
          </w:p>
          <w:p w14:paraId="3AD8DBC3" w14:textId="77777777" w:rsidR="00421A1F" w:rsidRDefault="00421A1F" w:rsidP="004424CA">
            <w:pPr>
              <w:pStyle w:val="ListParagraph"/>
              <w:numPr>
                <w:ilvl w:val="0"/>
                <w:numId w:val="21"/>
              </w:numPr>
              <w:rPr>
                <w:rFonts w:ascii="Calibri" w:hAnsi="Calibri"/>
                <w:sz w:val="18"/>
                <w:szCs w:val="18"/>
              </w:rPr>
            </w:pPr>
            <w:r>
              <w:rPr>
                <w:rFonts w:ascii="Calibri" w:hAnsi="Calibri"/>
                <w:sz w:val="18"/>
                <w:szCs w:val="18"/>
              </w:rPr>
              <w:t>Wash hands and other potentially contaminated areas with soap and water</w:t>
            </w:r>
          </w:p>
          <w:p w14:paraId="0ADD7AA4" w14:textId="77777777" w:rsidR="00421A1F" w:rsidRDefault="00421A1F" w:rsidP="004424CA">
            <w:pPr>
              <w:pStyle w:val="ListParagraph"/>
              <w:numPr>
                <w:ilvl w:val="0"/>
                <w:numId w:val="21"/>
              </w:numPr>
              <w:rPr>
                <w:rFonts w:ascii="Calibri" w:hAnsi="Calibri"/>
                <w:sz w:val="18"/>
                <w:szCs w:val="18"/>
              </w:rPr>
            </w:pPr>
            <w:r>
              <w:rPr>
                <w:rFonts w:ascii="Calibri" w:hAnsi="Calibri"/>
                <w:sz w:val="18"/>
                <w:szCs w:val="18"/>
              </w:rPr>
              <w:t xml:space="preserve">Report incident to the lab manager </w:t>
            </w:r>
          </w:p>
          <w:p w14:paraId="0BC47216" w14:textId="600E0BBC" w:rsidR="00421A1F" w:rsidRDefault="00421A1F" w:rsidP="004424CA">
            <w:pPr>
              <w:pStyle w:val="ListParagraph"/>
              <w:numPr>
                <w:ilvl w:val="0"/>
                <w:numId w:val="21"/>
              </w:numPr>
              <w:rPr>
                <w:rFonts w:ascii="Calibri" w:hAnsi="Calibri"/>
                <w:sz w:val="18"/>
                <w:szCs w:val="18"/>
              </w:rPr>
            </w:pPr>
            <w:r>
              <w:rPr>
                <w:rFonts w:ascii="Calibri" w:hAnsi="Calibri"/>
                <w:sz w:val="18"/>
                <w:szCs w:val="18"/>
              </w:rPr>
              <w:t xml:space="preserve">Wait 30 minutes to allow aerosol to </w:t>
            </w:r>
            <w:proofErr w:type="gramStart"/>
            <w:r>
              <w:rPr>
                <w:rFonts w:ascii="Calibri" w:hAnsi="Calibri"/>
                <w:sz w:val="18"/>
                <w:szCs w:val="18"/>
              </w:rPr>
              <w:t>dissipate</w:t>
            </w:r>
            <w:proofErr w:type="gramEnd"/>
          </w:p>
          <w:p w14:paraId="21A8D783" w14:textId="77777777" w:rsidR="00421A1F" w:rsidRDefault="00421A1F" w:rsidP="004424CA">
            <w:pPr>
              <w:pStyle w:val="ListParagraph"/>
              <w:numPr>
                <w:ilvl w:val="0"/>
                <w:numId w:val="21"/>
              </w:numPr>
              <w:rPr>
                <w:rFonts w:ascii="Calibri" w:hAnsi="Calibri"/>
                <w:sz w:val="18"/>
                <w:szCs w:val="18"/>
              </w:rPr>
            </w:pPr>
            <w:r>
              <w:rPr>
                <w:rFonts w:ascii="Calibri" w:hAnsi="Calibri"/>
                <w:sz w:val="18"/>
                <w:szCs w:val="18"/>
              </w:rPr>
              <w:t xml:space="preserve">Assemble clean-up </w:t>
            </w:r>
            <w:proofErr w:type="gramStart"/>
            <w:r>
              <w:rPr>
                <w:rFonts w:ascii="Calibri" w:hAnsi="Calibri"/>
                <w:sz w:val="18"/>
                <w:szCs w:val="18"/>
              </w:rPr>
              <w:t>team</w:t>
            </w:r>
            <w:proofErr w:type="gramEnd"/>
          </w:p>
          <w:p w14:paraId="28481984" w14:textId="77777777" w:rsidR="00421A1F" w:rsidRDefault="00421A1F" w:rsidP="004424CA">
            <w:pPr>
              <w:pStyle w:val="ListParagraph"/>
              <w:numPr>
                <w:ilvl w:val="0"/>
                <w:numId w:val="21"/>
              </w:numPr>
              <w:rPr>
                <w:rFonts w:ascii="Calibri" w:hAnsi="Calibri"/>
                <w:sz w:val="18"/>
                <w:szCs w:val="18"/>
              </w:rPr>
            </w:pPr>
            <w:r>
              <w:rPr>
                <w:rFonts w:ascii="Calibri" w:hAnsi="Calibri"/>
                <w:sz w:val="18"/>
                <w:szCs w:val="18"/>
              </w:rPr>
              <w:t xml:space="preserve">Put on appropriate </w:t>
            </w:r>
            <w:proofErr w:type="gramStart"/>
            <w:r>
              <w:rPr>
                <w:rFonts w:ascii="Calibri" w:hAnsi="Calibri"/>
                <w:sz w:val="18"/>
                <w:szCs w:val="18"/>
              </w:rPr>
              <w:t>PPE</w:t>
            </w:r>
            <w:proofErr w:type="gramEnd"/>
          </w:p>
          <w:p w14:paraId="1F65D7B6" w14:textId="77777777" w:rsidR="00421A1F" w:rsidRDefault="00421A1F" w:rsidP="004424CA">
            <w:pPr>
              <w:pStyle w:val="ListParagraph"/>
              <w:numPr>
                <w:ilvl w:val="0"/>
                <w:numId w:val="21"/>
              </w:numPr>
              <w:rPr>
                <w:rFonts w:ascii="Calibri" w:hAnsi="Calibri"/>
                <w:sz w:val="18"/>
                <w:szCs w:val="18"/>
              </w:rPr>
            </w:pPr>
            <w:r>
              <w:rPr>
                <w:rFonts w:ascii="Calibri" w:hAnsi="Calibri"/>
                <w:sz w:val="18"/>
                <w:szCs w:val="18"/>
              </w:rPr>
              <w:t xml:space="preserve">Determine the extent of the </w:t>
            </w:r>
            <w:proofErr w:type="gramStart"/>
            <w:r>
              <w:rPr>
                <w:rFonts w:ascii="Calibri" w:hAnsi="Calibri"/>
                <w:sz w:val="18"/>
                <w:szCs w:val="18"/>
              </w:rPr>
              <w:t>spill</w:t>
            </w:r>
            <w:proofErr w:type="gramEnd"/>
          </w:p>
          <w:p w14:paraId="295265BE" w14:textId="77777777" w:rsidR="00421A1F" w:rsidRDefault="00421A1F" w:rsidP="004424CA">
            <w:pPr>
              <w:pStyle w:val="ListParagraph"/>
              <w:numPr>
                <w:ilvl w:val="0"/>
                <w:numId w:val="21"/>
              </w:numPr>
              <w:rPr>
                <w:rFonts w:ascii="Calibri" w:hAnsi="Calibri"/>
                <w:sz w:val="18"/>
                <w:szCs w:val="18"/>
              </w:rPr>
            </w:pPr>
            <w:r>
              <w:rPr>
                <w:rFonts w:ascii="Calibri" w:hAnsi="Calibri"/>
                <w:sz w:val="18"/>
                <w:szCs w:val="18"/>
              </w:rPr>
              <w:t xml:space="preserve">Use mechanical means to remove broken glass and solid waste – dispose of correctly through correct waste disposal </w:t>
            </w:r>
            <w:proofErr w:type="gramStart"/>
            <w:r>
              <w:rPr>
                <w:rFonts w:ascii="Calibri" w:hAnsi="Calibri"/>
                <w:sz w:val="18"/>
                <w:szCs w:val="18"/>
              </w:rPr>
              <w:t>stream</w:t>
            </w:r>
            <w:proofErr w:type="gramEnd"/>
          </w:p>
          <w:p w14:paraId="1034AA1E" w14:textId="77777777" w:rsidR="00421A1F" w:rsidRDefault="00421A1F" w:rsidP="004424CA">
            <w:pPr>
              <w:pStyle w:val="ListParagraph"/>
              <w:numPr>
                <w:ilvl w:val="0"/>
                <w:numId w:val="21"/>
              </w:numPr>
              <w:rPr>
                <w:rFonts w:ascii="Calibri" w:hAnsi="Calibri"/>
                <w:sz w:val="18"/>
                <w:szCs w:val="18"/>
              </w:rPr>
            </w:pPr>
            <w:r>
              <w:rPr>
                <w:rFonts w:ascii="Calibri" w:hAnsi="Calibri"/>
                <w:sz w:val="18"/>
                <w:szCs w:val="18"/>
              </w:rPr>
              <w:lastRenderedPageBreak/>
              <w:t xml:space="preserve">Cover the spill area with sufficient powdered </w:t>
            </w:r>
            <w:proofErr w:type="gramStart"/>
            <w:r>
              <w:rPr>
                <w:rFonts w:ascii="Calibri" w:hAnsi="Calibri"/>
                <w:sz w:val="18"/>
                <w:szCs w:val="18"/>
              </w:rPr>
              <w:t>Virkon</w:t>
            </w:r>
            <w:proofErr w:type="gramEnd"/>
          </w:p>
          <w:p w14:paraId="275CCFA1" w14:textId="77777777" w:rsidR="00421A1F" w:rsidRDefault="00421A1F" w:rsidP="004424CA">
            <w:pPr>
              <w:pStyle w:val="ListParagraph"/>
              <w:numPr>
                <w:ilvl w:val="0"/>
                <w:numId w:val="21"/>
              </w:numPr>
              <w:rPr>
                <w:rFonts w:ascii="Calibri" w:hAnsi="Calibri"/>
                <w:sz w:val="18"/>
                <w:szCs w:val="18"/>
              </w:rPr>
            </w:pPr>
            <w:r>
              <w:rPr>
                <w:rFonts w:ascii="Calibri" w:hAnsi="Calibri"/>
                <w:sz w:val="18"/>
                <w:szCs w:val="18"/>
              </w:rPr>
              <w:t xml:space="preserve">Leave for 30 </w:t>
            </w:r>
            <w:proofErr w:type="gramStart"/>
            <w:r>
              <w:rPr>
                <w:rFonts w:ascii="Calibri" w:hAnsi="Calibri"/>
                <w:sz w:val="18"/>
                <w:szCs w:val="18"/>
              </w:rPr>
              <w:t>minutes</w:t>
            </w:r>
            <w:proofErr w:type="gramEnd"/>
          </w:p>
          <w:p w14:paraId="227DE510" w14:textId="77777777" w:rsidR="00421A1F" w:rsidRDefault="00421A1F" w:rsidP="004424CA">
            <w:pPr>
              <w:pStyle w:val="ListParagraph"/>
              <w:numPr>
                <w:ilvl w:val="0"/>
                <w:numId w:val="21"/>
              </w:numPr>
              <w:rPr>
                <w:rFonts w:ascii="Calibri" w:hAnsi="Calibri"/>
                <w:sz w:val="18"/>
                <w:szCs w:val="18"/>
              </w:rPr>
            </w:pPr>
            <w:r>
              <w:rPr>
                <w:rFonts w:ascii="Calibri" w:hAnsi="Calibri"/>
                <w:sz w:val="18"/>
                <w:szCs w:val="18"/>
              </w:rPr>
              <w:t xml:space="preserve">Remove soaked powder and dispose via yellow stream </w:t>
            </w:r>
            <w:proofErr w:type="gramStart"/>
            <w:r>
              <w:rPr>
                <w:rFonts w:ascii="Calibri" w:hAnsi="Calibri"/>
                <w:sz w:val="18"/>
                <w:szCs w:val="18"/>
              </w:rPr>
              <w:t>waste</w:t>
            </w:r>
            <w:proofErr w:type="gramEnd"/>
          </w:p>
          <w:p w14:paraId="134F3C1A" w14:textId="77777777" w:rsidR="00421A1F" w:rsidRDefault="00421A1F" w:rsidP="004424CA">
            <w:pPr>
              <w:pStyle w:val="ListParagraph"/>
              <w:numPr>
                <w:ilvl w:val="0"/>
                <w:numId w:val="21"/>
              </w:numPr>
              <w:rPr>
                <w:rFonts w:ascii="Calibri" w:hAnsi="Calibri"/>
                <w:sz w:val="18"/>
                <w:szCs w:val="18"/>
              </w:rPr>
            </w:pPr>
            <w:r>
              <w:rPr>
                <w:rFonts w:ascii="Calibri" w:hAnsi="Calibri"/>
                <w:sz w:val="18"/>
                <w:szCs w:val="18"/>
              </w:rPr>
              <w:t xml:space="preserve">Wipe the spill and adjacent </w:t>
            </w:r>
            <w:proofErr w:type="gramStart"/>
            <w:r>
              <w:rPr>
                <w:rFonts w:ascii="Calibri" w:hAnsi="Calibri"/>
                <w:sz w:val="18"/>
                <w:szCs w:val="18"/>
              </w:rPr>
              <w:t>area</w:t>
            </w:r>
            <w:proofErr w:type="gramEnd"/>
            <w:r>
              <w:rPr>
                <w:rFonts w:ascii="Calibri" w:hAnsi="Calibri"/>
                <w:sz w:val="18"/>
                <w:szCs w:val="18"/>
              </w:rPr>
              <w:t xml:space="preserve"> </w:t>
            </w:r>
          </w:p>
          <w:p w14:paraId="52860C33" w14:textId="77777777" w:rsidR="00421A1F" w:rsidRDefault="00421A1F" w:rsidP="004424CA">
            <w:pPr>
              <w:pStyle w:val="ListParagraph"/>
              <w:numPr>
                <w:ilvl w:val="0"/>
                <w:numId w:val="21"/>
              </w:numPr>
              <w:rPr>
                <w:rFonts w:ascii="Calibri" w:hAnsi="Calibri"/>
                <w:sz w:val="18"/>
                <w:szCs w:val="18"/>
              </w:rPr>
            </w:pPr>
            <w:r>
              <w:rPr>
                <w:rFonts w:ascii="Calibri" w:hAnsi="Calibri"/>
                <w:sz w:val="18"/>
                <w:szCs w:val="18"/>
              </w:rPr>
              <w:t>Remove all PPE and either autoclave reusable or dispose of non-reusable (yellow stream)</w:t>
            </w:r>
          </w:p>
          <w:p w14:paraId="526D356F" w14:textId="77777777" w:rsidR="004424CA" w:rsidRDefault="004424CA" w:rsidP="004424CA">
            <w:pPr>
              <w:pStyle w:val="ListParagraph"/>
              <w:numPr>
                <w:ilvl w:val="0"/>
                <w:numId w:val="21"/>
              </w:numPr>
              <w:rPr>
                <w:rFonts w:ascii="Calibri" w:hAnsi="Calibri"/>
                <w:sz w:val="18"/>
                <w:szCs w:val="18"/>
              </w:rPr>
            </w:pPr>
            <w:r>
              <w:rPr>
                <w:rFonts w:ascii="Calibri" w:hAnsi="Calibri"/>
                <w:sz w:val="18"/>
                <w:szCs w:val="18"/>
              </w:rPr>
              <w:t>Wash hands and potentially contaminated areas</w:t>
            </w:r>
          </w:p>
          <w:p w14:paraId="42A7BB5D" w14:textId="77777777" w:rsidR="004424CA" w:rsidRDefault="004424CA" w:rsidP="004424CA">
            <w:pPr>
              <w:pStyle w:val="ListParagraph"/>
              <w:numPr>
                <w:ilvl w:val="0"/>
                <w:numId w:val="21"/>
              </w:numPr>
              <w:rPr>
                <w:rFonts w:ascii="Calibri" w:hAnsi="Calibri"/>
                <w:sz w:val="18"/>
                <w:szCs w:val="18"/>
              </w:rPr>
            </w:pPr>
            <w:r>
              <w:rPr>
                <w:rFonts w:ascii="Calibri" w:hAnsi="Calibri"/>
                <w:sz w:val="18"/>
                <w:szCs w:val="18"/>
              </w:rPr>
              <w:t xml:space="preserve">Inform lab staff when clean-up is </w:t>
            </w:r>
            <w:proofErr w:type="gramStart"/>
            <w:r>
              <w:rPr>
                <w:rFonts w:ascii="Calibri" w:hAnsi="Calibri"/>
                <w:sz w:val="18"/>
                <w:szCs w:val="18"/>
              </w:rPr>
              <w:t>complete</w:t>
            </w:r>
            <w:proofErr w:type="gramEnd"/>
          </w:p>
          <w:p w14:paraId="600D09C4" w14:textId="00405367" w:rsidR="004424CA" w:rsidRPr="004424CA" w:rsidRDefault="004424CA" w:rsidP="004424CA">
            <w:pPr>
              <w:pStyle w:val="ListParagraph"/>
              <w:numPr>
                <w:ilvl w:val="0"/>
                <w:numId w:val="21"/>
              </w:numPr>
              <w:rPr>
                <w:rFonts w:ascii="Calibri" w:hAnsi="Calibri"/>
                <w:sz w:val="18"/>
                <w:szCs w:val="18"/>
              </w:rPr>
            </w:pPr>
            <w:r>
              <w:rPr>
                <w:rFonts w:ascii="Calibri" w:hAnsi="Calibri"/>
                <w:sz w:val="18"/>
                <w:szCs w:val="18"/>
              </w:rPr>
              <w:t xml:space="preserve">Complete the spill record in the </w:t>
            </w:r>
            <w:proofErr w:type="gramStart"/>
            <w:r>
              <w:rPr>
                <w:rFonts w:ascii="Calibri" w:hAnsi="Calibri"/>
                <w:sz w:val="18"/>
                <w:szCs w:val="18"/>
              </w:rPr>
              <w:t>logbook</w:t>
            </w:r>
            <w:proofErr w:type="gramEnd"/>
          </w:p>
          <w:p w14:paraId="580BBD93" w14:textId="0B33DF60" w:rsidR="004424CA" w:rsidRPr="004424CA" w:rsidRDefault="004424CA" w:rsidP="004424CA">
            <w:pPr>
              <w:rPr>
                <w:rFonts w:ascii="Calibri" w:hAnsi="Calibri"/>
                <w:sz w:val="18"/>
                <w:szCs w:val="18"/>
              </w:rPr>
            </w:pPr>
          </w:p>
        </w:tc>
        <w:tc>
          <w:tcPr>
            <w:tcW w:w="795" w:type="pct"/>
            <w:gridSpan w:val="7"/>
            <w:shd w:val="clear" w:color="auto" w:fill="FFFFFF" w:themeFill="background1"/>
          </w:tcPr>
          <w:p w14:paraId="55748E83" w14:textId="77777777" w:rsidR="003B2F32" w:rsidRDefault="003B2F32" w:rsidP="003B2F32">
            <w:pPr>
              <w:rPr>
                <w:rFonts w:ascii="Calibri" w:hAnsi="Calibri"/>
                <w:sz w:val="20"/>
                <w:szCs w:val="20"/>
              </w:rPr>
            </w:pPr>
            <w:r>
              <w:rPr>
                <w:rFonts w:ascii="Calibri" w:hAnsi="Calibri"/>
                <w:sz w:val="20"/>
                <w:szCs w:val="20"/>
              </w:rPr>
              <w:lastRenderedPageBreak/>
              <w:t>CBE/SOP005</w:t>
            </w:r>
            <w:r w:rsidRPr="003B2F32">
              <w:rPr>
                <w:rFonts w:ascii="Calibri" w:hAnsi="Calibri"/>
                <w:sz w:val="20"/>
                <w:szCs w:val="20"/>
              </w:rPr>
              <w:t xml:space="preserve"> “Storage and Transport of Biological Material”</w:t>
            </w:r>
          </w:p>
          <w:p w14:paraId="738C16D2" w14:textId="77777777" w:rsidR="003B2F32" w:rsidRDefault="003B2F32" w:rsidP="003B2F32">
            <w:pPr>
              <w:rPr>
                <w:rFonts w:ascii="Calibri" w:hAnsi="Calibri"/>
                <w:sz w:val="20"/>
                <w:szCs w:val="20"/>
              </w:rPr>
            </w:pPr>
          </w:p>
          <w:p w14:paraId="60547152" w14:textId="77777777" w:rsidR="00475987" w:rsidRPr="009B11C7" w:rsidRDefault="003B2F32" w:rsidP="003B2F32">
            <w:pPr>
              <w:rPr>
                <w:rFonts w:ascii="Calibri" w:hAnsi="Calibri"/>
                <w:sz w:val="20"/>
                <w:szCs w:val="20"/>
              </w:rPr>
            </w:pPr>
            <w:r>
              <w:rPr>
                <w:rFonts w:ascii="Calibri" w:hAnsi="Calibri"/>
                <w:sz w:val="20"/>
                <w:szCs w:val="20"/>
              </w:rPr>
              <w:t xml:space="preserve">CBE/SOP038 </w:t>
            </w:r>
            <w:r w:rsidRPr="003B2F32">
              <w:rPr>
                <w:rFonts w:ascii="Calibri" w:hAnsi="Calibri"/>
                <w:sz w:val="20"/>
                <w:szCs w:val="20"/>
              </w:rPr>
              <w:t>“Biological Spill Response”</w:t>
            </w:r>
          </w:p>
        </w:tc>
      </w:tr>
      <w:tr w:rsidR="00475987" w:rsidRPr="009B11C7" w14:paraId="46A7DAFB" w14:textId="77777777" w:rsidTr="00D93920">
        <w:tc>
          <w:tcPr>
            <w:tcW w:w="203" w:type="pct"/>
            <w:vMerge/>
          </w:tcPr>
          <w:p w14:paraId="78ADD116" w14:textId="77777777" w:rsidR="00475987" w:rsidRPr="009B11C7" w:rsidRDefault="00475987" w:rsidP="002740E0">
            <w:pPr>
              <w:rPr>
                <w:rFonts w:ascii="Calibri" w:hAnsi="Calibri"/>
                <w:sz w:val="20"/>
                <w:szCs w:val="20"/>
              </w:rPr>
            </w:pPr>
          </w:p>
        </w:tc>
        <w:tc>
          <w:tcPr>
            <w:tcW w:w="1638" w:type="pct"/>
            <w:gridSpan w:val="6"/>
            <w:shd w:val="clear" w:color="auto" w:fill="E5DFEC" w:themeFill="accent4" w:themeFillTint="33"/>
          </w:tcPr>
          <w:p w14:paraId="3F3B31DA" w14:textId="77777777" w:rsidR="00475987" w:rsidRPr="009B11C7" w:rsidRDefault="00475987" w:rsidP="005B2CEE">
            <w:pPr>
              <w:rPr>
                <w:rFonts w:ascii="Calibri" w:hAnsi="Calibri"/>
                <w:sz w:val="20"/>
                <w:szCs w:val="20"/>
              </w:rPr>
            </w:pPr>
            <w:r w:rsidRPr="009B11C7">
              <w:rPr>
                <w:rFonts w:ascii="Calibri" w:hAnsi="Calibri"/>
                <w:sz w:val="20"/>
                <w:szCs w:val="20"/>
              </w:rPr>
              <w:t>5.3. Will this material (including waste) be transported locally between sites on campus but outside the laboratory?</w:t>
            </w:r>
          </w:p>
        </w:tc>
        <w:tc>
          <w:tcPr>
            <w:tcW w:w="477" w:type="pct"/>
            <w:gridSpan w:val="14"/>
            <w:shd w:val="clear" w:color="auto" w:fill="E5DFEC" w:themeFill="accent4" w:themeFillTint="33"/>
            <w:vAlign w:val="center"/>
          </w:tcPr>
          <w:p w14:paraId="5CF45195" w14:textId="77777777" w:rsidR="00475987" w:rsidRPr="009B11C7" w:rsidRDefault="00D953D1" w:rsidP="00DE6741">
            <w:pPr>
              <w:rPr>
                <w:rFonts w:ascii="Calibri" w:hAnsi="Calibri"/>
                <w:sz w:val="20"/>
                <w:szCs w:val="20"/>
              </w:rPr>
            </w:pPr>
            <w:sdt>
              <w:sdtPr>
                <w:rPr>
                  <w:rFonts w:ascii="Calibri" w:hAnsi="Calibri"/>
                  <w:sz w:val="20"/>
                  <w:szCs w:val="20"/>
                </w:rPr>
                <w:id w:val="-375086709"/>
                <w14:checkbox>
                  <w14:checked w14:val="0"/>
                  <w14:checkedState w14:val="2612" w14:font="MS Gothic"/>
                  <w14:uncheckedState w14:val="2610" w14:font="MS Gothic"/>
                </w14:checkbox>
              </w:sdtPr>
              <w:sdtEndPr/>
              <w:sdtContent>
                <w:r w:rsidR="00475987" w:rsidRPr="009B11C7">
                  <w:rPr>
                    <w:rFonts w:ascii="MS Gothic" w:eastAsia="MS Gothic" w:hAnsi="MS Gothic" w:cs="MS Gothic" w:hint="eastAsia"/>
                    <w:sz w:val="20"/>
                    <w:szCs w:val="20"/>
                  </w:rPr>
                  <w:t>☐</w:t>
                </w:r>
              </w:sdtContent>
            </w:sdt>
            <w:r w:rsidR="00475987" w:rsidRPr="009B11C7">
              <w:rPr>
                <w:rFonts w:ascii="Calibri" w:hAnsi="Calibri"/>
                <w:sz w:val="20"/>
                <w:szCs w:val="20"/>
              </w:rPr>
              <w:t xml:space="preserve">  Yes       </w:t>
            </w:r>
            <w:sdt>
              <w:sdtPr>
                <w:rPr>
                  <w:rFonts w:ascii="Calibri" w:hAnsi="Calibri"/>
                  <w:sz w:val="20"/>
                  <w:szCs w:val="20"/>
                </w:rPr>
                <w:id w:val="1349138979"/>
                <w14:checkbox>
                  <w14:checked w14:val="1"/>
                  <w14:checkedState w14:val="2612" w14:font="MS Gothic"/>
                  <w14:uncheckedState w14:val="2610" w14:font="MS Gothic"/>
                </w14:checkbox>
              </w:sdtPr>
              <w:sdtEndPr/>
              <w:sdtContent>
                <w:r w:rsidR="00264AFA">
                  <w:rPr>
                    <w:rFonts w:ascii="MS Gothic" w:eastAsia="MS Gothic" w:hAnsi="MS Gothic" w:hint="eastAsia"/>
                    <w:sz w:val="20"/>
                    <w:szCs w:val="20"/>
                  </w:rPr>
                  <w:t>☒</w:t>
                </w:r>
              </w:sdtContent>
            </w:sdt>
            <w:r w:rsidR="00475987" w:rsidRPr="009B11C7">
              <w:rPr>
                <w:rFonts w:ascii="Calibri" w:hAnsi="Calibri"/>
                <w:sz w:val="20"/>
                <w:szCs w:val="20"/>
              </w:rPr>
              <w:t xml:space="preserve">   No</w:t>
            </w:r>
          </w:p>
        </w:tc>
        <w:tc>
          <w:tcPr>
            <w:tcW w:w="1887" w:type="pct"/>
            <w:gridSpan w:val="32"/>
            <w:shd w:val="clear" w:color="auto" w:fill="FFFFFF" w:themeFill="background1"/>
            <w:vAlign w:val="center"/>
          </w:tcPr>
          <w:p w14:paraId="23EAB5B8" w14:textId="77777777" w:rsidR="00475987" w:rsidRPr="009B11C7" w:rsidRDefault="00475987" w:rsidP="0019041A">
            <w:pPr>
              <w:rPr>
                <w:rFonts w:ascii="Calibri" w:hAnsi="Calibri"/>
                <w:i/>
                <w:iCs/>
                <w:sz w:val="18"/>
                <w:szCs w:val="18"/>
              </w:rPr>
            </w:pPr>
            <w:r w:rsidRPr="009B11C7">
              <w:rPr>
                <w:rFonts w:ascii="Calibri" w:hAnsi="Calibri"/>
                <w:i/>
                <w:iCs/>
                <w:sz w:val="18"/>
                <w:szCs w:val="18"/>
              </w:rPr>
              <w:t>Detail the containment measures which will be used to prevent or contain accidental splashes or spills.</w:t>
            </w:r>
          </w:p>
          <w:p w14:paraId="7E4A1F98" w14:textId="77777777" w:rsidR="00475987" w:rsidRPr="009B11C7" w:rsidRDefault="00475987" w:rsidP="002740E0">
            <w:pPr>
              <w:rPr>
                <w:rFonts w:ascii="Calibri" w:hAnsi="Calibri"/>
                <w:i/>
                <w:iCs/>
                <w:sz w:val="18"/>
                <w:szCs w:val="18"/>
              </w:rPr>
            </w:pPr>
          </w:p>
        </w:tc>
        <w:tc>
          <w:tcPr>
            <w:tcW w:w="795" w:type="pct"/>
            <w:gridSpan w:val="7"/>
            <w:shd w:val="clear" w:color="auto" w:fill="FFFFFF" w:themeFill="background1"/>
          </w:tcPr>
          <w:p w14:paraId="7CAAFC8E" w14:textId="77777777" w:rsidR="00475987" w:rsidRPr="009B11C7" w:rsidRDefault="00475987" w:rsidP="002740E0">
            <w:pPr>
              <w:rPr>
                <w:rFonts w:ascii="Calibri" w:hAnsi="Calibri"/>
                <w:sz w:val="20"/>
                <w:szCs w:val="20"/>
              </w:rPr>
            </w:pPr>
          </w:p>
        </w:tc>
      </w:tr>
      <w:tr w:rsidR="00475987" w:rsidRPr="009B11C7" w14:paraId="62C374A0" w14:textId="77777777" w:rsidTr="00D93920">
        <w:tc>
          <w:tcPr>
            <w:tcW w:w="203" w:type="pct"/>
            <w:vMerge/>
          </w:tcPr>
          <w:p w14:paraId="3088B1B7" w14:textId="77777777" w:rsidR="00475987" w:rsidRPr="009B11C7" w:rsidRDefault="00475987" w:rsidP="002740E0">
            <w:pPr>
              <w:rPr>
                <w:rFonts w:ascii="Calibri" w:hAnsi="Calibri"/>
                <w:sz w:val="20"/>
                <w:szCs w:val="20"/>
              </w:rPr>
            </w:pPr>
          </w:p>
        </w:tc>
        <w:tc>
          <w:tcPr>
            <w:tcW w:w="1638" w:type="pct"/>
            <w:gridSpan w:val="6"/>
            <w:shd w:val="clear" w:color="auto" w:fill="E5DFEC" w:themeFill="accent4" w:themeFillTint="33"/>
          </w:tcPr>
          <w:p w14:paraId="07168DDB" w14:textId="77777777" w:rsidR="00475987" w:rsidRPr="009B11C7" w:rsidRDefault="00475987" w:rsidP="00332805">
            <w:pPr>
              <w:rPr>
                <w:rFonts w:ascii="Calibri" w:hAnsi="Calibri"/>
                <w:sz w:val="20"/>
                <w:szCs w:val="20"/>
              </w:rPr>
            </w:pPr>
            <w:r w:rsidRPr="009B11C7">
              <w:rPr>
                <w:rFonts w:ascii="Calibri" w:hAnsi="Calibri"/>
                <w:sz w:val="20"/>
                <w:szCs w:val="20"/>
              </w:rPr>
              <w:t>5.4. Will material(s) listed in sections 2.2 or section 2.3 be shipped to organisations elsewhere in the UK or abroad?</w:t>
            </w:r>
          </w:p>
          <w:p w14:paraId="074CABE8" w14:textId="77777777" w:rsidR="00475987" w:rsidRPr="009B11C7" w:rsidRDefault="00475987" w:rsidP="00332805">
            <w:pPr>
              <w:rPr>
                <w:rFonts w:ascii="Calibri" w:hAnsi="Calibri"/>
                <w:sz w:val="20"/>
                <w:szCs w:val="20"/>
              </w:rPr>
            </w:pPr>
          </w:p>
          <w:p w14:paraId="236B903E" w14:textId="77777777" w:rsidR="00475987" w:rsidRPr="009B11C7" w:rsidRDefault="00475987" w:rsidP="00332805">
            <w:pPr>
              <w:rPr>
                <w:rFonts w:ascii="Calibri" w:hAnsi="Calibri"/>
                <w:sz w:val="20"/>
                <w:szCs w:val="20"/>
              </w:rPr>
            </w:pPr>
            <w:r w:rsidRPr="009B11C7">
              <w:rPr>
                <w:rFonts w:ascii="Calibri" w:hAnsi="Calibri"/>
                <w:sz w:val="20"/>
                <w:szCs w:val="20"/>
              </w:rPr>
              <w:t>*Refer to WHO guidance for transport of infectious substances:</w:t>
            </w:r>
          </w:p>
          <w:p w14:paraId="70894D66" w14:textId="77777777" w:rsidR="00475987" w:rsidRPr="009B11C7" w:rsidRDefault="00D953D1" w:rsidP="00332805">
            <w:pPr>
              <w:rPr>
                <w:rFonts w:ascii="Calibri" w:hAnsi="Calibri"/>
                <w:sz w:val="16"/>
                <w:szCs w:val="16"/>
              </w:rPr>
            </w:pPr>
            <w:hyperlink r:id="rId10" w:history="1">
              <w:r w:rsidR="00475987" w:rsidRPr="009B11C7">
                <w:rPr>
                  <w:rStyle w:val="Hyperlink"/>
                  <w:rFonts w:ascii="Calibri" w:hAnsi="Calibri"/>
                  <w:sz w:val="16"/>
                  <w:szCs w:val="16"/>
                </w:rPr>
                <w:t>http://apps.who.int/iris/bitstream/10665/149288/1/WHO_HSE_GCR_2015.2_eng.pdf?ua=1</w:t>
              </w:r>
            </w:hyperlink>
          </w:p>
          <w:p w14:paraId="5E6B28B4" w14:textId="77777777" w:rsidR="00475987" w:rsidRPr="009B11C7" w:rsidRDefault="00475987" w:rsidP="00332805">
            <w:pPr>
              <w:rPr>
                <w:rFonts w:ascii="Calibri" w:hAnsi="Calibri"/>
                <w:sz w:val="16"/>
                <w:szCs w:val="16"/>
              </w:rPr>
            </w:pPr>
          </w:p>
        </w:tc>
        <w:tc>
          <w:tcPr>
            <w:tcW w:w="477" w:type="pct"/>
            <w:gridSpan w:val="14"/>
            <w:shd w:val="clear" w:color="auto" w:fill="E5DFEC" w:themeFill="accent4" w:themeFillTint="33"/>
            <w:vAlign w:val="center"/>
          </w:tcPr>
          <w:p w14:paraId="50057BE6" w14:textId="77777777" w:rsidR="00475987" w:rsidRPr="009B11C7" w:rsidRDefault="00D953D1" w:rsidP="002740E0">
            <w:pPr>
              <w:rPr>
                <w:rFonts w:ascii="Calibri" w:hAnsi="Calibri"/>
                <w:sz w:val="20"/>
                <w:szCs w:val="20"/>
              </w:rPr>
            </w:pPr>
            <w:sdt>
              <w:sdtPr>
                <w:rPr>
                  <w:rFonts w:ascii="Calibri" w:hAnsi="Calibri"/>
                  <w:sz w:val="20"/>
                  <w:szCs w:val="20"/>
                </w:rPr>
                <w:id w:val="529300244"/>
                <w14:checkbox>
                  <w14:checked w14:val="0"/>
                  <w14:checkedState w14:val="2612" w14:font="MS Gothic"/>
                  <w14:uncheckedState w14:val="2610" w14:font="MS Gothic"/>
                </w14:checkbox>
              </w:sdtPr>
              <w:sdtEndPr/>
              <w:sdtContent>
                <w:r w:rsidR="00475987" w:rsidRPr="009B11C7">
                  <w:rPr>
                    <w:rFonts w:ascii="MS Gothic" w:eastAsia="MS Gothic" w:hAnsi="MS Gothic" w:cs="MS Gothic" w:hint="eastAsia"/>
                    <w:sz w:val="20"/>
                    <w:szCs w:val="20"/>
                  </w:rPr>
                  <w:t>☐</w:t>
                </w:r>
              </w:sdtContent>
            </w:sdt>
            <w:r w:rsidR="00475987" w:rsidRPr="009B11C7">
              <w:rPr>
                <w:rFonts w:ascii="Calibri" w:hAnsi="Calibri"/>
                <w:sz w:val="20"/>
                <w:szCs w:val="20"/>
              </w:rPr>
              <w:t xml:space="preserve">  Yes       </w:t>
            </w:r>
            <w:sdt>
              <w:sdtPr>
                <w:rPr>
                  <w:rFonts w:ascii="Calibri" w:hAnsi="Calibri"/>
                  <w:sz w:val="20"/>
                  <w:szCs w:val="20"/>
                </w:rPr>
                <w:id w:val="468789960"/>
                <w14:checkbox>
                  <w14:checked w14:val="1"/>
                  <w14:checkedState w14:val="2612" w14:font="MS Gothic"/>
                  <w14:uncheckedState w14:val="2610" w14:font="MS Gothic"/>
                </w14:checkbox>
              </w:sdtPr>
              <w:sdtEndPr/>
              <w:sdtContent>
                <w:r w:rsidR="00264AFA">
                  <w:rPr>
                    <w:rFonts w:ascii="MS Gothic" w:eastAsia="MS Gothic" w:hAnsi="MS Gothic" w:hint="eastAsia"/>
                    <w:sz w:val="20"/>
                    <w:szCs w:val="20"/>
                  </w:rPr>
                  <w:t>☒</w:t>
                </w:r>
              </w:sdtContent>
            </w:sdt>
            <w:r w:rsidR="00475987" w:rsidRPr="009B11C7">
              <w:rPr>
                <w:rFonts w:ascii="Calibri" w:hAnsi="Calibri"/>
                <w:sz w:val="20"/>
                <w:szCs w:val="20"/>
              </w:rPr>
              <w:t xml:space="preserve">   No</w:t>
            </w:r>
          </w:p>
        </w:tc>
        <w:tc>
          <w:tcPr>
            <w:tcW w:w="1887" w:type="pct"/>
            <w:gridSpan w:val="32"/>
            <w:shd w:val="clear" w:color="auto" w:fill="FFFFFF" w:themeFill="background1"/>
          </w:tcPr>
          <w:p w14:paraId="7D6EFFB7" w14:textId="77777777" w:rsidR="00475987" w:rsidRPr="009B11C7" w:rsidRDefault="00475987" w:rsidP="007365EB">
            <w:pPr>
              <w:rPr>
                <w:rFonts w:ascii="Calibri" w:hAnsi="Calibri"/>
                <w:i/>
                <w:iCs/>
                <w:sz w:val="18"/>
                <w:szCs w:val="18"/>
              </w:rPr>
            </w:pPr>
            <w:r w:rsidRPr="009B11C7">
              <w:rPr>
                <w:rFonts w:ascii="Calibri" w:hAnsi="Calibri"/>
                <w:i/>
                <w:iCs/>
                <w:sz w:val="18"/>
                <w:szCs w:val="18"/>
              </w:rPr>
              <w:t xml:space="preserve">Provide details of material(s) to be </w:t>
            </w:r>
            <w:proofErr w:type="gramStart"/>
            <w:r w:rsidRPr="009B11C7">
              <w:rPr>
                <w:rFonts w:ascii="Calibri" w:hAnsi="Calibri"/>
                <w:i/>
                <w:iCs/>
                <w:sz w:val="18"/>
                <w:szCs w:val="18"/>
              </w:rPr>
              <w:t>shipped.(</w:t>
            </w:r>
            <w:proofErr w:type="gramEnd"/>
            <w:r w:rsidRPr="009B11C7">
              <w:rPr>
                <w:rFonts w:ascii="Calibri" w:hAnsi="Calibri"/>
                <w:i/>
                <w:iCs/>
                <w:sz w:val="18"/>
                <w:szCs w:val="18"/>
              </w:rPr>
              <w:t xml:space="preserve">include secondary hazardous substances </w:t>
            </w:r>
            <w:proofErr w:type="spellStart"/>
            <w:r w:rsidRPr="009B11C7">
              <w:rPr>
                <w:rFonts w:ascii="Calibri" w:hAnsi="Calibri"/>
                <w:i/>
                <w:iCs/>
                <w:sz w:val="18"/>
                <w:szCs w:val="18"/>
              </w:rPr>
              <w:t>eg</w:t>
            </w:r>
            <w:proofErr w:type="spellEnd"/>
            <w:r w:rsidRPr="009B11C7">
              <w:rPr>
                <w:rFonts w:ascii="Calibri" w:hAnsi="Calibri"/>
                <w:i/>
                <w:iCs/>
                <w:sz w:val="18"/>
                <w:szCs w:val="18"/>
              </w:rPr>
              <w:t xml:space="preserve"> dry ice)</w:t>
            </w:r>
          </w:p>
          <w:p w14:paraId="26551587" w14:textId="77777777" w:rsidR="00475987" w:rsidRPr="009B11C7" w:rsidRDefault="00475987" w:rsidP="007365EB">
            <w:pPr>
              <w:rPr>
                <w:rFonts w:ascii="Calibri" w:hAnsi="Calibri"/>
                <w:i/>
                <w:iCs/>
                <w:sz w:val="18"/>
                <w:szCs w:val="18"/>
              </w:rPr>
            </w:pPr>
            <w:r w:rsidRPr="009B11C7">
              <w:rPr>
                <w:rFonts w:ascii="Calibri" w:hAnsi="Calibri"/>
                <w:i/>
                <w:iCs/>
                <w:sz w:val="18"/>
                <w:szCs w:val="18"/>
              </w:rPr>
              <w:t xml:space="preserve">Provide details of mode of transport </w:t>
            </w:r>
            <w:proofErr w:type="spellStart"/>
            <w:proofErr w:type="gramStart"/>
            <w:r w:rsidRPr="009B11C7">
              <w:rPr>
                <w:rFonts w:ascii="Calibri" w:hAnsi="Calibri"/>
                <w:i/>
                <w:iCs/>
                <w:sz w:val="18"/>
                <w:szCs w:val="18"/>
              </w:rPr>
              <w:t>eg</w:t>
            </w:r>
            <w:proofErr w:type="spellEnd"/>
            <w:proofErr w:type="gramEnd"/>
            <w:r w:rsidRPr="009B11C7">
              <w:rPr>
                <w:rFonts w:ascii="Calibri" w:hAnsi="Calibri"/>
                <w:i/>
                <w:iCs/>
                <w:sz w:val="18"/>
                <w:szCs w:val="18"/>
              </w:rPr>
              <w:t xml:space="preserve"> road, rail, air, sea, postal. </w:t>
            </w:r>
          </w:p>
          <w:p w14:paraId="2927B43C" w14:textId="77777777" w:rsidR="00475987" w:rsidRPr="009B11C7" w:rsidRDefault="00475987" w:rsidP="007365EB">
            <w:pPr>
              <w:rPr>
                <w:rFonts w:ascii="Calibri" w:hAnsi="Calibri"/>
                <w:i/>
                <w:iCs/>
                <w:sz w:val="18"/>
                <w:szCs w:val="18"/>
              </w:rPr>
            </w:pPr>
            <w:r w:rsidRPr="009B11C7">
              <w:rPr>
                <w:rFonts w:ascii="Calibri" w:hAnsi="Calibri"/>
                <w:i/>
                <w:iCs/>
                <w:sz w:val="18"/>
                <w:szCs w:val="18"/>
              </w:rPr>
              <w:t xml:space="preserve">*Provide details of the packaging. If material is classified under the dangerous goods regulation, it must be packaged and labelled in compliance with its UN classification and associated packing instruction. </w:t>
            </w:r>
          </w:p>
        </w:tc>
        <w:tc>
          <w:tcPr>
            <w:tcW w:w="795" w:type="pct"/>
            <w:gridSpan w:val="7"/>
            <w:shd w:val="clear" w:color="auto" w:fill="FFFFFF" w:themeFill="background1"/>
          </w:tcPr>
          <w:p w14:paraId="733A339E" w14:textId="77777777" w:rsidR="00475987" w:rsidRPr="009B11C7" w:rsidRDefault="00475987" w:rsidP="002740E0">
            <w:pPr>
              <w:rPr>
                <w:rFonts w:ascii="Calibri" w:hAnsi="Calibri"/>
                <w:i/>
                <w:iCs/>
                <w:sz w:val="20"/>
                <w:szCs w:val="20"/>
              </w:rPr>
            </w:pPr>
          </w:p>
          <w:p w14:paraId="1ADB1BBA" w14:textId="77777777" w:rsidR="00475987" w:rsidRPr="009B11C7" w:rsidRDefault="00475987" w:rsidP="001A524E">
            <w:pPr>
              <w:rPr>
                <w:rFonts w:ascii="Calibri" w:hAnsi="Calibri"/>
                <w:i/>
                <w:iCs/>
                <w:sz w:val="20"/>
                <w:szCs w:val="20"/>
              </w:rPr>
            </w:pPr>
            <w:r w:rsidRPr="009B11C7">
              <w:rPr>
                <w:rFonts w:ascii="Calibri" w:hAnsi="Calibri"/>
                <w:i/>
                <w:iCs/>
                <w:sz w:val="20"/>
                <w:szCs w:val="20"/>
              </w:rPr>
              <w:t>*Provide reference to relevant Packing Instruction</w:t>
            </w:r>
          </w:p>
        </w:tc>
      </w:tr>
      <w:tr w:rsidR="00475987" w:rsidRPr="009B11C7" w14:paraId="52366EBD" w14:textId="77777777" w:rsidTr="00D93920">
        <w:tc>
          <w:tcPr>
            <w:tcW w:w="203" w:type="pct"/>
            <w:vMerge/>
          </w:tcPr>
          <w:p w14:paraId="7F5E17F4" w14:textId="77777777" w:rsidR="00475987" w:rsidRPr="009B11C7" w:rsidRDefault="00475987" w:rsidP="002740E0">
            <w:pPr>
              <w:rPr>
                <w:rFonts w:ascii="Calibri" w:hAnsi="Calibri"/>
                <w:sz w:val="20"/>
                <w:szCs w:val="20"/>
              </w:rPr>
            </w:pPr>
          </w:p>
        </w:tc>
        <w:tc>
          <w:tcPr>
            <w:tcW w:w="1638" w:type="pct"/>
            <w:gridSpan w:val="6"/>
            <w:shd w:val="clear" w:color="auto" w:fill="E5DFEC" w:themeFill="accent4" w:themeFillTint="33"/>
          </w:tcPr>
          <w:p w14:paraId="57C9F92E" w14:textId="77777777" w:rsidR="00475987" w:rsidRPr="009B11C7" w:rsidRDefault="00475987" w:rsidP="002740E0">
            <w:pPr>
              <w:rPr>
                <w:rFonts w:ascii="Calibri" w:hAnsi="Calibri"/>
                <w:sz w:val="20"/>
                <w:szCs w:val="20"/>
              </w:rPr>
            </w:pPr>
            <w:r w:rsidRPr="009B11C7">
              <w:rPr>
                <w:rFonts w:ascii="Calibri" w:hAnsi="Calibri"/>
                <w:sz w:val="20"/>
                <w:szCs w:val="20"/>
              </w:rPr>
              <w:t>5.5. Will this material be received from organisations elsewhere in the UK or abroad?</w:t>
            </w:r>
          </w:p>
        </w:tc>
        <w:tc>
          <w:tcPr>
            <w:tcW w:w="477" w:type="pct"/>
            <w:gridSpan w:val="14"/>
            <w:shd w:val="clear" w:color="auto" w:fill="E5DFEC" w:themeFill="accent4" w:themeFillTint="33"/>
            <w:vAlign w:val="center"/>
          </w:tcPr>
          <w:p w14:paraId="7A693831" w14:textId="77777777" w:rsidR="00475987" w:rsidRPr="009B11C7" w:rsidRDefault="00D953D1" w:rsidP="002740E0">
            <w:pPr>
              <w:rPr>
                <w:rFonts w:ascii="Calibri" w:hAnsi="Calibri"/>
                <w:sz w:val="20"/>
                <w:szCs w:val="20"/>
              </w:rPr>
            </w:pPr>
            <w:sdt>
              <w:sdtPr>
                <w:rPr>
                  <w:rFonts w:ascii="Calibri" w:hAnsi="Calibri"/>
                  <w:sz w:val="20"/>
                  <w:szCs w:val="20"/>
                </w:rPr>
                <w:id w:val="1921439290"/>
                <w14:checkbox>
                  <w14:checked w14:val="1"/>
                  <w14:checkedState w14:val="2612" w14:font="MS Gothic"/>
                  <w14:uncheckedState w14:val="2610" w14:font="MS Gothic"/>
                </w14:checkbox>
              </w:sdtPr>
              <w:sdtEndPr/>
              <w:sdtContent>
                <w:r w:rsidR="00264AFA">
                  <w:rPr>
                    <w:rFonts w:ascii="MS Gothic" w:eastAsia="MS Gothic" w:hAnsi="MS Gothic" w:hint="eastAsia"/>
                    <w:sz w:val="20"/>
                    <w:szCs w:val="20"/>
                  </w:rPr>
                  <w:t>☒</w:t>
                </w:r>
              </w:sdtContent>
            </w:sdt>
            <w:r w:rsidR="00475987" w:rsidRPr="009B11C7">
              <w:rPr>
                <w:rFonts w:ascii="Calibri" w:hAnsi="Calibri"/>
                <w:sz w:val="20"/>
                <w:szCs w:val="20"/>
              </w:rPr>
              <w:t xml:space="preserve">  Yes       </w:t>
            </w:r>
            <w:sdt>
              <w:sdtPr>
                <w:rPr>
                  <w:rFonts w:ascii="Calibri" w:hAnsi="Calibri"/>
                  <w:sz w:val="20"/>
                  <w:szCs w:val="20"/>
                </w:rPr>
                <w:id w:val="-800686197"/>
                <w14:checkbox>
                  <w14:checked w14:val="0"/>
                  <w14:checkedState w14:val="2612" w14:font="MS Gothic"/>
                  <w14:uncheckedState w14:val="2610" w14:font="MS Gothic"/>
                </w14:checkbox>
              </w:sdtPr>
              <w:sdtEndPr/>
              <w:sdtContent>
                <w:r w:rsidR="00475987" w:rsidRPr="009B11C7">
                  <w:rPr>
                    <w:rFonts w:ascii="MS Gothic" w:eastAsia="MS Gothic" w:hAnsi="MS Gothic" w:cs="MS Gothic" w:hint="eastAsia"/>
                    <w:sz w:val="20"/>
                    <w:szCs w:val="20"/>
                  </w:rPr>
                  <w:t>☐</w:t>
                </w:r>
              </w:sdtContent>
            </w:sdt>
            <w:r w:rsidR="00475987" w:rsidRPr="009B11C7">
              <w:rPr>
                <w:rFonts w:ascii="Calibri" w:hAnsi="Calibri"/>
                <w:sz w:val="20"/>
                <w:szCs w:val="20"/>
              </w:rPr>
              <w:t xml:space="preserve">   No</w:t>
            </w:r>
          </w:p>
        </w:tc>
        <w:tc>
          <w:tcPr>
            <w:tcW w:w="1887" w:type="pct"/>
            <w:gridSpan w:val="32"/>
            <w:shd w:val="clear" w:color="auto" w:fill="FFFFFF" w:themeFill="background1"/>
            <w:vAlign w:val="center"/>
          </w:tcPr>
          <w:p w14:paraId="319DB1E1" w14:textId="6F55B879" w:rsidR="00475987" w:rsidRPr="009B11C7" w:rsidRDefault="004424CA" w:rsidP="0019041A">
            <w:pPr>
              <w:rPr>
                <w:rFonts w:ascii="Calibri" w:hAnsi="Calibri"/>
                <w:i/>
                <w:iCs/>
                <w:sz w:val="18"/>
                <w:szCs w:val="18"/>
              </w:rPr>
            </w:pPr>
            <w:r w:rsidRPr="004424CA">
              <w:rPr>
                <w:rFonts w:ascii="Calibri" w:hAnsi="Calibri"/>
                <w:sz w:val="18"/>
                <w:szCs w:val="18"/>
              </w:rPr>
              <w:t>MC3T3-EC cells will be</w:t>
            </w:r>
            <w:r w:rsidR="00C6473F">
              <w:rPr>
                <w:rFonts w:ascii="Calibri" w:hAnsi="Calibri"/>
                <w:sz w:val="18"/>
                <w:szCs w:val="18"/>
              </w:rPr>
              <w:t xml:space="preserve"> donated from </w:t>
            </w:r>
            <w:r w:rsidR="009D3DC0">
              <w:rPr>
                <w:rFonts w:ascii="Calibri" w:hAnsi="Calibri"/>
                <w:sz w:val="18"/>
                <w:szCs w:val="18"/>
              </w:rPr>
              <w:t>Hugo</w:t>
            </w:r>
            <w:r w:rsidR="00C6473F">
              <w:rPr>
                <w:rFonts w:ascii="Calibri" w:hAnsi="Calibri"/>
                <w:sz w:val="18"/>
                <w:szCs w:val="18"/>
              </w:rPr>
              <w:t>, a current PhD student working in the CBE. Cells will be obtained from his cell bank. Any further cells required will be</w:t>
            </w:r>
            <w:r w:rsidRPr="004424CA">
              <w:rPr>
                <w:rFonts w:ascii="Calibri" w:hAnsi="Calibri"/>
                <w:sz w:val="18"/>
                <w:szCs w:val="18"/>
              </w:rPr>
              <w:t xml:space="preserve"> shipped in an insulated container with </w:t>
            </w:r>
            <w:proofErr w:type="gramStart"/>
            <w:r w:rsidRPr="004424CA">
              <w:rPr>
                <w:rFonts w:ascii="Calibri" w:hAnsi="Calibri"/>
                <w:sz w:val="18"/>
                <w:szCs w:val="18"/>
              </w:rPr>
              <w:t>dry-ice</w:t>
            </w:r>
            <w:proofErr w:type="gramEnd"/>
            <w:r w:rsidRPr="004424CA">
              <w:rPr>
                <w:rFonts w:ascii="Calibri" w:hAnsi="Calibri"/>
                <w:sz w:val="18"/>
                <w:szCs w:val="18"/>
              </w:rPr>
              <w:t xml:space="preserve"> by the distributor.</w:t>
            </w:r>
          </w:p>
        </w:tc>
        <w:tc>
          <w:tcPr>
            <w:tcW w:w="795" w:type="pct"/>
            <w:gridSpan w:val="7"/>
            <w:shd w:val="clear" w:color="auto" w:fill="FFFFFF" w:themeFill="background1"/>
          </w:tcPr>
          <w:p w14:paraId="09BDC4CE" w14:textId="77777777" w:rsidR="00ED0919" w:rsidRDefault="00ED0919" w:rsidP="00ED0919">
            <w:pPr>
              <w:rPr>
                <w:rFonts w:ascii="Calibri" w:hAnsi="Calibri"/>
                <w:sz w:val="20"/>
                <w:szCs w:val="20"/>
              </w:rPr>
            </w:pPr>
            <w:r>
              <w:rPr>
                <w:rFonts w:ascii="Calibri" w:hAnsi="Calibri"/>
                <w:sz w:val="20"/>
                <w:szCs w:val="20"/>
              </w:rPr>
              <w:t>CBE/SOP008</w:t>
            </w:r>
            <w:r w:rsidRPr="003450F2">
              <w:rPr>
                <w:rFonts w:ascii="Calibri" w:hAnsi="Calibri"/>
                <w:sz w:val="20"/>
                <w:szCs w:val="20"/>
              </w:rPr>
              <w:t xml:space="preserve"> “Receipt of Hazardous Biological Material”</w:t>
            </w:r>
          </w:p>
          <w:p w14:paraId="5033D1ED" w14:textId="77777777" w:rsidR="00475987" w:rsidRDefault="00475987" w:rsidP="002740E0">
            <w:pPr>
              <w:rPr>
                <w:rFonts w:ascii="Calibri" w:hAnsi="Calibri"/>
                <w:sz w:val="20"/>
                <w:szCs w:val="20"/>
              </w:rPr>
            </w:pPr>
          </w:p>
          <w:p w14:paraId="6F0948B0" w14:textId="32AD763B" w:rsidR="00ED0919" w:rsidRPr="009B11C7" w:rsidRDefault="00ED0919" w:rsidP="002740E0">
            <w:pPr>
              <w:rPr>
                <w:rFonts w:ascii="Calibri" w:hAnsi="Calibri"/>
                <w:sz w:val="20"/>
                <w:szCs w:val="20"/>
              </w:rPr>
            </w:pPr>
          </w:p>
        </w:tc>
      </w:tr>
      <w:tr w:rsidR="00475987" w:rsidRPr="009B11C7" w14:paraId="1CD1D823" w14:textId="77777777" w:rsidTr="00D93920">
        <w:tc>
          <w:tcPr>
            <w:tcW w:w="203" w:type="pct"/>
            <w:vMerge/>
          </w:tcPr>
          <w:p w14:paraId="0D432A98" w14:textId="77777777" w:rsidR="00475987" w:rsidRPr="009B11C7" w:rsidRDefault="00475987" w:rsidP="002740E0">
            <w:pPr>
              <w:rPr>
                <w:rFonts w:ascii="Calibri" w:hAnsi="Calibri"/>
                <w:sz w:val="20"/>
                <w:szCs w:val="20"/>
              </w:rPr>
            </w:pPr>
          </w:p>
        </w:tc>
        <w:tc>
          <w:tcPr>
            <w:tcW w:w="1638" w:type="pct"/>
            <w:gridSpan w:val="6"/>
            <w:shd w:val="clear" w:color="auto" w:fill="E5DFEC" w:themeFill="accent4" w:themeFillTint="33"/>
          </w:tcPr>
          <w:p w14:paraId="64C5CC34" w14:textId="77777777" w:rsidR="00475987" w:rsidRPr="009B11C7" w:rsidRDefault="00475987" w:rsidP="002740E0">
            <w:pPr>
              <w:rPr>
                <w:rFonts w:ascii="Calibri" w:hAnsi="Calibri"/>
                <w:sz w:val="20"/>
                <w:szCs w:val="20"/>
              </w:rPr>
            </w:pPr>
            <w:r w:rsidRPr="009B11C7">
              <w:rPr>
                <w:rFonts w:ascii="Calibri" w:hAnsi="Calibri"/>
                <w:sz w:val="20"/>
                <w:szCs w:val="20"/>
              </w:rPr>
              <w:t>5.6. Will this material be stored?</w:t>
            </w:r>
          </w:p>
        </w:tc>
        <w:tc>
          <w:tcPr>
            <w:tcW w:w="477" w:type="pct"/>
            <w:gridSpan w:val="14"/>
            <w:shd w:val="clear" w:color="auto" w:fill="E5DFEC" w:themeFill="accent4" w:themeFillTint="33"/>
            <w:vAlign w:val="center"/>
          </w:tcPr>
          <w:p w14:paraId="1337CF92" w14:textId="77777777" w:rsidR="00475987" w:rsidRPr="009B11C7" w:rsidRDefault="00D953D1" w:rsidP="002740E0">
            <w:pPr>
              <w:rPr>
                <w:rFonts w:ascii="Calibri" w:hAnsi="Calibri"/>
                <w:sz w:val="20"/>
                <w:szCs w:val="20"/>
              </w:rPr>
            </w:pPr>
            <w:sdt>
              <w:sdtPr>
                <w:rPr>
                  <w:rFonts w:ascii="Calibri" w:hAnsi="Calibri"/>
                  <w:sz w:val="20"/>
                  <w:szCs w:val="20"/>
                </w:rPr>
                <w:id w:val="1970164471"/>
                <w14:checkbox>
                  <w14:checked w14:val="1"/>
                  <w14:checkedState w14:val="2612" w14:font="MS Gothic"/>
                  <w14:uncheckedState w14:val="2610" w14:font="MS Gothic"/>
                </w14:checkbox>
              </w:sdtPr>
              <w:sdtEndPr/>
              <w:sdtContent>
                <w:r w:rsidR="00264AFA">
                  <w:rPr>
                    <w:rFonts w:ascii="MS Gothic" w:eastAsia="MS Gothic" w:hAnsi="MS Gothic" w:hint="eastAsia"/>
                    <w:sz w:val="20"/>
                    <w:szCs w:val="20"/>
                  </w:rPr>
                  <w:t>☒</w:t>
                </w:r>
              </w:sdtContent>
            </w:sdt>
            <w:r w:rsidR="00475987" w:rsidRPr="009B11C7">
              <w:rPr>
                <w:rFonts w:ascii="Calibri" w:hAnsi="Calibri"/>
                <w:sz w:val="20"/>
                <w:szCs w:val="20"/>
              </w:rPr>
              <w:t xml:space="preserve">  Yes       </w:t>
            </w:r>
            <w:sdt>
              <w:sdtPr>
                <w:rPr>
                  <w:rFonts w:ascii="Calibri" w:hAnsi="Calibri"/>
                  <w:sz w:val="20"/>
                  <w:szCs w:val="20"/>
                </w:rPr>
                <w:id w:val="455767462"/>
                <w14:checkbox>
                  <w14:checked w14:val="0"/>
                  <w14:checkedState w14:val="2612" w14:font="MS Gothic"/>
                  <w14:uncheckedState w14:val="2610" w14:font="MS Gothic"/>
                </w14:checkbox>
              </w:sdtPr>
              <w:sdtEndPr/>
              <w:sdtContent>
                <w:r w:rsidR="00475987" w:rsidRPr="009B11C7">
                  <w:rPr>
                    <w:rFonts w:ascii="MS Gothic" w:eastAsia="MS Gothic" w:hAnsi="MS Gothic" w:cs="MS Gothic" w:hint="eastAsia"/>
                    <w:sz w:val="20"/>
                    <w:szCs w:val="20"/>
                  </w:rPr>
                  <w:t>☐</w:t>
                </w:r>
              </w:sdtContent>
            </w:sdt>
            <w:r w:rsidR="00475987" w:rsidRPr="009B11C7">
              <w:rPr>
                <w:rFonts w:ascii="Calibri" w:hAnsi="Calibri"/>
                <w:sz w:val="20"/>
                <w:szCs w:val="20"/>
              </w:rPr>
              <w:t xml:space="preserve">   No</w:t>
            </w:r>
          </w:p>
        </w:tc>
        <w:tc>
          <w:tcPr>
            <w:tcW w:w="1887" w:type="pct"/>
            <w:gridSpan w:val="32"/>
            <w:shd w:val="clear" w:color="auto" w:fill="FFFFFF" w:themeFill="background1"/>
            <w:vAlign w:val="center"/>
          </w:tcPr>
          <w:p w14:paraId="01D08350" w14:textId="35560F55" w:rsidR="009F064C" w:rsidRDefault="009B7358" w:rsidP="002740E0">
            <w:pPr>
              <w:rPr>
                <w:rFonts w:ascii="Calibri" w:hAnsi="Calibri"/>
                <w:sz w:val="18"/>
                <w:szCs w:val="18"/>
              </w:rPr>
            </w:pPr>
            <w:r>
              <w:rPr>
                <w:rFonts w:ascii="Calibri" w:hAnsi="Calibri"/>
                <w:sz w:val="18"/>
                <w:szCs w:val="18"/>
              </w:rPr>
              <w:t xml:space="preserve">MC3T3-EC cells will be cultured in T-flasks in </w:t>
            </w:r>
            <w:proofErr w:type="spellStart"/>
            <w:r>
              <w:rPr>
                <w:rFonts w:ascii="Calibri" w:hAnsi="Calibri"/>
                <w:sz w:val="18"/>
                <w:szCs w:val="18"/>
              </w:rPr>
              <w:t>HERAcell</w:t>
            </w:r>
            <w:proofErr w:type="spellEnd"/>
            <w:r>
              <w:rPr>
                <w:rFonts w:ascii="Calibri" w:hAnsi="Calibri"/>
                <w:sz w:val="18"/>
                <w:szCs w:val="18"/>
              </w:rPr>
              <w:t xml:space="preserve"> incubators at 37</w:t>
            </w:r>
            <w:r w:rsidRPr="009B7358">
              <w:rPr>
                <w:rFonts w:ascii="Calibri" w:hAnsi="Calibri"/>
                <w:sz w:val="18"/>
                <w:szCs w:val="18"/>
                <w:vertAlign w:val="superscript"/>
              </w:rPr>
              <w:t>o</w:t>
            </w:r>
            <w:r>
              <w:rPr>
                <w:rFonts w:ascii="Calibri" w:hAnsi="Calibri"/>
                <w:sz w:val="18"/>
                <w:szCs w:val="18"/>
              </w:rPr>
              <w:t>C, 5% CO</w:t>
            </w:r>
            <w:r w:rsidRPr="009B7358">
              <w:rPr>
                <w:rFonts w:ascii="Calibri" w:hAnsi="Calibri"/>
                <w:sz w:val="18"/>
                <w:szCs w:val="18"/>
                <w:vertAlign w:val="subscript"/>
              </w:rPr>
              <w:t>2</w:t>
            </w:r>
            <w:r>
              <w:rPr>
                <w:rFonts w:ascii="Calibri" w:hAnsi="Calibri"/>
                <w:sz w:val="18"/>
                <w:szCs w:val="18"/>
              </w:rPr>
              <w:t>. Cells will then be sub-cultured on 3D printed Ti scaffolds for pre-determined timepoints in either 48-, or 24-Well Plates</w:t>
            </w:r>
            <w:r w:rsidR="00460D37">
              <w:rPr>
                <w:rFonts w:ascii="Calibri" w:hAnsi="Calibri"/>
                <w:sz w:val="18"/>
                <w:szCs w:val="18"/>
              </w:rPr>
              <w:t>, or the 3D printed bioreactor assembly.</w:t>
            </w:r>
          </w:p>
          <w:p w14:paraId="358AE31F" w14:textId="77777777" w:rsidR="009B7358" w:rsidRDefault="009B7358" w:rsidP="002740E0">
            <w:pPr>
              <w:rPr>
                <w:rFonts w:ascii="Calibri" w:hAnsi="Calibri"/>
                <w:sz w:val="18"/>
                <w:szCs w:val="18"/>
              </w:rPr>
            </w:pPr>
          </w:p>
          <w:p w14:paraId="375B2342" w14:textId="77777777" w:rsidR="004B3EBC" w:rsidRDefault="009B7358" w:rsidP="002740E0">
            <w:pPr>
              <w:rPr>
                <w:rFonts w:ascii="Calibri" w:hAnsi="Calibri"/>
                <w:sz w:val="18"/>
                <w:szCs w:val="18"/>
              </w:rPr>
            </w:pPr>
            <w:r>
              <w:rPr>
                <w:rFonts w:ascii="Calibri" w:hAnsi="Calibri"/>
                <w:sz w:val="18"/>
                <w:szCs w:val="18"/>
              </w:rPr>
              <w:t>Cells not in immediate use will be cryopreserved using LN2. Cells will be suspended in a freezing medium</w:t>
            </w:r>
            <w:r w:rsidR="004B3EBC">
              <w:rPr>
                <w:rFonts w:ascii="Calibri" w:hAnsi="Calibri"/>
                <w:sz w:val="18"/>
                <w:szCs w:val="18"/>
              </w:rPr>
              <w:t xml:space="preserve"> (a </w:t>
            </w:r>
            <w:proofErr w:type="spellStart"/>
            <w:r w:rsidR="004B3EBC">
              <w:rPr>
                <w:rFonts w:ascii="Calibri" w:hAnsi="Calibri"/>
                <w:sz w:val="18"/>
                <w:szCs w:val="18"/>
              </w:rPr>
              <w:t>cryoprotector</w:t>
            </w:r>
            <w:proofErr w:type="spellEnd"/>
            <w:r w:rsidR="004B3EBC">
              <w:rPr>
                <w:rFonts w:ascii="Calibri" w:hAnsi="Calibri"/>
                <w:sz w:val="18"/>
                <w:szCs w:val="18"/>
              </w:rPr>
              <w:t>)</w:t>
            </w:r>
          </w:p>
          <w:p w14:paraId="2D445A39" w14:textId="77777777" w:rsidR="004B3EBC" w:rsidRDefault="004B3EBC" w:rsidP="002740E0">
            <w:pPr>
              <w:rPr>
                <w:rFonts w:ascii="Calibri" w:hAnsi="Calibri"/>
                <w:sz w:val="18"/>
                <w:szCs w:val="18"/>
              </w:rPr>
            </w:pPr>
          </w:p>
          <w:p w14:paraId="5F22BDFF" w14:textId="7439F298" w:rsidR="002C6B01" w:rsidRPr="009B7358" w:rsidRDefault="002C6B01" w:rsidP="002740E0">
            <w:pPr>
              <w:rPr>
                <w:rFonts w:ascii="Calibri" w:hAnsi="Calibri"/>
                <w:sz w:val="18"/>
                <w:szCs w:val="18"/>
              </w:rPr>
            </w:pPr>
            <w:r>
              <w:rPr>
                <w:rFonts w:ascii="Calibri" w:hAnsi="Calibri"/>
                <w:sz w:val="18"/>
                <w:szCs w:val="18"/>
              </w:rPr>
              <w:t xml:space="preserve">PPE for LN2 </w:t>
            </w:r>
            <w:r w:rsidR="0027689E">
              <w:rPr>
                <w:rFonts w:ascii="Calibri" w:hAnsi="Calibri"/>
                <w:sz w:val="18"/>
                <w:szCs w:val="18"/>
              </w:rPr>
              <w:t>storage</w:t>
            </w:r>
            <w:r>
              <w:rPr>
                <w:rFonts w:ascii="Calibri" w:hAnsi="Calibri"/>
                <w:sz w:val="18"/>
                <w:szCs w:val="18"/>
              </w:rPr>
              <w:t xml:space="preserve"> must be </w:t>
            </w:r>
            <w:proofErr w:type="gramStart"/>
            <w:r>
              <w:rPr>
                <w:rFonts w:ascii="Calibri" w:hAnsi="Calibri"/>
                <w:sz w:val="18"/>
                <w:szCs w:val="18"/>
              </w:rPr>
              <w:t>worn at all times</w:t>
            </w:r>
            <w:proofErr w:type="gramEnd"/>
            <w:r>
              <w:rPr>
                <w:rFonts w:ascii="Calibri" w:hAnsi="Calibri"/>
                <w:sz w:val="18"/>
                <w:szCs w:val="18"/>
              </w:rPr>
              <w:t xml:space="preserve">. This </w:t>
            </w:r>
            <w:proofErr w:type="gramStart"/>
            <w:r>
              <w:rPr>
                <w:rFonts w:ascii="Calibri" w:hAnsi="Calibri"/>
                <w:sz w:val="18"/>
                <w:szCs w:val="18"/>
              </w:rPr>
              <w:t>includes;</w:t>
            </w:r>
            <w:proofErr w:type="gramEnd"/>
            <w:r>
              <w:rPr>
                <w:rFonts w:ascii="Calibri" w:hAnsi="Calibri"/>
                <w:sz w:val="18"/>
                <w:szCs w:val="18"/>
              </w:rPr>
              <w:t xml:space="preserve"> Face-Shield/Safety Goggles, Insulated gauntlets (removed nitrile gloves), enclosed footwear (and shoe covers) and lab coat. Oxygen Monitor shall be checked before LN2 stores used.</w:t>
            </w:r>
          </w:p>
        </w:tc>
        <w:tc>
          <w:tcPr>
            <w:tcW w:w="795" w:type="pct"/>
            <w:gridSpan w:val="7"/>
            <w:shd w:val="clear" w:color="auto" w:fill="FFFFFF" w:themeFill="background1"/>
          </w:tcPr>
          <w:p w14:paraId="52DFD50C" w14:textId="77777777" w:rsidR="003450F2" w:rsidRDefault="003450F2" w:rsidP="003450F2">
            <w:pPr>
              <w:rPr>
                <w:rFonts w:ascii="Calibri" w:hAnsi="Calibri"/>
                <w:sz w:val="20"/>
                <w:szCs w:val="20"/>
              </w:rPr>
            </w:pPr>
            <w:r>
              <w:rPr>
                <w:rFonts w:ascii="Calibri" w:hAnsi="Calibri"/>
                <w:sz w:val="20"/>
                <w:szCs w:val="20"/>
              </w:rPr>
              <w:t xml:space="preserve">CBE/SOP005 </w:t>
            </w:r>
            <w:r w:rsidRPr="003450F2">
              <w:rPr>
                <w:rFonts w:ascii="Calibri" w:hAnsi="Calibri"/>
                <w:sz w:val="20"/>
                <w:szCs w:val="20"/>
              </w:rPr>
              <w:t>“Storage and Transport of Biological Materials”</w:t>
            </w:r>
          </w:p>
          <w:p w14:paraId="6FFD1F66" w14:textId="77777777" w:rsidR="003450F2" w:rsidRPr="003450F2" w:rsidRDefault="003450F2" w:rsidP="003450F2">
            <w:pPr>
              <w:rPr>
                <w:rFonts w:ascii="Calibri" w:hAnsi="Calibri"/>
                <w:sz w:val="20"/>
                <w:szCs w:val="20"/>
              </w:rPr>
            </w:pPr>
          </w:p>
          <w:p w14:paraId="5CAA776D" w14:textId="77777777" w:rsidR="003450F2" w:rsidRDefault="003450F2" w:rsidP="003450F2">
            <w:pPr>
              <w:rPr>
                <w:rFonts w:ascii="Calibri" w:hAnsi="Calibri"/>
                <w:sz w:val="20"/>
                <w:szCs w:val="20"/>
              </w:rPr>
            </w:pPr>
            <w:r>
              <w:rPr>
                <w:rFonts w:ascii="Calibri" w:hAnsi="Calibri"/>
                <w:sz w:val="20"/>
                <w:szCs w:val="20"/>
              </w:rPr>
              <w:t>CBE/SOP008</w:t>
            </w:r>
            <w:r w:rsidRPr="003450F2">
              <w:rPr>
                <w:rFonts w:ascii="Calibri" w:hAnsi="Calibri"/>
                <w:sz w:val="20"/>
                <w:szCs w:val="20"/>
              </w:rPr>
              <w:t xml:space="preserve"> “Receipt of Hazardous Biological Material”</w:t>
            </w:r>
          </w:p>
          <w:p w14:paraId="12B475AE" w14:textId="77777777" w:rsidR="003450F2" w:rsidRPr="003450F2" w:rsidRDefault="003450F2" w:rsidP="003450F2">
            <w:pPr>
              <w:rPr>
                <w:rFonts w:ascii="Calibri" w:hAnsi="Calibri"/>
                <w:sz w:val="20"/>
                <w:szCs w:val="20"/>
              </w:rPr>
            </w:pPr>
          </w:p>
          <w:p w14:paraId="301348F6" w14:textId="77777777" w:rsidR="003450F2" w:rsidRPr="003450F2" w:rsidRDefault="003450F2" w:rsidP="003450F2">
            <w:pPr>
              <w:rPr>
                <w:rFonts w:ascii="Calibri" w:hAnsi="Calibri"/>
                <w:sz w:val="20"/>
                <w:szCs w:val="20"/>
              </w:rPr>
            </w:pPr>
            <w:r>
              <w:rPr>
                <w:rFonts w:ascii="Calibri" w:hAnsi="Calibri"/>
                <w:sz w:val="20"/>
                <w:szCs w:val="20"/>
              </w:rPr>
              <w:t>CBE/SOP013</w:t>
            </w:r>
            <w:r w:rsidRPr="003450F2">
              <w:rPr>
                <w:rFonts w:ascii="Calibri" w:hAnsi="Calibri"/>
                <w:sz w:val="20"/>
                <w:szCs w:val="20"/>
              </w:rPr>
              <w:t xml:space="preserve"> “Use and Maintenance of Liquid Nitrogen Stores”</w:t>
            </w:r>
          </w:p>
          <w:p w14:paraId="6EE2DA69" w14:textId="77777777" w:rsidR="003450F2" w:rsidRDefault="003450F2" w:rsidP="003450F2">
            <w:pPr>
              <w:rPr>
                <w:rFonts w:ascii="Calibri" w:hAnsi="Calibri"/>
                <w:sz w:val="20"/>
                <w:szCs w:val="20"/>
              </w:rPr>
            </w:pPr>
          </w:p>
          <w:p w14:paraId="0FE1CE35" w14:textId="77777777" w:rsidR="003450F2" w:rsidRDefault="003450F2" w:rsidP="003450F2">
            <w:pPr>
              <w:rPr>
                <w:rFonts w:ascii="Calibri" w:hAnsi="Calibri"/>
                <w:sz w:val="20"/>
                <w:szCs w:val="20"/>
              </w:rPr>
            </w:pPr>
            <w:r>
              <w:rPr>
                <w:rFonts w:ascii="Calibri" w:hAnsi="Calibri"/>
                <w:sz w:val="20"/>
                <w:szCs w:val="20"/>
              </w:rPr>
              <w:t>CBE/SOP079</w:t>
            </w:r>
            <w:r w:rsidRPr="003450F2">
              <w:rPr>
                <w:rFonts w:ascii="Calibri" w:hAnsi="Calibri"/>
                <w:sz w:val="20"/>
                <w:szCs w:val="20"/>
              </w:rPr>
              <w:t xml:space="preserve"> “Use and Maintenance of the </w:t>
            </w:r>
            <w:proofErr w:type="spellStart"/>
            <w:r w:rsidRPr="003450F2">
              <w:rPr>
                <w:rFonts w:ascii="Calibri" w:hAnsi="Calibri"/>
                <w:sz w:val="20"/>
                <w:szCs w:val="20"/>
              </w:rPr>
              <w:t>Heracell</w:t>
            </w:r>
            <w:proofErr w:type="spellEnd"/>
            <w:r w:rsidRPr="003450F2">
              <w:rPr>
                <w:rFonts w:ascii="Calibri" w:hAnsi="Calibri"/>
                <w:sz w:val="20"/>
                <w:szCs w:val="20"/>
              </w:rPr>
              <w:t xml:space="preserve"> Incubator”</w:t>
            </w:r>
          </w:p>
          <w:p w14:paraId="64B075A2" w14:textId="77777777" w:rsidR="003450F2" w:rsidRPr="003450F2" w:rsidRDefault="003450F2" w:rsidP="003450F2">
            <w:pPr>
              <w:rPr>
                <w:rFonts w:ascii="Calibri" w:hAnsi="Calibri"/>
                <w:sz w:val="20"/>
                <w:szCs w:val="20"/>
              </w:rPr>
            </w:pPr>
          </w:p>
          <w:p w14:paraId="609DB266" w14:textId="77777777" w:rsidR="00475987" w:rsidRPr="009B11C7" w:rsidRDefault="003450F2" w:rsidP="003450F2">
            <w:pPr>
              <w:rPr>
                <w:rFonts w:ascii="Calibri" w:hAnsi="Calibri"/>
                <w:sz w:val="20"/>
                <w:szCs w:val="20"/>
              </w:rPr>
            </w:pPr>
            <w:r>
              <w:rPr>
                <w:rFonts w:ascii="Calibri" w:hAnsi="Calibri"/>
                <w:sz w:val="20"/>
                <w:szCs w:val="20"/>
              </w:rPr>
              <w:t>CBE/SOP031</w:t>
            </w:r>
            <w:r w:rsidRPr="003450F2">
              <w:rPr>
                <w:rFonts w:ascii="Calibri" w:hAnsi="Calibri"/>
                <w:sz w:val="20"/>
                <w:szCs w:val="20"/>
              </w:rPr>
              <w:t xml:space="preserve"> “Cryopreservation and Storage of Mammalian Cell Lines”</w:t>
            </w:r>
          </w:p>
        </w:tc>
      </w:tr>
      <w:tr w:rsidR="00475987" w:rsidRPr="009B11C7" w14:paraId="7FEBB1C6" w14:textId="77777777" w:rsidTr="00D93920">
        <w:trPr>
          <w:trHeight w:val="273"/>
        </w:trPr>
        <w:tc>
          <w:tcPr>
            <w:tcW w:w="203" w:type="pct"/>
            <w:vMerge/>
          </w:tcPr>
          <w:p w14:paraId="395D6B77" w14:textId="77777777" w:rsidR="00475987" w:rsidRPr="009B11C7" w:rsidRDefault="00475987" w:rsidP="002740E0">
            <w:pPr>
              <w:rPr>
                <w:rFonts w:ascii="Calibri" w:hAnsi="Calibri"/>
                <w:sz w:val="20"/>
                <w:szCs w:val="20"/>
              </w:rPr>
            </w:pPr>
          </w:p>
        </w:tc>
        <w:tc>
          <w:tcPr>
            <w:tcW w:w="1638" w:type="pct"/>
            <w:gridSpan w:val="6"/>
            <w:vMerge w:val="restart"/>
            <w:shd w:val="clear" w:color="auto" w:fill="E5DFEC" w:themeFill="accent4" w:themeFillTint="33"/>
          </w:tcPr>
          <w:p w14:paraId="4FF08946" w14:textId="77777777" w:rsidR="00475987" w:rsidRPr="009B11C7" w:rsidRDefault="00475987" w:rsidP="002740E0">
            <w:pPr>
              <w:rPr>
                <w:rFonts w:ascii="Calibri" w:hAnsi="Calibri"/>
                <w:sz w:val="20"/>
                <w:szCs w:val="20"/>
              </w:rPr>
            </w:pPr>
            <w:r w:rsidRPr="009B11C7">
              <w:rPr>
                <w:rFonts w:ascii="Calibri" w:hAnsi="Calibri"/>
                <w:sz w:val="20"/>
                <w:szCs w:val="20"/>
              </w:rPr>
              <w:t>5.7. Will infectious material be centrifuged?</w:t>
            </w:r>
          </w:p>
        </w:tc>
        <w:tc>
          <w:tcPr>
            <w:tcW w:w="477" w:type="pct"/>
            <w:gridSpan w:val="14"/>
            <w:vMerge w:val="restart"/>
            <w:shd w:val="clear" w:color="auto" w:fill="E5DFEC" w:themeFill="accent4" w:themeFillTint="33"/>
            <w:vAlign w:val="center"/>
          </w:tcPr>
          <w:p w14:paraId="59CF227D" w14:textId="77777777" w:rsidR="00475987" w:rsidRPr="009B11C7" w:rsidRDefault="00D953D1" w:rsidP="002740E0">
            <w:pPr>
              <w:rPr>
                <w:rFonts w:ascii="Calibri" w:hAnsi="Calibri"/>
                <w:sz w:val="20"/>
                <w:szCs w:val="20"/>
              </w:rPr>
            </w:pPr>
            <w:sdt>
              <w:sdtPr>
                <w:rPr>
                  <w:rFonts w:ascii="Calibri" w:hAnsi="Calibri"/>
                  <w:sz w:val="20"/>
                  <w:szCs w:val="20"/>
                </w:rPr>
                <w:id w:val="-170714893"/>
                <w14:checkbox>
                  <w14:checked w14:val="0"/>
                  <w14:checkedState w14:val="2612" w14:font="MS Gothic"/>
                  <w14:uncheckedState w14:val="2610" w14:font="MS Gothic"/>
                </w14:checkbox>
              </w:sdtPr>
              <w:sdtEndPr/>
              <w:sdtContent>
                <w:r w:rsidR="00475987" w:rsidRPr="009B11C7">
                  <w:rPr>
                    <w:rFonts w:ascii="MS Gothic" w:eastAsia="MS Gothic" w:hAnsi="MS Gothic" w:cs="MS Gothic" w:hint="eastAsia"/>
                    <w:sz w:val="20"/>
                    <w:szCs w:val="20"/>
                  </w:rPr>
                  <w:t>☐</w:t>
                </w:r>
              </w:sdtContent>
            </w:sdt>
            <w:r w:rsidR="00475987" w:rsidRPr="009B11C7">
              <w:rPr>
                <w:rFonts w:ascii="Calibri" w:hAnsi="Calibri"/>
                <w:sz w:val="20"/>
                <w:szCs w:val="20"/>
              </w:rPr>
              <w:t xml:space="preserve">  Yes       </w:t>
            </w:r>
            <w:sdt>
              <w:sdtPr>
                <w:rPr>
                  <w:rFonts w:ascii="Calibri" w:hAnsi="Calibri"/>
                  <w:sz w:val="20"/>
                  <w:szCs w:val="20"/>
                </w:rPr>
                <w:id w:val="1900941687"/>
                <w14:checkbox>
                  <w14:checked w14:val="1"/>
                  <w14:checkedState w14:val="2612" w14:font="MS Gothic"/>
                  <w14:uncheckedState w14:val="2610" w14:font="MS Gothic"/>
                </w14:checkbox>
              </w:sdtPr>
              <w:sdtEndPr/>
              <w:sdtContent>
                <w:r w:rsidR="00264AFA">
                  <w:rPr>
                    <w:rFonts w:ascii="MS Gothic" w:eastAsia="MS Gothic" w:hAnsi="MS Gothic" w:hint="eastAsia"/>
                    <w:sz w:val="20"/>
                    <w:szCs w:val="20"/>
                  </w:rPr>
                  <w:t>☒</w:t>
                </w:r>
              </w:sdtContent>
            </w:sdt>
            <w:r w:rsidR="00475987" w:rsidRPr="009B11C7">
              <w:rPr>
                <w:rFonts w:ascii="Calibri" w:hAnsi="Calibri"/>
                <w:sz w:val="20"/>
                <w:szCs w:val="20"/>
              </w:rPr>
              <w:t xml:space="preserve">   No</w:t>
            </w:r>
          </w:p>
        </w:tc>
        <w:tc>
          <w:tcPr>
            <w:tcW w:w="1887" w:type="pct"/>
            <w:gridSpan w:val="32"/>
            <w:shd w:val="clear" w:color="auto" w:fill="FFFFFF" w:themeFill="background1"/>
            <w:vAlign w:val="center"/>
          </w:tcPr>
          <w:p w14:paraId="7A6AEA00" w14:textId="77777777" w:rsidR="00475987" w:rsidRPr="009B11C7" w:rsidRDefault="00475987" w:rsidP="00475987">
            <w:pPr>
              <w:rPr>
                <w:rFonts w:ascii="Calibri" w:hAnsi="Calibri"/>
                <w:i/>
                <w:iCs/>
                <w:sz w:val="18"/>
                <w:szCs w:val="18"/>
              </w:rPr>
            </w:pPr>
            <w:r>
              <w:rPr>
                <w:rFonts w:ascii="Calibri" w:hAnsi="Calibri"/>
                <w:i/>
                <w:iCs/>
                <w:sz w:val="18"/>
                <w:szCs w:val="18"/>
              </w:rPr>
              <w:t>Confirm whether</w:t>
            </w:r>
            <w:r w:rsidRPr="009B11C7">
              <w:rPr>
                <w:rFonts w:ascii="Calibri" w:hAnsi="Calibri"/>
                <w:i/>
                <w:iCs/>
                <w:sz w:val="18"/>
                <w:szCs w:val="18"/>
              </w:rPr>
              <w:t xml:space="preserve"> sealed rotors and buckets</w:t>
            </w:r>
            <w:r>
              <w:rPr>
                <w:rFonts w:ascii="Calibri" w:hAnsi="Calibri"/>
                <w:i/>
                <w:iCs/>
                <w:sz w:val="18"/>
                <w:szCs w:val="18"/>
              </w:rPr>
              <w:t xml:space="preserve"> will</w:t>
            </w:r>
            <w:r w:rsidRPr="009B11C7">
              <w:rPr>
                <w:rFonts w:ascii="Calibri" w:hAnsi="Calibri"/>
                <w:i/>
                <w:iCs/>
                <w:sz w:val="18"/>
                <w:szCs w:val="18"/>
              </w:rPr>
              <w:t xml:space="preserve"> always be </w:t>
            </w:r>
            <w:proofErr w:type="gramStart"/>
            <w:r w:rsidRPr="009B11C7">
              <w:rPr>
                <w:rFonts w:ascii="Calibri" w:hAnsi="Calibri"/>
                <w:i/>
                <w:iCs/>
                <w:sz w:val="18"/>
                <w:szCs w:val="18"/>
              </w:rPr>
              <w:t>used</w:t>
            </w:r>
            <w:r>
              <w:rPr>
                <w:rFonts w:ascii="Calibri" w:hAnsi="Calibri"/>
                <w:i/>
                <w:iCs/>
                <w:sz w:val="18"/>
                <w:szCs w:val="18"/>
              </w:rPr>
              <w:t>..</w:t>
            </w:r>
            <w:proofErr w:type="gramEnd"/>
            <w:r>
              <w:rPr>
                <w:rFonts w:ascii="Calibri" w:hAnsi="Calibri"/>
                <w:i/>
                <w:iCs/>
                <w:sz w:val="18"/>
                <w:szCs w:val="18"/>
              </w:rPr>
              <w:t xml:space="preserve"> </w:t>
            </w:r>
          </w:p>
        </w:tc>
        <w:tc>
          <w:tcPr>
            <w:tcW w:w="795" w:type="pct"/>
            <w:gridSpan w:val="7"/>
            <w:vMerge w:val="restart"/>
            <w:shd w:val="clear" w:color="auto" w:fill="FFFFFF" w:themeFill="background1"/>
          </w:tcPr>
          <w:p w14:paraId="72A004F9" w14:textId="77777777" w:rsidR="00475987" w:rsidRPr="009B11C7" w:rsidRDefault="00475987" w:rsidP="002740E0">
            <w:pPr>
              <w:rPr>
                <w:rFonts w:ascii="Calibri" w:hAnsi="Calibri"/>
                <w:sz w:val="20"/>
                <w:szCs w:val="20"/>
              </w:rPr>
            </w:pPr>
          </w:p>
        </w:tc>
      </w:tr>
      <w:tr w:rsidR="00475987" w:rsidRPr="009B11C7" w14:paraId="3809801A" w14:textId="77777777" w:rsidTr="00D93920">
        <w:trPr>
          <w:trHeight w:val="271"/>
        </w:trPr>
        <w:tc>
          <w:tcPr>
            <w:tcW w:w="203" w:type="pct"/>
            <w:vMerge/>
          </w:tcPr>
          <w:p w14:paraId="100FF9BC" w14:textId="77777777" w:rsidR="00475987" w:rsidRPr="009B11C7" w:rsidRDefault="00475987" w:rsidP="002740E0">
            <w:pPr>
              <w:rPr>
                <w:rFonts w:ascii="Calibri" w:hAnsi="Calibri"/>
                <w:sz w:val="20"/>
                <w:szCs w:val="20"/>
              </w:rPr>
            </w:pPr>
          </w:p>
        </w:tc>
        <w:tc>
          <w:tcPr>
            <w:tcW w:w="1638" w:type="pct"/>
            <w:gridSpan w:val="6"/>
            <w:vMerge/>
            <w:shd w:val="clear" w:color="auto" w:fill="E5DFEC" w:themeFill="accent4" w:themeFillTint="33"/>
          </w:tcPr>
          <w:p w14:paraId="4FEC5E10" w14:textId="77777777" w:rsidR="00475987" w:rsidRPr="009B11C7" w:rsidRDefault="00475987" w:rsidP="002740E0">
            <w:pPr>
              <w:rPr>
                <w:rFonts w:ascii="Calibri" w:hAnsi="Calibri"/>
                <w:sz w:val="20"/>
                <w:szCs w:val="20"/>
              </w:rPr>
            </w:pPr>
          </w:p>
        </w:tc>
        <w:tc>
          <w:tcPr>
            <w:tcW w:w="477" w:type="pct"/>
            <w:gridSpan w:val="14"/>
            <w:vMerge/>
            <w:shd w:val="clear" w:color="auto" w:fill="E5DFEC" w:themeFill="accent4" w:themeFillTint="33"/>
            <w:vAlign w:val="center"/>
          </w:tcPr>
          <w:p w14:paraId="39E17191" w14:textId="77777777" w:rsidR="00475987" w:rsidRDefault="00475987" w:rsidP="002740E0">
            <w:pPr>
              <w:rPr>
                <w:rFonts w:ascii="Calibri" w:hAnsi="Calibri"/>
                <w:sz w:val="20"/>
                <w:szCs w:val="20"/>
              </w:rPr>
            </w:pPr>
          </w:p>
        </w:tc>
        <w:tc>
          <w:tcPr>
            <w:tcW w:w="1887" w:type="pct"/>
            <w:gridSpan w:val="32"/>
            <w:shd w:val="clear" w:color="auto" w:fill="FFFFFF" w:themeFill="background1"/>
            <w:vAlign w:val="center"/>
          </w:tcPr>
          <w:p w14:paraId="18CE94C8" w14:textId="77777777" w:rsidR="00475987" w:rsidRDefault="00475987" w:rsidP="00475987">
            <w:pPr>
              <w:rPr>
                <w:rFonts w:ascii="Calibri" w:hAnsi="Calibri"/>
                <w:i/>
                <w:iCs/>
                <w:sz w:val="18"/>
                <w:szCs w:val="18"/>
              </w:rPr>
            </w:pPr>
            <w:r>
              <w:rPr>
                <w:rFonts w:ascii="Calibri" w:hAnsi="Calibri"/>
                <w:i/>
                <w:iCs/>
                <w:sz w:val="18"/>
                <w:szCs w:val="18"/>
              </w:rPr>
              <w:t>Describe w</w:t>
            </w:r>
            <w:r w:rsidRPr="009B11C7">
              <w:rPr>
                <w:rFonts w:ascii="Calibri" w:hAnsi="Calibri"/>
                <w:i/>
                <w:iCs/>
                <w:sz w:val="18"/>
                <w:szCs w:val="18"/>
              </w:rPr>
              <w:t xml:space="preserve">here the rotors/buckets </w:t>
            </w:r>
            <w:r>
              <w:rPr>
                <w:rFonts w:ascii="Calibri" w:hAnsi="Calibri"/>
                <w:i/>
                <w:iCs/>
                <w:sz w:val="18"/>
                <w:szCs w:val="18"/>
              </w:rPr>
              <w:t xml:space="preserve">will </w:t>
            </w:r>
            <w:r w:rsidRPr="009B11C7">
              <w:rPr>
                <w:rFonts w:ascii="Calibri" w:hAnsi="Calibri"/>
                <w:i/>
                <w:iCs/>
                <w:sz w:val="18"/>
                <w:szCs w:val="18"/>
              </w:rPr>
              <w:t>be opened</w:t>
            </w:r>
          </w:p>
        </w:tc>
        <w:tc>
          <w:tcPr>
            <w:tcW w:w="795" w:type="pct"/>
            <w:gridSpan w:val="7"/>
            <w:vMerge/>
            <w:shd w:val="clear" w:color="auto" w:fill="FFFFFF" w:themeFill="background1"/>
          </w:tcPr>
          <w:p w14:paraId="482E6C9C" w14:textId="77777777" w:rsidR="00475987" w:rsidRPr="009B11C7" w:rsidRDefault="00475987" w:rsidP="002740E0">
            <w:pPr>
              <w:rPr>
                <w:rFonts w:ascii="Calibri" w:hAnsi="Calibri"/>
                <w:sz w:val="20"/>
                <w:szCs w:val="20"/>
              </w:rPr>
            </w:pPr>
          </w:p>
        </w:tc>
      </w:tr>
      <w:tr w:rsidR="00475987" w:rsidRPr="009B11C7" w14:paraId="55791ECF" w14:textId="77777777" w:rsidTr="00D93920">
        <w:trPr>
          <w:trHeight w:val="271"/>
        </w:trPr>
        <w:tc>
          <w:tcPr>
            <w:tcW w:w="203" w:type="pct"/>
            <w:vMerge/>
          </w:tcPr>
          <w:p w14:paraId="5F8440B5" w14:textId="77777777" w:rsidR="00475987" w:rsidRPr="009B11C7" w:rsidRDefault="00475987" w:rsidP="002740E0">
            <w:pPr>
              <w:rPr>
                <w:rFonts w:ascii="Calibri" w:hAnsi="Calibri"/>
                <w:sz w:val="20"/>
                <w:szCs w:val="20"/>
              </w:rPr>
            </w:pPr>
          </w:p>
        </w:tc>
        <w:tc>
          <w:tcPr>
            <w:tcW w:w="1638" w:type="pct"/>
            <w:gridSpan w:val="6"/>
            <w:vMerge/>
            <w:shd w:val="clear" w:color="auto" w:fill="E5DFEC" w:themeFill="accent4" w:themeFillTint="33"/>
          </w:tcPr>
          <w:p w14:paraId="6FB342BB" w14:textId="77777777" w:rsidR="00475987" w:rsidRPr="009B11C7" w:rsidRDefault="00475987" w:rsidP="002740E0">
            <w:pPr>
              <w:rPr>
                <w:rFonts w:ascii="Calibri" w:hAnsi="Calibri"/>
                <w:sz w:val="20"/>
                <w:szCs w:val="20"/>
              </w:rPr>
            </w:pPr>
          </w:p>
        </w:tc>
        <w:tc>
          <w:tcPr>
            <w:tcW w:w="477" w:type="pct"/>
            <w:gridSpan w:val="14"/>
            <w:vMerge/>
            <w:shd w:val="clear" w:color="auto" w:fill="E5DFEC" w:themeFill="accent4" w:themeFillTint="33"/>
            <w:vAlign w:val="center"/>
          </w:tcPr>
          <w:p w14:paraId="4B13FE1D" w14:textId="77777777" w:rsidR="00475987" w:rsidRDefault="00475987" w:rsidP="002740E0">
            <w:pPr>
              <w:rPr>
                <w:rFonts w:ascii="Calibri" w:hAnsi="Calibri"/>
                <w:sz w:val="20"/>
                <w:szCs w:val="20"/>
              </w:rPr>
            </w:pPr>
          </w:p>
        </w:tc>
        <w:tc>
          <w:tcPr>
            <w:tcW w:w="1887" w:type="pct"/>
            <w:gridSpan w:val="32"/>
            <w:shd w:val="clear" w:color="auto" w:fill="FFFFFF" w:themeFill="background1"/>
            <w:vAlign w:val="center"/>
          </w:tcPr>
          <w:p w14:paraId="590873E1" w14:textId="77777777" w:rsidR="00475987" w:rsidRDefault="00475987" w:rsidP="007365EB">
            <w:pPr>
              <w:rPr>
                <w:rFonts w:ascii="Calibri" w:hAnsi="Calibri"/>
                <w:i/>
                <w:iCs/>
                <w:sz w:val="18"/>
                <w:szCs w:val="18"/>
              </w:rPr>
            </w:pPr>
            <w:r>
              <w:rPr>
                <w:rFonts w:ascii="Calibri" w:hAnsi="Calibri"/>
                <w:i/>
                <w:iCs/>
                <w:sz w:val="18"/>
                <w:szCs w:val="18"/>
              </w:rPr>
              <w:t>D</w:t>
            </w:r>
            <w:r w:rsidRPr="009B11C7">
              <w:rPr>
                <w:rFonts w:ascii="Calibri" w:hAnsi="Calibri"/>
                <w:i/>
                <w:iCs/>
                <w:sz w:val="18"/>
                <w:szCs w:val="18"/>
              </w:rPr>
              <w:t>escribe the procedures in place to deal with leaks or spill</w:t>
            </w:r>
            <w:r>
              <w:rPr>
                <w:rFonts w:ascii="Calibri" w:hAnsi="Calibri"/>
                <w:i/>
                <w:iCs/>
                <w:sz w:val="18"/>
                <w:szCs w:val="18"/>
              </w:rPr>
              <w:t>ages in the centrifuge or rotor</w:t>
            </w:r>
          </w:p>
        </w:tc>
        <w:tc>
          <w:tcPr>
            <w:tcW w:w="795" w:type="pct"/>
            <w:gridSpan w:val="7"/>
            <w:vMerge/>
            <w:shd w:val="clear" w:color="auto" w:fill="FFFFFF" w:themeFill="background1"/>
          </w:tcPr>
          <w:p w14:paraId="3452544F" w14:textId="77777777" w:rsidR="00475987" w:rsidRPr="009B11C7" w:rsidRDefault="00475987" w:rsidP="002740E0">
            <w:pPr>
              <w:rPr>
                <w:rFonts w:ascii="Calibri" w:hAnsi="Calibri"/>
                <w:sz w:val="20"/>
                <w:szCs w:val="20"/>
              </w:rPr>
            </w:pPr>
          </w:p>
        </w:tc>
      </w:tr>
      <w:tr w:rsidR="00475987" w:rsidRPr="009B11C7" w14:paraId="5456EDD8" w14:textId="77777777" w:rsidTr="00D93920">
        <w:tc>
          <w:tcPr>
            <w:tcW w:w="203" w:type="pct"/>
            <w:vMerge/>
          </w:tcPr>
          <w:p w14:paraId="229FC950" w14:textId="77777777" w:rsidR="00475987" w:rsidRPr="009B11C7" w:rsidRDefault="00475987" w:rsidP="002740E0">
            <w:pPr>
              <w:rPr>
                <w:rFonts w:ascii="Calibri" w:hAnsi="Calibri"/>
                <w:sz w:val="20"/>
                <w:szCs w:val="20"/>
              </w:rPr>
            </w:pPr>
          </w:p>
        </w:tc>
        <w:tc>
          <w:tcPr>
            <w:tcW w:w="1638" w:type="pct"/>
            <w:gridSpan w:val="6"/>
            <w:shd w:val="clear" w:color="auto" w:fill="E5DFEC" w:themeFill="accent4" w:themeFillTint="33"/>
          </w:tcPr>
          <w:p w14:paraId="66FABAEE" w14:textId="77777777" w:rsidR="00475987" w:rsidRPr="009B11C7" w:rsidRDefault="00475987" w:rsidP="002740E0">
            <w:pPr>
              <w:rPr>
                <w:rFonts w:ascii="Calibri" w:hAnsi="Calibri"/>
                <w:sz w:val="20"/>
                <w:szCs w:val="20"/>
              </w:rPr>
            </w:pPr>
            <w:r w:rsidRPr="009B11C7">
              <w:rPr>
                <w:rFonts w:ascii="Calibri" w:hAnsi="Calibri"/>
                <w:sz w:val="20"/>
                <w:szCs w:val="20"/>
              </w:rPr>
              <w:t>5.8. Are biological samples to be cultured in an incubator?</w:t>
            </w:r>
          </w:p>
        </w:tc>
        <w:tc>
          <w:tcPr>
            <w:tcW w:w="477" w:type="pct"/>
            <w:gridSpan w:val="14"/>
            <w:shd w:val="clear" w:color="auto" w:fill="E5DFEC" w:themeFill="accent4" w:themeFillTint="33"/>
            <w:vAlign w:val="center"/>
          </w:tcPr>
          <w:p w14:paraId="3BE2377E" w14:textId="77777777" w:rsidR="00475987" w:rsidRPr="009B11C7" w:rsidRDefault="00D953D1" w:rsidP="002740E0">
            <w:pPr>
              <w:rPr>
                <w:rFonts w:ascii="Calibri" w:hAnsi="Calibri"/>
                <w:sz w:val="20"/>
                <w:szCs w:val="20"/>
              </w:rPr>
            </w:pPr>
            <w:sdt>
              <w:sdtPr>
                <w:rPr>
                  <w:rFonts w:ascii="Calibri" w:hAnsi="Calibri"/>
                  <w:sz w:val="20"/>
                  <w:szCs w:val="20"/>
                </w:rPr>
                <w:id w:val="-127318054"/>
                <w14:checkbox>
                  <w14:checked w14:val="1"/>
                  <w14:checkedState w14:val="2612" w14:font="MS Gothic"/>
                  <w14:uncheckedState w14:val="2610" w14:font="MS Gothic"/>
                </w14:checkbox>
              </w:sdtPr>
              <w:sdtEndPr/>
              <w:sdtContent>
                <w:r w:rsidR="00264AFA">
                  <w:rPr>
                    <w:rFonts w:ascii="MS Gothic" w:eastAsia="MS Gothic" w:hAnsi="MS Gothic" w:hint="eastAsia"/>
                    <w:sz w:val="20"/>
                    <w:szCs w:val="20"/>
                  </w:rPr>
                  <w:t>☒</w:t>
                </w:r>
              </w:sdtContent>
            </w:sdt>
            <w:r w:rsidR="00475987" w:rsidRPr="009B11C7">
              <w:rPr>
                <w:rFonts w:ascii="Calibri" w:hAnsi="Calibri"/>
                <w:sz w:val="20"/>
                <w:szCs w:val="20"/>
              </w:rPr>
              <w:t xml:space="preserve">  Yes       </w:t>
            </w:r>
            <w:sdt>
              <w:sdtPr>
                <w:rPr>
                  <w:rFonts w:ascii="Calibri" w:hAnsi="Calibri"/>
                  <w:sz w:val="20"/>
                  <w:szCs w:val="20"/>
                </w:rPr>
                <w:id w:val="-1000967514"/>
                <w14:checkbox>
                  <w14:checked w14:val="0"/>
                  <w14:checkedState w14:val="2612" w14:font="MS Gothic"/>
                  <w14:uncheckedState w14:val="2610" w14:font="MS Gothic"/>
                </w14:checkbox>
              </w:sdtPr>
              <w:sdtEndPr/>
              <w:sdtContent>
                <w:r w:rsidR="00475987" w:rsidRPr="009B11C7">
                  <w:rPr>
                    <w:rFonts w:ascii="MS Gothic" w:eastAsia="MS Gothic" w:hAnsi="MS Gothic" w:cs="MS Gothic" w:hint="eastAsia"/>
                    <w:sz w:val="20"/>
                    <w:szCs w:val="20"/>
                  </w:rPr>
                  <w:t>☐</w:t>
                </w:r>
              </w:sdtContent>
            </w:sdt>
            <w:r w:rsidR="00475987" w:rsidRPr="009B11C7">
              <w:rPr>
                <w:rFonts w:ascii="Calibri" w:hAnsi="Calibri"/>
                <w:sz w:val="20"/>
                <w:szCs w:val="20"/>
              </w:rPr>
              <w:t xml:space="preserve">   No</w:t>
            </w:r>
          </w:p>
        </w:tc>
        <w:tc>
          <w:tcPr>
            <w:tcW w:w="1887" w:type="pct"/>
            <w:gridSpan w:val="32"/>
            <w:shd w:val="clear" w:color="auto" w:fill="FFFFFF" w:themeFill="background1"/>
            <w:vAlign w:val="center"/>
          </w:tcPr>
          <w:p w14:paraId="1D9B5043" w14:textId="77777777" w:rsidR="00475987" w:rsidRDefault="00475987" w:rsidP="007365EB">
            <w:pPr>
              <w:rPr>
                <w:rFonts w:ascii="Calibri" w:hAnsi="Calibri"/>
                <w:i/>
                <w:iCs/>
                <w:sz w:val="18"/>
                <w:szCs w:val="18"/>
              </w:rPr>
            </w:pPr>
            <w:r>
              <w:rPr>
                <w:rFonts w:ascii="Calibri" w:hAnsi="Calibri"/>
                <w:i/>
                <w:iCs/>
                <w:sz w:val="18"/>
                <w:szCs w:val="18"/>
              </w:rPr>
              <w:t>Confirm w</w:t>
            </w:r>
            <w:r w:rsidRPr="009B11C7">
              <w:rPr>
                <w:rFonts w:ascii="Calibri" w:hAnsi="Calibri"/>
                <w:i/>
                <w:iCs/>
                <w:sz w:val="18"/>
                <w:szCs w:val="18"/>
              </w:rPr>
              <w:t>hat type of incubator (</w:t>
            </w:r>
            <w:proofErr w:type="gramStart"/>
            <w:r w:rsidRPr="009B11C7">
              <w:rPr>
                <w:rFonts w:ascii="Calibri" w:hAnsi="Calibri"/>
                <w:i/>
                <w:iCs/>
                <w:sz w:val="18"/>
                <w:szCs w:val="18"/>
              </w:rPr>
              <w:t>e.g.</w:t>
            </w:r>
            <w:proofErr w:type="gramEnd"/>
            <w:r w:rsidRPr="009B11C7">
              <w:rPr>
                <w:rFonts w:ascii="Calibri" w:hAnsi="Calibri"/>
                <w:i/>
                <w:iCs/>
                <w:sz w:val="18"/>
                <w:szCs w:val="18"/>
              </w:rPr>
              <w:t xml:space="preserve"> shaking or static) </w:t>
            </w:r>
            <w:r>
              <w:rPr>
                <w:rFonts w:ascii="Calibri" w:hAnsi="Calibri"/>
                <w:i/>
                <w:iCs/>
                <w:sz w:val="18"/>
                <w:szCs w:val="18"/>
              </w:rPr>
              <w:t xml:space="preserve">will be used </w:t>
            </w:r>
            <w:r w:rsidRPr="009B11C7">
              <w:rPr>
                <w:rFonts w:ascii="Calibri" w:hAnsi="Calibri"/>
                <w:i/>
                <w:iCs/>
                <w:sz w:val="18"/>
                <w:szCs w:val="18"/>
              </w:rPr>
              <w:t>and describe the measures used to prevent and contain spillages</w:t>
            </w:r>
          </w:p>
          <w:p w14:paraId="791DD44B" w14:textId="77777777" w:rsidR="009F064C" w:rsidRDefault="009F064C" w:rsidP="007365EB">
            <w:pPr>
              <w:rPr>
                <w:rFonts w:ascii="Calibri" w:hAnsi="Calibri"/>
                <w:sz w:val="20"/>
                <w:szCs w:val="20"/>
              </w:rPr>
            </w:pPr>
          </w:p>
          <w:p w14:paraId="48C1F329" w14:textId="7E8D7B77" w:rsidR="009F064C" w:rsidRDefault="009F064C" w:rsidP="007365EB">
            <w:pPr>
              <w:rPr>
                <w:rFonts w:ascii="Calibri" w:hAnsi="Calibri"/>
                <w:sz w:val="18"/>
                <w:szCs w:val="18"/>
              </w:rPr>
            </w:pPr>
            <w:r w:rsidRPr="009F064C">
              <w:rPr>
                <w:rFonts w:ascii="Calibri" w:hAnsi="Calibri"/>
                <w:sz w:val="18"/>
                <w:szCs w:val="18"/>
              </w:rPr>
              <w:t>Static incubation and/or with rocking platform</w:t>
            </w:r>
            <w:r w:rsidR="00C6042E">
              <w:rPr>
                <w:rFonts w:ascii="Calibri" w:hAnsi="Calibri"/>
                <w:sz w:val="18"/>
                <w:szCs w:val="18"/>
              </w:rPr>
              <w:t xml:space="preserve">. Any spillages inside the incubator will be immediately cleaned using 1:50 </w:t>
            </w:r>
            <w:proofErr w:type="spellStart"/>
            <w:r w:rsidR="00C6042E">
              <w:rPr>
                <w:rFonts w:ascii="Calibri" w:hAnsi="Calibri"/>
                <w:sz w:val="18"/>
                <w:szCs w:val="18"/>
              </w:rPr>
              <w:t>ChemGene</w:t>
            </w:r>
            <w:proofErr w:type="spellEnd"/>
            <w:r w:rsidR="00C6042E">
              <w:rPr>
                <w:rFonts w:ascii="Calibri" w:hAnsi="Calibri"/>
                <w:sz w:val="18"/>
                <w:szCs w:val="18"/>
              </w:rPr>
              <w:t xml:space="preserve"> followed by 70% IMS. Any large spills, refer to SOP038 – Biological Spills Response (also detailed in Section 5.2)</w:t>
            </w:r>
          </w:p>
          <w:p w14:paraId="14C67BBE" w14:textId="1D85F713" w:rsidR="003F6DD3" w:rsidRDefault="003F6DD3" w:rsidP="007365EB">
            <w:pPr>
              <w:rPr>
                <w:rFonts w:ascii="Calibri" w:hAnsi="Calibri"/>
                <w:sz w:val="18"/>
                <w:szCs w:val="18"/>
              </w:rPr>
            </w:pPr>
          </w:p>
          <w:p w14:paraId="37645F95" w14:textId="251DC072" w:rsidR="003F6DD3" w:rsidRDefault="003F6DD3" w:rsidP="007365EB">
            <w:pPr>
              <w:rPr>
                <w:rFonts w:ascii="Calibri" w:hAnsi="Calibri"/>
                <w:sz w:val="18"/>
                <w:szCs w:val="18"/>
              </w:rPr>
            </w:pPr>
            <w:r>
              <w:rPr>
                <w:rFonts w:ascii="Calibri" w:hAnsi="Calibri"/>
                <w:sz w:val="18"/>
                <w:szCs w:val="18"/>
              </w:rPr>
              <w:t>Also, dynamic media flow within static incubato</w:t>
            </w:r>
            <w:r w:rsidR="00876C40">
              <w:rPr>
                <w:rFonts w:ascii="Calibri" w:hAnsi="Calibri"/>
                <w:sz w:val="18"/>
                <w:szCs w:val="18"/>
              </w:rPr>
              <w:t>r (3D printed bioreactor assembly). Spills will be handled as above.</w:t>
            </w:r>
          </w:p>
          <w:p w14:paraId="5EA063EB" w14:textId="77777777" w:rsidR="005910F3" w:rsidRDefault="005910F3" w:rsidP="007365EB">
            <w:pPr>
              <w:rPr>
                <w:rFonts w:ascii="Calibri" w:hAnsi="Calibri"/>
                <w:sz w:val="18"/>
                <w:szCs w:val="18"/>
              </w:rPr>
            </w:pPr>
          </w:p>
          <w:p w14:paraId="7077C05A" w14:textId="1FDA996C" w:rsidR="005910F3" w:rsidRPr="009B11C7" w:rsidRDefault="005910F3" w:rsidP="007365EB">
            <w:pPr>
              <w:rPr>
                <w:rFonts w:ascii="Calibri" w:hAnsi="Calibri"/>
                <w:i/>
                <w:iCs/>
                <w:sz w:val="18"/>
                <w:szCs w:val="18"/>
              </w:rPr>
            </w:pPr>
            <w:r>
              <w:rPr>
                <w:rFonts w:ascii="Calibri" w:hAnsi="Calibri"/>
                <w:sz w:val="18"/>
                <w:szCs w:val="18"/>
              </w:rPr>
              <w:t>Cells will be in incubation, cultured both on Ti scaffolds and plastic controls for anywhere between 4hrs – 31 days</w:t>
            </w:r>
          </w:p>
        </w:tc>
        <w:tc>
          <w:tcPr>
            <w:tcW w:w="795" w:type="pct"/>
            <w:gridSpan w:val="7"/>
            <w:shd w:val="clear" w:color="auto" w:fill="FFFFFF" w:themeFill="background1"/>
          </w:tcPr>
          <w:p w14:paraId="3D1B25E5" w14:textId="77777777" w:rsidR="006D2454" w:rsidRDefault="006D2454" w:rsidP="006D2454">
            <w:pPr>
              <w:rPr>
                <w:rFonts w:ascii="Calibri" w:hAnsi="Calibri"/>
                <w:sz w:val="20"/>
                <w:szCs w:val="20"/>
              </w:rPr>
            </w:pPr>
            <w:r>
              <w:rPr>
                <w:rFonts w:ascii="Calibri" w:hAnsi="Calibri"/>
                <w:sz w:val="20"/>
                <w:szCs w:val="20"/>
              </w:rPr>
              <w:t>CBE/SOP079</w:t>
            </w:r>
            <w:r w:rsidRPr="003450F2">
              <w:rPr>
                <w:rFonts w:ascii="Calibri" w:hAnsi="Calibri"/>
                <w:sz w:val="20"/>
                <w:szCs w:val="20"/>
              </w:rPr>
              <w:t xml:space="preserve"> “Use and Maintenance of the </w:t>
            </w:r>
            <w:proofErr w:type="spellStart"/>
            <w:r w:rsidRPr="003450F2">
              <w:rPr>
                <w:rFonts w:ascii="Calibri" w:hAnsi="Calibri"/>
                <w:sz w:val="20"/>
                <w:szCs w:val="20"/>
              </w:rPr>
              <w:t>Heracell</w:t>
            </w:r>
            <w:proofErr w:type="spellEnd"/>
            <w:r w:rsidRPr="003450F2">
              <w:rPr>
                <w:rFonts w:ascii="Calibri" w:hAnsi="Calibri"/>
                <w:sz w:val="20"/>
                <w:szCs w:val="20"/>
              </w:rPr>
              <w:t xml:space="preserve"> Incubator”</w:t>
            </w:r>
          </w:p>
          <w:p w14:paraId="55899CEE" w14:textId="77777777" w:rsidR="00475987" w:rsidRDefault="00475987" w:rsidP="002740E0">
            <w:pPr>
              <w:rPr>
                <w:rFonts w:ascii="Calibri" w:hAnsi="Calibri"/>
                <w:sz w:val="20"/>
                <w:szCs w:val="20"/>
              </w:rPr>
            </w:pPr>
          </w:p>
          <w:p w14:paraId="1B562F07" w14:textId="42C9DB44" w:rsidR="006D2454" w:rsidRPr="009B11C7" w:rsidRDefault="006D2454" w:rsidP="002740E0">
            <w:pPr>
              <w:rPr>
                <w:rFonts w:ascii="Calibri" w:hAnsi="Calibri"/>
                <w:sz w:val="20"/>
                <w:szCs w:val="20"/>
              </w:rPr>
            </w:pPr>
          </w:p>
        </w:tc>
      </w:tr>
      <w:tr w:rsidR="00475987" w:rsidRPr="009B11C7" w14:paraId="305F6B08" w14:textId="77777777" w:rsidTr="00D93920">
        <w:tc>
          <w:tcPr>
            <w:tcW w:w="203" w:type="pct"/>
            <w:vMerge/>
          </w:tcPr>
          <w:p w14:paraId="25EF4A31" w14:textId="77777777" w:rsidR="00475987" w:rsidRPr="009B11C7" w:rsidRDefault="00475987" w:rsidP="002740E0">
            <w:pPr>
              <w:rPr>
                <w:rFonts w:ascii="Calibri" w:hAnsi="Calibri"/>
                <w:sz w:val="20"/>
                <w:szCs w:val="20"/>
              </w:rPr>
            </w:pPr>
          </w:p>
        </w:tc>
        <w:tc>
          <w:tcPr>
            <w:tcW w:w="1638" w:type="pct"/>
            <w:gridSpan w:val="6"/>
            <w:shd w:val="clear" w:color="auto" w:fill="E5DFEC" w:themeFill="accent4" w:themeFillTint="33"/>
          </w:tcPr>
          <w:p w14:paraId="67FE01A8" w14:textId="77777777" w:rsidR="00475987" w:rsidRPr="009B11C7" w:rsidRDefault="00475987" w:rsidP="002740E0">
            <w:pPr>
              <w:rPr>
                <w:rFonts w:ascii="Calibri" w:hAnsi="Calibri"/>
                <w:sz w:val="20"/>
                <w:szCs w:val="20"/>
              </w:rPr>
            </w:pPr>
            <w:r w:rsidRPr="009B11C7">
              <w:rPr>
                <w:rFonts w:ascii="Calibri" w:hAnsi="Calibri"/>
                <w:sz w:val="20"/>
                <w:szCs w:val="20"/>
              </w:rPr>
              <w:t>5.9. Are sharps to be used at any stage during this activity?</w:t>
            </w:r>
          </w:p>
        </w:tc>
        <w:tc>
          <w:tcPr>
            <w:tcW w:w="477" w:type="pct"/>
            <w:gridSpan w:val="14"/>
            <w:shd w:val="clear" w:color="auto" w:fill="E5DFEC" w:themeFill="accent4" w:themeFillTint="33"/>
            <w:vAlign w:val="center"/>
          </w:tcPr>
          <w:p w14:paraId="16926B4B" w14:textId="77777777" w:rsidR="00475987" w:rsidRPr="009B11C7" w:rsidRDefault="00D953D1" w:rsidP="002740E0">
            <w:pPr>
              <w:rPr>
                <w:rFonts w:ascii="Calibri" w:hAnsi="Calibri"/>
                <w:sz w:val="20"/>
                <w:szCs w:val="20"/>
              </w:rPr>
            </w:pPr>
            <w:sdt>
              <w:sdtPr>
                <w:rPr>
                  <w:rFonts w:ascii="Calibri" w:hAnsi="Calibri"/>
                  <w:sz w:val="20"/>
                  <w:szCs w:val="20"/>
                </w:rPr>
                <w:id w:val="-990712212"/>
                <w14:checkbox>
                  <w14:checked w14:val="0"/>
                  <w14:checkedState w14:val="2612" w14:font="MS Gothic"/>
                  <w14:uncheckedState w14:val="2610" w14:font="MS Gothic"/>
                </w14:checkbox>
              </w:sdtPr>
              <w:sdtEndPr/>
              <w:sdtContent>
                <w:r w:rsidR="00475987" w:rsidRPr="009B11C7">
                  <w:rPr>
                    <w:rFonts w:ascii="MS Gothic" w:eastAsia="MS Gothic" w:hAnsi="MS Gothic" w:cs="MS Gothic" w:hint="eastAsia"/>
                    <w:sz w:val="20"/>
                    <w:szCs w:val="20"/>
                  </w:rPr>
                  <w:t>☐</w:t>
                </w:r>
              </w:sdtContent>
            </w:sdt>
            <w:r w:rsidR="00475987" w:rsidRPr="009B11C7">
              <w:rPr>
                <w:rFonts w:ascii="Calibri" w:hAnsi="Calibri"/>
                <w:sz w:val="20"/>
                <w:szCs w:val="20"/>
              </w:rPr>
              <w:t xml:space="preserve">  Yes       </w:t>
            </w:r>
            <w:sdt>
              <w:sdtPr>
                <w:rPr>
                  <w:rFonts w:ascii="Calibri" w:hAnsi="Calibri"/>
                  <w:sz w:val="20"/>
                  <w:szCs w:val="20"/>
                </w:rPr>
                <w:id w:val="4413336"/>
                <w14:checkbox>
                  <w14:checked w14:val="1"/>
                  <w14:checkedState w14:val="2612" w14:font="MS Gothic"/>
                  <w14:uncheckedState w14:val="2610" w14:font="MS Gothic"/>
                </w14:checkbox>
              </w:sdtPr>
              <w:sdtEndPr/>
              <w:sdtContent>
                <w:r w:rsidR="00264AFA">
                  <w:rPr>
                    <w:rFonts w:ascii="MS Gothic" w:eastAsia="MS Gothic" w:hAnsi="MS Gothic" w:hint="eastAsia"/>
                    <w:sz w:val="20"/>
                    <w:szCs w:val="20"/>
                  </w:rPr>
                  <w:t>☒</w:t>
                </w:r>
              </w:sdtContent>
            </w:sdt>
            <w:r w:rsidR="00475987" w:rsidRPr="009B11C7">
              <w:rPr>
                <w:rFonts w:ascii="Calibri" w:hAnsi="Calibri"/>
                <w:sz w:val="20"/>
                <w:szCs w:val="20"/>
              </w:rPr>
              <w:t xml:space="preserve">   No</w:t>
            </w:r>
          </w:p>
        </w:tc>
        <w:tc>
          <w:tcPr>
            <w:tcW w:w="1887" w:type="pct"/>
            <w:gridSpan w:val="32"/>
            <w:shd w:val="clear" w:color="auto" w:fill="FFFFFF" w:themeFill="background1"/>
            <w:vAlign w:val="center"/>
          </w:tcPr>
          <w:p w14:paraId="0A2AC6E2" w14:textId="77777777" w:rsidR="00475987" w:rsidRPr="009B11C7" w:rsidRDefault="00475987" w:rsidP="002740E0">
            <w:pPr>
              <w:rPr>
                <w:rFonts w:ascii="Calibri" w:hAnsi="Calibri" w:cstheme="minorBidi"/>
                <w:i/>
                <w:iCs/>
                <w:sz w:val="18"/>
                <w:szCs w:val="18"/>
              </w:rPr>
            </w:pPr>
            <w:r w:rsidRPr="009B11C7">
              <w:rPr>
                <w:rFonts w:ascii="Calibri" w:hAnsi="Calibri" w:cstheme="minorBidi"/>
                <w:i/>
                <w:iCs/>
                <w:sz w:val="18"/>
                <w:szCs w:val="18"/>
              </w:rPr>
              <w:t xml:space="preserve">Describe the sharps, justify their </w:t>
            </w:r>
            <w:proofErr w:type="gramStart"/>
            <w:r w:rsidRPr="009B11C7">
              <w:rPr>
                <w:rFonts w:ascii="Calibri" w:hAnsi="Calibri" w:cstheme="minorBidi"/>
                <w:i/>
                <w:iCs/>
                <w:sz w:val="18"/>
                <w:szCs w:val="18"/>
              </w:rPr>
              <w:t>use</w:t>
            </w:r>
            <w:proofErr w:type="gramEnd"/>
            <w:r w:rsidRPr="009B11C7">
              <w:rPr>
                <w:rFonts w:ascii="Calibri" w:hAnsi="Calibri" w:cstheme="minorBidi"/>
                <w:i/>
                <w:iCs/>
                <w:sz w:val="18"/>
                <w:szCs w:val="18"/>
              </w:rPr>
              <w:t xml:space="preserve"> and describe the precautions in place to protect the user and others from injury</w:t>
            </w:r>
          </w:p>
        </w:tc>
        <w:tc>
          <w:tcPr>
            <w:tcW w:w="795" w:type="pct"/>
            <w:gridSpan w:val="7"/>
            <w:shd w:val="clear" w:color="auto" w:fill="FFFFFF" w:themeFill="background1"/>
          </w:tcPr>
          <w:p w14:paraId="261C8D24" w14:textId="77777777" w:rsidR="00475987" w:rsidRPr="009B11C7" w:rsidRDefault="00475987" w:rsidP="002740E0">
            <w:pPr>
              <w:rPr>
                <w:rFonts w:ascii="Calibri" w:hAnsi="Calibri"/>
                <w:sz w:val="20"/>
                <w:szCs w:val="20"/>
              </w:rPr>
            </w:pPr>
          </w:p>
        </w:tc>
      </w:tr>
      <w:tr w:rsidR="00475987" w:rsidRPr="009B11C7" w14:paraId="4DC60024" w14:textId="77777777" w:rsidTr="00D93920">
        <w:trPr>
          <w:trHeight w:val="698"/>
        </w:trPr>
        <w:tc>
          <w:tcPr>
            <w:tcW w:w="203" w:type="pct"/>
            <w:vMerge/>
          </w:tcPr>
          <w:p w14:paraId="5799DA49" w14:textId="77777777" w:rsidR="00475987" w:rsidRPr="009B11C7" w:rsidRDefault="00475987" w:rsidP="002740E0">
            <w:pPr>
              <w:rPr>
                <w:rFonts w:ascii="Calibri" w:hAnsi="Calibri"/>
                <w:sz w:val="20"/>
                <w:szCs w:val="20"/>
              </w:rPr>
            </w:pPr>
          </w:p>
        </w:tc>
        <w:tc>
          <w:tcPr>
            <w:tcW w:w="1638" w:type="pct"/>
            <w:gridSpan w:val="6"/>
            <w:vMerge w:val="restart"/>
            <w:shd w:val="clear" w:color="auto" w:fill="E5DFEC" w:themeFill="accent4" w:themeFillTint="33"/>
          </w:tcPr>
          <w:p w14:paraId="44580E31" w14:textId="77777777" w:rsidR="00475987" w:rsidRDefault="00475987" w:rsidP="00F61449">
            <w:pPr>
              <w:rPr>
                <w:rFonts w:ascii="Calibri" w:hAnsi="Calibri"/>
                <w:sz w:val="20"/>
                <w:szCs w:val="20"/>
              </w:rPr>
            </w:pPr>
            <w:r w:rsidRPr="009B11C7">
              <w:rPr>
                <w:rFonts w:ascii="Calibri" w:hAnsi="Calibri"/>
                <w:sz w:val="20"/>
                <w:szCs w:val="20"/>
              </w:rPr>
              <w:t>5.10. Are animals to be used in this project?</w:t>
            </w:r>
          </w:p>
          <w:p w14:paraId="01254851" w14:textId="77777777" w:rsidR="00475987" w:rsidRDefault="00475987" w:rsidP="00F61449">
            <w:pPr>
              <w:rPr>
                <w:rFonts w:ascii="Calibri" w:hAnsi="Calibri"/>
                <w:sz w:val="20"/>
                <w:szCs w:val="20"/>
              </w:rPr>
            </w:pPr>
          </w:p>
          <w:p w14:paraId="0E540F17" w14:textId="77777777" w:rsidR="00475987" w:rsidRPr="009B11C7" w:rsidRDefault="00475987" w:rsidP="00BF4BFA">
            <w:pPr>
              <w:rPr>
                <w:rFonts w:ascii="Calibri" w:hAnsi="Calibri"/>
                <w:sz w:val="20"/>
                <w:szCs w:val="20"/>
              </w:rPr>
            </w:pPr>
            <w:r>
              <w:rPr>
                <w:rFonts w:ascii="Calibri" w:hAnsi="Calibri"/>
                <w:sz w:val="20"/>
                <w:szCs w:val="20"/>
              </w:rPr>
              <w:t xml:space="preserve"> </w:t>
            </w:r>
            <w:r w:rsidRPr="00BF4BFA">
              <w:rPr>
                <w:rFonts w:ascii="Calibri" w:hAnsi="Calibri"/>
                <w:i/>
                <w:iCs/>
                <w:sz w:val="20"/>
                <w:szCs w:val="20"/>
              </w:rPr>
              <w:t xml:space="preserve">(If </w:t>
            </w:r>
            <w:proofErr w:type="gramStart"/>
            <w:r w:rsidRPr="00BF4BFA">
              <w:rPr>
                <w:rFonts w:ascii="Calibri" w:hAnsi="Calibri"/>
                <w:i/>
                <w:iCs/>
                <w:sz w:val="20"/>
                <w:szCs w:val="20"/>
              </w:rPr>
              <w:t>Yes</w:t>
            </w:r>
            <w:proofErr w:type="gramEnd"/>
            <w:r w:rsidRPr="00BF4BFA">
              <w:rPr>
                <w:rFonts w:ascii="Calibri" w:hAnsi="Calibri"/>
                <w:i/>
                <w:iCs/>
                <w:sz w:val="20"/>
                <w:szCs w:val="20"/>
              </w:rPr>
              <w:t>, describe procedures involved, if shedding is possible and additional precautions or training required)</w:t>
            </w:r>
          </w:p>
        </w:tc>
        <w:tc>
          <w:tcPr>
            <w:tcW w:w="477" w:type="pct"/>
            <w:gridSpan w:val="14"/>
            <w:vMerge w:val="restart"/>
            <w:shd w:val="clear" w:color="auto" w:fill="E5DFEC" w:themeFill="accent4" w:themeFillTint="33"/>
            <w:vAlign w:val="center"/>
          </w:tcPr>
          <w:p w14:paraId="49D399A8" w14:textId="77777777" w:rsidR="00475987" w:rsidRPr="009B11C7" w:rsidRDefault="00D953D1" w:rsidP="002740E0">
            <w:pPr>
              <w:rPr>
                <w:rFonts w:ascii="Calibri" w:hAnsi="Calibri"/>
                <w:sz w:val="20"/>
                <w:szCs w:val="20"/>
              </w:rPr>
            </w:pPr>
            <w:sdt>
              <w:sdtPr>
                <w:rPr>
                  <w:rFonts w:ascii="Calibri" w:hAnsi="Calibri"/>
                  <w:sz w:val="20"/>
                  <w:szCs w:val="20"/>
                </w:rPr>
                <w:id w:val="-1191840174"/>
                <w14:checkbox>
                  <w14:checked w14:val="0"/>
                  <w14:checkedState w14:val="2612" w14:font="MS Gothic"/>
                  <w14:uncheckedState w14:val="2610" w14:font="MS Gothic"/>
                </w14:checkbox>
              </w:sdtPr>
              <w:sdtEndPr/>
              <w:sdtContent>
                <w:r w:rsidR="00475987" w:rsidRPr="009B11C7">
                  <w:rPr>
                    <w:rFonts w:ascii="MS Gothic" w:eastAsia="MS Gothic" w:hAnsi="MS Gothic" w:cs="MS Gothic" w:hint="eastAsia"/>
                    <w:sz w:val="20"/>
                    <w:szCs w:val="20"/>
                  </w:rPr>
                  <w:t>☐</w:t>
                </w:r>
              </w:sdtContent>
            </w:sdt>
            <w:r w:rsidR="00475987" w:rsidRPr="009B11C7">
              <w:rPr>
                <w:rFonts w:ascii="Calibri" w:hAnsi="Calibri"/>
                <w:sz w:val="20"/>
                <w:szCs w:val="20"/>
              </w:rPr>
              <w:t xml:space="preserve">  Yes       </w:t>
            </w:r>
            <w:sdt>
              <w:sdtPr>
                <w:rPr>
                  <w:rFonts w:ascii="Calibri" w:hAnsi="Calibri"/>
                  <w:sz w:val="20"/>
                  <w:szCs w:val="20"/>
                </w:rPr>
                <w:id w:val="189110867"/>
                <w14:checkbox>
                  <w14:checked w14:val="1"/>
                  <w14:checkedState w14:val="2612" w14:font="MS Gothic"/>
                  <w14:uncheckedState w14:val="2610" w14:font="MS Gothic"/>
                </w14:checkbox>
              </w:sdtPr>
              <w:sdtEndPr/>
              <w:sdtContent>
                <w:r w:rsidR="00264AFA">
                  <w:rPr>
                    <w:rFonts w:ascii="MS Gothic" w:eastAsia="MS Gothic" w:hAnsi="MS Gothic" w:hint="eastAsia"/>
                    <w:sz w:val="20"/>
                    <w:szCs w:val="20"/>
                  </w:rPr>
                  <w:t>☒</w:t>
                </w:r>
              </w:sdtContent>
            </w:sdt>
            <w:r w:rsidR="00475987" w:rsidRPr="009B11C7">
              <w:rPr>
                <w:rFonts w:ascii="Calibri" w:hAnsi="Calibri"/>
                <w:sz w:val="20"/>
                <w:szCs w:val="20"/>
              </w:rPr>
              <w:t xml:space="preserve">   No</w:t>
            </w:r>
          </w:p>
        </w:tc>
        <w:tc>
          <w:tcPr>
            <w:tcW w:w="1887" w:type="pct"/>
            <w:gridSpan w:val="32"/>
            <w:shd w:val="clear" w:color="auto" w:fill="FFFFFF" w:themeFill="background1"/>
          </w:tcPr>
          <w:p w14:paraId="55BA9F21" w14:textId="77777777" w:rsidR="00475987" w:rsidRPr="009B11C7" w:rsidRDefault="00475987" w:rsidP="00BF4BFA">
            <w:pPr>
              <w:rPr>
                <w:rFonts w:ascii="Calibri" w:hAnsi="Calibri" w:cstheme="minorBidi"/>
                <w:i/>
                <w:iCs/>
                <w:sz w:val="18"/>
                <w:szCs w:val="18"/>
              </w:rPr>
            </w:pPr>
            <w:r w:rsidRPr="00BF4BFA">
              <w:rPr>
                <w:rFonts w:ascii="Calibri" w:hAnsi="Calibri" w:cstheme="minorBidi"/>
                <w:sz w:val="18"/>
                <w:szCs w:val="18"/>
              </w:rPr>
              <w:t>Procedures:</w:t>
            </w:r>
            <w:r>
              <w:rPr>
                <w:rFonts w:ascii="Calibri" w:hAnsi="Calibri" w:cstheme="minorBidi"/>
                <w:i/>
                <w:iCs/>
                <w:sz w:val="18"/>
                <w:szCs w:val="18"/>
              </w:rPr>
              <w:t xml:space="preserve"> Describe w</w:t>
            </w:r>
            <w:r w:rsidRPr="009B11C7">
              <w:rPr>
                <w:rFonts w:ascii="Calibri" w:hAnsi="Calibri" w:cstheme="minorBidi"/>
                <w:i/>
                <w:iCs/>
                <w:sz w:val="18"/>
                <w:szCs w:val="18"/>
              </w:rPr>
              <w:t>hat procedures will be undertaken</w:t>
            </w:r>
            <w:r>
              <w:rPr>
                <w:rFonts w:ascii="Calibri" w:hAnsi="Calibri" w:cstheme="minorBidi"/>
                <w:i/>
                <w:iCs/>
                <w:sz w:val="18"/>
                <w:szCs w:val="18"/>
              </w:rPr>
              <w:t xml:space="preserve"> (</w:t>
            </w:r>
            <w:proofErr w:type="gramStart"/>
            <w:r w:rsidRPr="009B11C7">
              <w:rPr>
                <w:rFonts w:ascii="Calibri" w:hAnsi="Calibri" w:cstheme="minorBidi"/>
                <w:i/>
                <w:iCs/>
                <w:sz w:val="18"/>
                <w:szCs w:val="18"/>
              </w:rPr>
              <w:t>e.g.</w:t>
            </w:r>
            <w:proofErr w:type="gramEnd"/>
            <w:r w:rsidRPr="009B11C7">
              <w:rPr>
                <w:rFonts w:ascii="Calibri" w:hAnsi="Calibri" w:cstheme="minorBidi"/>
                <w:i/>
                <w:iCs/>
                <w:sz w:val="18"/>
                <w:szCs w:val="18"/>
              </w:rPr>
              <w:t xml:space="preserve"> inoculation of animals, harvest of tissues</w:t>
            </w:r>
            <w:r>
              <w:rPr>
                <w:rFonts w:ascii="Calibri" w:hAnsi="Calibri" w:cstheme="minorBidi"/>
                <w:i/>
                <w:iCs/>
                <w:sz w:val="18"/>
                <w:szCs w:val="18"/>
              </w:rPr>
              <w:t>), who will perform the work and where.</w:t>
            </w:r>
          </w:p>
        </w:tc>
        <w:tc>
          <w:tcPr>
            <w:tcW w:w="795" w:type="pct"/>
            <w:gridSpan w:val="7"/>
            <w:vMerge w:val="restart"/>
            <w:shd w:val="clear" w:color="auto" w:fill="FFFFFF" w:themeFill="background1"/>
          </w:tcPr>
          <w:p w14:paraId="73779618" w14:textId="77777777" w:rsidR="00475987" w:rsidRPr="009B11C7" w:rsidRDefault="00475987" w:rsidP="002740E0">
            <w:pPr>
              <w:rPr>
                <w:rFonts w:ascii="Calibri" w:hAnsi="Calibri"/>
                <w:sz w:val="20"/>
                <w:szCs w:val="20"/>
              </w:rPr>
            </w:pPr>
          </w:p>
        </w:tc>
      </w:tr>
      <w:tr w:rsidR="00475987" w:rsidRPr="009B11C7" w14:paraId="4F29193E" w14:textId="77777777" w:rsidTr="00D93920">
        <w:trPr>
          <w:trHeight w:val="697"/>
        </w:trPr>
        <w:tc>
          <w:tcPr>
            <w:tcW w:w="203" w:type="pct"/>
            <w:vMerge/>
          </w:tcPr>
          <w:p w14:paraId="400054CC" w14:textId="77777777" w:rsidR="00475987" w:rsidRPr="009B11C7" w:rsidRDefault="00475987" w:rsidP="002740E0">
            <w:pPr>
              <w:rPr>
                <w:rFonts w:ascii="Calibri" w:hAnsi="Calibri"/>
                <w:sz w:val="20"/>
                <w:szCs w:val="20"/>
              </w:rPr>
            </w:pPr>
          </w:p>
        </w:tc>
        <w:tc>
          <w:tcPr>
            <w:tcW w:w="1638" w:type="pct"/>
            <w:gridSpan w:val="6"/>
            <w:vMerge/>
            <w:shd w:val="clear" w:color="auto" w:fill="E5DFEC" w:themeFill="accent4" w:themeFillTint="33"/>
          </w:tcPr>
          <w:p w14:paraId="67C1E947" w14:textId="77777777" w:rsidR="00475987" w:rsidRPr="009B11C7" w:rsidRDefault="00475987" w:rsidP="00F61449">
            <w:pPr>
              <w:rPr>
                <w:rFonts w:ascii="Calibri" w:hAnsi="Calibri"/>
                <w:sz w:val="20"/>
                <w:szCs w:val="20"/>
              </w:rPr>
            </w:pPr>
          </w:p>
        </w:tc>
        <w:tc>
          <w:tcPr>
            <w:tcW w:w="477" w:type="pct"/>
            <w:gridSpan w:val="14"/>
            <w:vMerge/>
            <w:shd w:val="clear" w:color="auto" w:fill="E5DFEC" w:themeFill="accent4" w:themeFillTint="33"/>
            <w:vAlign w:val="center"/>
          </w:tcPr>
          <w:p w14:paraId="151F3A76" w14:textId="77777777" w:rsidR="00475987" w:rsidRDefault="00475987" w:rsidP="002740E0">
            <w:pPr>
              <w:rPr>
                <w:rFonts w:ascii="Calibri" w:hAnsi="Calibri"/>
                <w:sz w:val="20"/>
                <w:szCs w:val="20"/>
              </w:rPr>
            </w:pPr>
          </w:p>
        </w:tc>
        <w:tc>
          <w:tcPr>
            <w:tcW w:w="1887" w:type="pct"/>
            <w:gridSpan w:val="32"/>
            <w:shd w:val="clear" w:color="auto" w:fill="FFFFFF" w:themeFill="background1"/>
          </w:tcPr>
          <w:p w14:paraId="6A128965" w14:textId="77777777" w:rsidR="00475987" w:rsidRDefault="00475987" w:rsidP="00BF4BFA">
            <w:pPr>
              <w:rPr>
                <w:rFonts w:ascii="Calibri" w:hAnsi="Calibri" w:cstheme="minorBidi"/>
                <w:i/>
                <w:iCs/>
                <w:sz w:val="18"/>
                <w:szCs w:val="18"/>
              </w:rPr>
            </w:pPr>
            <w:r w:rsidRPr="00BF4BFA">
              <w:rPr>
                <w:rFonts w:ascii="Calibri" w:hAnsi="Calibri" w:cstheme="minorBidi"/>
                <w:sz w:val="18"/>
                <w:szCs w:val="18"/>
              </w:rPr>
              <w:t xml:space="preserve">Shedding: </w:t>
            </w:r>
            <w:r>
              <w:rPr>
                <w:rFonts w:ascii="Calibri" w:hAnsi="Calibri" w:cstheme="minorBidi"/>
                <w:i/>
                <w:iCs/>
                <w:sz w:val="18"/>
                <w:szCs w:val="18"/>
              </w:rPr>
              <w:t xml:space="preserve">Confirm if </w:t>
            </w:r>
            <w:r w:rsidRPr="009B11C7">
              <w:rPr>
                <w:rFonts w:ascii="Calibri" w:hAnsi="Calibri" w:cstheme="minorBidi"/>
                <w:i/>
                <w:iCs/>
                <w:sz w:val="18"/>
                <w:szCs w:val="18"/>
              </w:rPr>
              <w:t xml:space="preserve">shedding of viable biological agent </w:t>
            </w:r>
            <w:r>
              <w:rPr>
                <w:rFonts w:ascii="Calibri" w:hAnsi="Calibri" w:cstheme="minorBidi"/>
                <w:i/>
                <w:iCs/>
                <w:sz w:val="18"/>
                <w:szCs w:val="18"/>
              </w:rPr>
              <w:t xml:space="preserve">is </w:t>
            </w:r>
            <w:r w:rsidRPr="009B11C7">
              <w:rPr>
                <w:rFonts w:ascii="Calibri" w:hAnsi="Calibri" w:cstheme="minorBidi"/>
                <w:i/>
                <w:iCs/>
                <w:sz w:val="18"/>
                <w:szCs w:val="18"/>
              </w:rPr>
              <w:t xml:space="preserve">possible </w:t>
            </w:r>
            <w:r>
              <w:rPr>
                <w:rFonts w:ascii="Calibri" w:hAnsi="Calibri" w:cstheme="minorBidi"/>
                <w:i/>
                <w:iCs/>
                <w:sz w:val="18"/>
                <w:szCs w:val="18"/>
              </w:rPr>
              <w:t>(</w:t>
            </w:r>
            <w:proofErr w:type="spellStart"/>
            <w:proofErr w:type="gramStart"/>
            <w:r w:rsidRPr="009B11C7">
              <w:rPr>
                <w:rFonts w:ascii="Calibri" w:hAnsi="Calibri" w:cstheme="minorBidi"/>
                <w:i/>
                <w:iCs/>
                <w:sz w:val="18"/>
                <w:szCs w:val="18"/>
              </w:rPr>
              <w:t>eg</w:t>
            </w:r>
            <w:proofErr w:type="spellEnd"/>
            <w:proofErr w:type="gramEnd"/>
            <w:r w:rsidRPr="009B11C7">
              <w:rPr>
                <w:rFonts w:ascii="Calibri" w:hAnsi="Calibri" w:cstheme="minorBidi"/>
                <w:i/>
                <w:iCs/>
                <w:sz w:val="18"/>
                <w:szCs w:val="18"/>
              </w:rPr>
              <w:t xml:space="preserve"> at site of inoculation, in faeces or urine</w:t>
            </w:r>
            <w:r>
              <w:rPr>
                <w:rFonts w:ascii="Calibri" w:hAnsi="Calibri" w:cstheme="minorBidi"/>
                <w:i/>
                <w:iCs/>
                <w:sz w:val="18"/>
                <w:szCs w:val="18"/>
              </w:rPr>
              <w:t>)</w:t>
            </w:r>
            <w:r w:rsidRPr="009B11C7">
              <w:rPr>
                <w:rFonts w:ascii="Calibri" w:hAnsi="Calibri" w:cstheme="minorBidi"/>
                <w:i/>
                <w:iCs/>
                <w:sz w:val="18"/>
                <w:szCs w:val="18"/>
              </w:rPr>
              <w:t xml:space="preserve"> If Yes, detail the routes of shedding, risk periods and additional precautions to control exposure.</w:t>
            </w:r>
          </w:p>
        </w:tc>
        <w:tc>
          <w:tcPr>
            <w:tcW w:w="795" w:type="pct"/>
            <w:gridSpan w:val="7"/>
            <w:vMerge/>
            <w:shd w:val="clear" w:color="auto" w:fill="FFFFFF" w:themeFill="background1"/>
          </w:tcPr>
          <w:p w14:paraId="642DE14C" w14:textId="77777777" w:rsidR="00475987" w:rsidRPr="009B11C7" w:rsidRDefault="00475987" w:rsidP="002740E0">
            <w:pPr>
              <w:rPr>
                <w:rFonts w:ascii="Calibri" w:hAnsi="Calibri"/>
                <w:sz w:val="20"/>
                <w:szCs w:val="20"/>
              </w:rPr>
            </w:pPr>
          </w:p>
        </w:tc>
      </w:tr>
      <w:tr w:rsidR="00475987" w:rsidRPr="009B11C7" w14:paraId="0E6083F7" w14:textId="77777777" w:rsidTr="00D93920">
        <w:trPr>
          <w:trHeight w:val="697"/>
        </w:trPr>
        <w:tc>
          <w:tcPr>
            <w:tcW w:w="203" w:type="pct"/>
            <w:vMerge/>
          </w:tcPr>
          <w:p w14:paraId="76BA4A4B" w14:textId="77777777" w:rsidR="00475987" w:rsidRPr="009B11C7" w:rsidRDefault="00475987" w:rsidP="002740E0">
            <w:pPr>
              <w:rPr>
                <w:rFonts w:ascii="Calibri" w:hAnsi="Calibri"/>
                <w:sz w:val="20"/>
                <w:szCs w:val="20"/>
              </w:rPr>
            </w:pPr>
          </w:p>
        </w:tc>
        <w:tc>
          <w:tcPr>
            <w:tcW w:w="1638" w:type="pct"/>
            <w:gridSpan w:val="6"/>
            <w:vMerge/>
            <w:shd w:val="clear" w:color="auto" w:fill="E5DFEC" w:themeFill="accent4" w:themeFillTint="33"/>
          </w:tcPr>
          <w:p w14:paraId="63C1193A" w14:textId="77777777" w:rsidR="00475987" w:rsidRPr="009B11C7" w:rsidRDefault="00475987" w:rsidP="00F61449">
            <w:pPr>
              <w:rPr>
                <w:rFonts w:ascii="Calibri" w:hAnsi="Calibri"/>
                <w:sz w:val="20"/>
                <w:szCs w:val="20"/>
              </w:rPr>
            </w:pPr>
          </w:p>
        </w:tc>
        <w:tc>
          <w:tcPr>
            <w:tcW w:w="477" w:type="pct"/>
            <w:gridSpan w:val="14"/>
            <w:vMerge/>
            <w:shd w:val="clear" w:color="auto" w:fill="E5DFEC" w:themeFill="accent4" w:themeFillTint="33"/>
            <w:vAlign w:val="center"/>
          </w:tcPr>
          <w:p w14:paraId="01F1BB30" w14:textId="77777777" w:rsidR="00475987" w:rsidRDefault="00475987" w:rsidP="002740E0">
            <w:pPr>
              <w:rPr>
                <w:rFonts w:ascii="Calibri" w:hAnsi="Calibri"/>
                <w:sz w:val="20"/>
                <w:szCs w:val="20"/>
              </w:rPr>
            </w:pPr>
          </w:p>
        </w:tc>
        <w:tc>
          <w:tcPr>
            <w:tcW w:w="1887" w:type="pct"/>
            <w:gridSpan w:val="32"/>
            <w:shd w:val="clear" w:color="auto" w:fill="FFFFFF" w:themeFill="background1"/>
          </w:tcPr>
          <w:p w14:paraId="31A6D03E" w14:textId="77777777" w:rsidR="00475987" w:rsidRDefault="00475987" w:rsidP="00BB6DA1">
            <w:pPr>
              <w:rPr>
                <w:rFonts w:ascii="Calibri" w:hAnsi="Calibri" w:cstheme="minorBidi"/>
                <w:i/>
                <w:iCs/>
                <w:sz w:val="18"/>
                <w:szCs w:val="18"/>
              </w:rPr>
            </w:pPr>
            <w:r w:rsidRPr="00BF4BFA">
              <w:rPr>
                <w:rFonts w:ascii="Calibri" w:hAnsi="Calibri" w:cstheme="minorBidi"/>
                <w:sz w:val="18"/>
                <w:szCs w:val="18"/>
              </w:rPr>
              <w:t>Additional Precautions:</w:t>
            </w:r>
            <w:r>
              <w:rPr>
                <w:rFonts w:ascii="Calibri" w:hAnsi="Calibri" w:cstheme="minorBidi"/>
                <w:i/>
                <w:iCs/>
                <w:sz w:val="18"/>
                <w:szCs w:val="18"/>
              </w:rPr>
              <w:t xml:space="preserve"> </w:t>
            </w:r>
            <w:r w:rsidRPr="009B11C7">
              <w:rPr>
                <w:rFonts w:ascii="Calibri" w:hAnsi="Calibri" w:cstheme="minorBidi"/>
                <w:i/>
                <w:iCs/>
                <w:sz w:val="18"/>
                <w:szCs w:val="18"/>
              </w:rPr>
              <w:t xml:space="preserve">Provide details on any other additional precautions necessary </w:t>
            </w:r>
            <w:r>
              <w:rPr>
                <w:rFonts w:ascii="Calibri" w:hAnsi="Calibri" w:cstheme="minorBidi"/>
                <w:i/>
                <w:iCs/>
                <w:sz w:val="18"/>
                <w:szCs w:val="18"/>
              </w:rPr>
              <w:t xml:space="preserve">and any </w:t>
            </w:r>
            <w:r w:rsidRPr="009B11C7">
              <w:rPr>
                <w:rFonts w:ascii="Calibri" w:hAnsi="Calibri" w:cstheme="minorBidi"/>
                <w:i/>
                <w:iCs/>
                <w:sz w:val="18"/>
                <w:szCs w:val="18"/>
              </w:rPr>
              <w:t>additional training required for those handling animals</w:t>
            </w:r>
            <w:r>
              <w:rPr>
                <w:rFonts w:ascii="Calibri" w:hAnsi="Calibri" w:cstheme="minorBidi"/>
                <w:i/>
                <w:iCs/>
                <w:sz w:val="18"/>
                <w:szCs w:val="18"/>
              </w:rPr>
              <w:t>.</w:t>
            </w:r>
          </w:p>
        </w:tc>
        <w:tc>
          <w:tcPr>
            <w:tcW w:w="795" w:type="pct"/>
            <w:gridSpan w:val="7"/>
            <w:vMerge/>
            <w:shd w:val="clear" w:color="auto" w:fill="FFFFFF" w:themeFill="background1"/>
          </w:tcPr>
          <w:p w14:paraId="678FB004" w14:textId="77777777" w:rsidR="00475987" w:rsidRPr="009B11C7" w:rsidRDefault="00475987" w:rsidP="002740E0">
            <w:pPr>
              <w:rPr>
                <w:rFonts w:ascii="Calibri" w:hAnsi="Calibri"/>
                <w:sz w:val="20"/>
                <w:szCs w:val="20"/>
              </w:rPr>
            </w:pPr>
          </w:p>
        </w:tc>
      </w:tr>
      <w:tr w:rsidR="00475987" w:rsidRPr="009B11C7" w14:paraId="5D37EDE9" w14:textId="77777777" w:rsidTr="00D93920">
        <w:trPr>
          <w:trHeight w:val="879"/>
        </w:trPr>
        <w:tc>
          <w:tcPr>
            <w:tcW w:w="203" w:type="pct"/>
            <w:vMerge/>
          </w:tcPr>
          <w:p w14:paraId="27B34D89" w14:textId="77777777" w:rsidR="00475987" w:rsidRPr="009B11C7" w:rsidRDefault="00475987" w:rsidP="002740E0">
            <w:pPr>
              <w:rPr>
                <w:rFonts w:ascii="Calibri" w:hAnsi="Calibri"/>
                <w:sz w:val="20"/>
                <w:szCs w:val="20"/>
              </w:rPr>
            </w:pPr>
          </w:p>
        </w:tc>
        <w:tc>
          <w:tcPr>
            <w:tcW w:w="1638" w:type="pct"/>
            <w:gridSpan w:val="6"/>
            <w:shd w:val="clear" w:color="auto" w:fill="E5DFEC" w:themeFill="accent4" w:themeFillTint="33"/>
          </w:tcPr>
          <w:p w14:paraId="24B23A17" w14:textId="77777777" w:rsidR="00475987" w:rsidRPr="009B11C7" w:rsidRDefault="00475987" w:rsidP="007C0BD5">
            <w:pPr>
              <w:rPr>
                <w:rFonts w:ascii="Calibri" w:hAnsi="Calibri"/>
                <w:sz w:val="20"/>
                <w:szCs w:val="20"/>
              </w:rPr>
            </w:pPr>
            <w:r w:rsidRPr="009B11C7">
              <w:rPr>
                <w:rFonts w:ascii="Calibri" w:hAnsi="Calibri"/>
                <w:sz w:val="20"/>
                <w:szCs w:val="20"/>
              </w:rPr>
              <w:t>5.11. Will a fermenter/bioreactor be used to culture a biological agent or material?</w:t>
            </w:r>
          </w:p>
        </w:tc>
        <w:tc>
          <w:tcPr>
            <w:tcW w:w="477" w:type="pct"/>
            <w:gridSpan w:val="14"/>
            <w:shd w:val="clear" w:color="auto" w:fill="E5DFEC" w:themeFill="accent4" w:themeFillTint="33"/>
            <w:vAlign w:val="center"/>
          </w:tcPr>
          <w:p w14:paraId="646B5C78" w14:textId="4463893C" w:rsidR="00475987" w:rsidRPr="009B11C7" w:rsidRDefault="00D953D1" w:rsidP="002740E0">
            <w:pPr>
              <w:rPr>
                <w:rFonts w:ascii="Calibri" w:hAnsi="Calibri"/>
                <w:sz w:val="20"/>
                <w:szCs w:val="20"/>
              </w:rPr>
            </w:pPr>
            <w:sdt>
              <w:sdtPr>
                <w:rPr>
                  <w:rFonts w:ascii="Calibri" w:hAnsi="Calibri"/>
                  <w:sz w:val="20"/>
                  <w:szCs w:val="20"/>
                </w:rPr>
                <w:id w:val="-373461288"/>
                <w14:checkbox>
                  <w14:checked w14:val="1"/>
                  <w14:checkedState w14:val="2612" w14:font="MS Gothic"/>
                  <w14:uncheckedState w14:val="2610" w14:font="MS Gothic"/>
                </w14:checkbox>
              </w:sdtPr>
              <w:sdtEndPr/>
              <w:sdtContent>
                <w:r w:rsidR="003776E5">
                  <w:rPr>
                    <w:rFonts w:ascii="MS Gothic" w:eastAsia="MS Gothic" w:hAnsi="MS Gothic" w:hint="eastAsia"/>
                    <w:sz w:val="20"/>
                    <w:szCs w:val="20"/>
                  </w:rPr>
                  <w:t>☒</w:t>
                </w:r>
              </w:sdtContent>
            </w:sdt>
            <w:r w:rsidR="00475987" w:rsidRPr="009B11C7">
              <w:rPr>
                <w:rFonts w:ascii="Calibri" w:hAnsi="Calibri"/>
                <w:sz w:val="20"/>
                <w:szCs w:val="20"/>
              </w:rPr>
              <w:t xml:space="preserve">  Yes       </w:t>
            </w:r>
            <w:sdt>
              <w:sdtPr>
                <w:rPr>
                  <w:rFonts w:ascii="Calibri" w:hAnsi="Calibri"/>
                  <w:sz w:val="20"/>
                  <w:szCs w:val="20"/>
                </w:rPr>
                <w:id w:val="-1567638790"/>
                <w14:checkbox>
                  <w14:checked w14:val="0"/>
                  <w14:checkedState w14:val="2612" w14:font="MS Gothic"/>
                  <w14:uncheckedState w14:val="2610" w14:font="MS Gothic"/>
                </w14:checkbox>
              </w:sdtPr>
              <w:sdtEndPr/>
              <w:sdtContent>
                <w:r w:rsidR="003776E5">
                  <w:rPr>
                    <w:rFonts w:ascii="MS Gothic" w:eastAsia="MS Gothic" w:hAnsi="MS Gothic" w:hint="eastAsia"/>
                    <w:sz w:val="20"/>
                    <w:szCs w:val="20"/>
                  </w:rPr>
                  <w:t>☐</w:t>
                </w:r>
              </w:sdtContent>
            </w:sdt>
            <w:r w:rsidR="00475987" w:rsidRPr="009B11C7">
              <w:rPr>
                <w:rFonts w:ascii="Calibri" w:hAnsi="Calibri"/>
                <w:sz w:val="20"/>
                <w:szCs w:val="20"/>
              </w:rPr>
              <w:t xml:space="preserve">   No</w:t>
            </w:r>
          </w:p>
        </w:tc>
        <w:tc>
          <w:tcPr>
            <w:tcW w:w="1887" w:type="pct"/>
            <w:gridSpan w:val="32"/>
            <w:shd w:val="clear" w:color="auto" w:fill="FFFFFF" w:themeFill="background1"/>
            <w:vAlign w:val="center"/>
          </w:tcPr>
          <w:p w14:paraId="16652874" w14:textId="77777777" w:rsidR="00475987" w:rsidRDefault="00475987" w:rsidP="004D27D5">
            <w:pPr>
              <w:rPr>
                <w:rFonts w:ascii="Calibri" w:hAnsi="Calibri" w:cstheme="minorBidi"/>
                <w:i/>
                <w:iCs/>
                <w:sz w:val="18"/>
                <w:szCs w:val="18"/>
              </w:rPr>
            </w:pPr>
            <w:r>
              <w:rPr>
                <w:rFonts w:ascii="Calibri" w:hAnsi="Calibri" w:cstheme="minorBidi"/>
                <w:i/>
                <w:iCs/>
                <w:sz w:val="18"/>
                <w:szCs w:val="18"/>
              </w:rPr>
              <w:t>Confirm the s</w:t>
            </w:r>
            <w:r w:rsidRPr="009B11C7">
              <w:rPr>
                <w:rFonts w:ascii="Calibri" w:hAnsi="Calibri" w:cstheme="minorBidi"/>
                <w:i/>
                <w:iCs/>
                <w:sz w:val="18"/>
                <w:szCs w:val="18"/>
              </w:rPr>
              <w:t>ize</w:t>
            </w:r>
            <w:r>
              <w:rPr>
                <w:rFonts w:ascii="Calibri" w:hAnsi="Calibri" w:cstheme="minorBidi"/>
                <w:i/>
                <w:iCs/>
                <w:sz w:val="18"/>
                <w:szCs w:val="18"/>
              </w:rPr>
              <w:t xml:space="preserve">, </w:t>
            </w:r>
            <w:proofErr w:type="gramStart"/>
            <w:r w:rsidRPr="009B11C7">
              <w:rPr>
                <w:rFonts w:ascii="Calibri" w:hAnsi="Calibri" w:cstheme="minorBidi"/>
                <w:i/>
                <w:iCs/>
                <w:sz w:val="18"/>
                <w:szCs w:val="18"/>
              </w:rPr>
              <w:t>type</w:t>
            </w:r>
            <w:proofErr w:type="gramEnd"/>
            <w:r>
              <w:rPr>
                <w:rFonts w:ascii="Calibri" w:hAnsi="Calibri" w:cstheme="minorBidi"/>
                <w:i/>
                <w:iCs/>
                <w:sz w:val="18"/>
                <w:szCs w:val="18"/>
              </w:rPr>
              <w:t xml:space="preserve"> and location of the bioreactor. Describe</w:t>
            </w:r>
            <w:r w:rsidRPr="009B11C7">
              <w:rPr>
                <w:rFonts w:ascii="Calibri" w:hAnsi="Calibri" w:cstheme="minorBidi"/>
                <w:i/>
                <w:iCs/>
                <w:sz w:val="18"/>
                <w:szCs w:val="18"/>
              </w:rPr>
              <w:t xml:space="preserve"> any supplementary containment measures required</w:t>
            </w:r>
            <w:r>
              <w:rPr>
                <w:rFonts w:ascii="Calibri" w:hAnsi="Calibri" w:cstheme="minorBidi"/>
                <w:i/>
                <w:iCs/>
                <w:sz w:val="18"/>
                <w:szCs w:val="18"/>
              </w:rPr>
              <w:t xml:space="preserve"> </w:t>
            </w:r>
            <w:proofErr w:type="gramStart"/>
            <w:r>
              <w:rPr>
                <w:rFonts w:ascii="Calibri" w:hAnsi="Calibri" w:cstheme="minorBidi"/>
                <w:i/>
                <w:iCs/>
                <w:sz w:val="18"/>
                <w:szCs w:val="18"/>
              </w:rPr>
              <w:t>(</w:t>
            </w:r>
            <w:r w:rsidRPr="009B11C7">
              <w:rPr>
                <w:rFonts w:ascii="Calibri" w:hAnsi="Calibri" w:cstheme="minorBidi"/>
                <w:i/>
                <w:iCs/>
                <w:sz w:val="18"/>
                <w:szCs w:val="18"/>
              </w:rPr>
              <w:t xml:space="preserve"> e.g.</w:t>
            </w:r>
            <w:proofErr w:type="gramEnd"/>
            <w:r w:rsidRPr="009B11C7">
              <w:rPr>
                <w:rFonts w:ascii="Calibri" w:hAnsi="Calibri" w:cstheme="minorBidi"/>
                <w:i/>
                <w:iCs/>
                <w:sz w:val="18"/>
                <w:szCs w:val="18"/>
              </w:rPr>
              <w:t>, the use of a BSC or spill tray</w:t>
            </w:r>
            <w:r>
              <w:rPr>
                <w:rFonts w:ascii="Calibri" w:hAnsi="Calibri" w:cstheme="minorBidi"/>
                <w:i/>
                <w:iCs/>
                <w:sz w:val="18"/>
                <w:szCs w:val="18"/>
              </w:rPr>
              <w:t xml:space="preserve">). </w:t>
            </w:r>
          </w:p>
          <w:p w14:paraId="254CC085" w14:textId="77777777" w:rsidR="00BE6F15" w:rsidRDefault="00BE6F15" w:rsidP="004D27D5">
            <w:pPr>
              <w:rPr>
                <w:rFonts w:ascii="Calibri" w:hAnsi="Calibri" w:cstheme="minorBidi"/>
                <w:i/>
                <w:iCs/>
                <w:sz w:val="18"/>
                <w:szCs w:val="18"/>
              </w:rPr>
            </w:pPr>
          </w:p>
          <w:p w14:paraId="05C758D0" w14:textId="0771676B" w:rsidR="00BE6F15" w:rsidRPr="00BE6F15" w:rsidRDefault="00BE6F15" w:rsidP="004D27D5">
            <w:pPr>
              <w:rPr>
                <w:rFonts w:ascii="Calibri" w:hAnsi="Calibri" w:cstheme="minorBidi"/>
                <w:sz w:val="18"/>
                <w:szCs w:val="18"/>
              </w:rPr>
            </w:pPr>
            <w:r>
              <w:rPr>
                <w:rFonts w:ascii="Calibri" w:hAnsi="Calibri" w:cstheme="minorBidi"/>
                <w:sz w:val="18"/>
                <w:szCs w:val="18"/>
              </w:rPr>
              <w:t xml:space="preserve">The custom-designed 3D printed bioreactor will be utilised. Printed using </w:t>
            </w:r>
            <w:proofErr w:type="spellStart"/>
            <w:r>
              <w:rPr>
                <w:rFonts w:ascii="Calibri" w:hAnsi="Calibri" w:cstheme="minorBidi"/>
                <w:sz w:val="18"/>
                <w:szCs w:val="18"/>
              </w:rPr>
              <w:t>Form</w:t>
            </w:r>
            <w:r w:rsidR="00377E70">
              <w:rPr>
                <w:rFonts w:ascii="Calibri" w:hAnsi="Calibri" w:cstheme="minorBidi"/>
                <w:sz w:val="18"/>
                <w:szCs w:val="18"/>
              </w:rPr>
              <w:t>L</w:t>
            </w:r>
            <w:r>
              <w:rPr>
                <w:rFonts w:ascii="Calibri" w:hAnsi="Calibri" w:cstheme="minorBidi"/>
                <w:sz w:val="18"/>
                <w:szCs w:val="18"/>
              </w:rPr>
              <w:t>abs</w:t>
            </w:r>
            <w:proofErr w:type="spellEnd"/>
            <w:r>
              <w:rPr>
                <w:rFonts w:ascii="Calibri" w:hAnsi="Calibri" w:cstheme="minorBidi"/>
                <w:sz w:val="18"/>
                <w:szCs w:val="18"/>
              </w:rPr>
              <w:t xml:space="preserve"> BioMed biocompatible resin</w:t>
            </w:r>
            <w:r w:rsidR="00377E70">
              <w:rPr>
                <w:rFonts w:ascii="Calibri" w:hAnsi="Calibri" w:cstheme="minorBidi"/>
                <w:sz w:val="18"/>
                <w:szCs w:val="18"/>
              </w:rPr>
              <w:t xml:space="preserve"> on a </w:t>
            </w:r>
            <w:proofErr w:type="spellStart"/>
            <w:r w:rsidR="00377E70">
              <w:rPr>
                <w:rFonts w:ascii="Calibri" w:hAnsi="Calibri" w:cstheme="minorBidi"/>
                <w:sz w:val="18"/>
                <w:szCs w:val="18"/>
              </w:rPr>
              <w:t>FormLabs</w:t>
            </w:r>
            <w:proofErr w:type="spellEnd"/>
            <w:r w:rsidR="00377E70">
              <w:rPr>
                <w:rFonts w:ascii="Calibri" w:hAnsi="Calibri" w:cstheme="minorBidi"/>
                <w:sz w:val="18"/>
                <w:szCs w:val="18"/>
              </w:rPr>
              <w:t xml:space="preserve"> Form2 printer</w:t>
            </w:r>
            <w:r>
              <w:rPr>
                <w:rFonts w:ascii="Calibri" w:hAnsi="Calibri" w:cstheme="minorBidi"/>
                <w:sz w:val="18"/>
                <w:szCs w:val="18"/>
              </w:rPr>
              <w:t xml:space="preserve"> with </w:t>
            </w:r>
            <w:r w:rsidR="00377E70">
              <w:rPr>
                <w:rFonts w:ascii="Calibri" w:hAnsi="Calibri" w:cstheme="minorBidi"/>
                <w:sz w:val="18"/>
                <w:szCs w:val="18"/>
              </w:rPr>
              <w:t>PDMS lids for each well</w:t>
            </w:r>
            <w:r w:rsidR="00E01EF4">
              <w:rPr>
                <w:rFonts w:ascii="Calibri" w:hAnsi="Calibri" w:cstheme="minorBidi"/>
                <w:sz w:val="18"/>
                <w:szCs w:val="18"/>
              </w:rPr>
              <w:t xml:space="preserve">. Physical dimensions will vary from experiment to </w:t>
            </w:r>
            <w:proofErr w:type="gramStart"/>
            <w:r w:rsidR="00E01EF4">
              <w:rPr>
                <w:rFonts w:ascii="Calibri" w:hAnsi="Calibri" w:cstheme="minorBidi"/>
                <w:sz w:val="18"/>
                <w:szCs w:val="18"/>
              </w:rPr>
              <w:t>experiment, but</w:t>
            </w:r>
            <w:proofErr w:type="gramEnd"/>
            <w:r w:rsidR="00E01EF4">
              <w:rPr>
                <w:rFonts w:ascii="Calibri" w:hAnsi="Calibri" w:cstheme="minorBidi"/>
                <w:sz w:val="18"/>
                <w:szCs w:val="18"/>
              </w:rPr>
              <w:t xml:space="preserve"> will always fit </w:t>
            </w:r>
            <w:r w:rsidR="00265314">
              <w:rPr>
                <w:rFonts w:ascii="Calibri" w:hAnsi="Calibri" w:cstheme="minorBidi"/>
                <w:sz w:val="18"/>
                <w:szCs w:val="18"/>
              </w:rPr>
              <w:t xml:space="preserve">on one shelf of the </w:t>
            </w:r>
            <w:proofErr w:type="spellStart"/>
            <w:r w:rsidR="00265314">
              <w:rPr>
                <w:rFonts w:ascii="Calibri" w:hAnsi="Calibri" w:cstheme="minorBidi"/>
                <w:sz w:val="18"/>
                <w:szCs w:val="18"/>
              </w:rPr>
              <w:t>HeraCell</w:t>
            </w:r>
            <w:proofErr w:type="spellEnd"/>
            <w:r w:rsidR="00265314">
              <w:rPr>
                <w:rFonts w:ascii="Calibri" w:hAnsi="Calibri" w:cstheme="minorBidi"/>
                <w:sz w:val="18"/>
                <w:szCs w:val="18"/>
              </w:rPr>
              <w:t xml:space="preserve"> </w:t>
            </w:r>
            <w:r w:rsidR="00CE34B6">
              <w:rPr>
                <w:rFonts w:ascii="Calibri" w:hAnsi="Calibri" w:cstheme="minorBidi"/>
                <w:sz w:val="18"/>
                <w:szCs w:val="18"/>
              </w:rPr>
              <w:t>incubator</w:t>
            </w:r>
            <w:r w:rsidR="00265314">
              <w:rPr>
                <w:rFonts w:ascii="Calibri" w:hAnsi="Calibri" w:cstheme="minorBidi"/>
                <w:sz w:val="18"/>
                <w:szCs w:val="18"/>
              </w:rPr>
              <w:t xml:space="preserve">, including the 1L media reservoir bag. The peristaltic pump responsible for circulating media will reside outside the incubator, but the tubing </w:t>
            </w:r>
            <w:r w:rsidR="001C3903">
              <w:rPr>
                <w:rFonts w:ascii="Calibri" w:hAnsi="Calibri" w:cstheme="minorBidi"/>
                <w:sz w:val="18"/>
                <w:szCs w:val="18"/>
              </w:rPr>
              <w:t>will be sealed to create a continuous circuit (closed loop).</w:t>
            </w:r>
            <w:r w:rsidR="00CE34B6">
              <w:rPr>
                <w:rFonts w:ascii="Calibri" w:hAnsi="Calibri" w:cstheme="minorBidi"/>
                <w:sz w:val="18"/>
                <w:szCs w:val="18"/>
              </w:rPr>
              <w:t xml:space="preserve"> Titanium/titanium alloy 3D printed scaffolds seeded with MC3T3</w:t>
            </w:r>
            <w:r w:rsidR="00F3400B">
              <w:rPr>
                <w:rFonts w:ascii="Calibri" w:hAnsi="Calibri" w:cstheme="minorBidi"/>
                <w:sz w:val="18"/>
                <w:szCs w:val="18"/>
              </w:rPr>
              <w:t xml:space="preserve">-E1 cells </w:t>
            </w:r>
            <w:r w:rsidR="00FD79F3">
              <w:rPr>
                <w:rFonts w:ascii="Calibri" w:hAnsi="Calibri" w:cstheme="minorBidi"/>
                <w:sz w:val="18"/>
                <w:szCs w:val="18"/>
              </w:rPr>
              <w:t>will be added to the bioreactor wells within a BSC following proper aseptic technique.</w:t>
            </w:r>
          </w:p>
        </w:tc>
        <w:tc>
          <w:tcPr>
            <w:tcW w:w="795" w:type="pct"/>
            <w:gridSpan w:val="7"/>
            <w:shd w:val="clear" w:color="auto" w:fill="FFFFFF" w:themeFill="background1"/>
          </w:tcPr>
          <w:p w14:paraId="4BA6E8A5" w14:textId="2D602BF9" w:rsidR="00475987" w:rsidRPr="00A941DC" w:rsidRDefault="001123B5" w:rsidP="002740E0">
            <w:pPr>
              <w:rPr>
                <w:rFonts w:ascii="Calibri" w:hAnsi="Calibri"/>
                <w:b/>
                <w:bCs/>
                <w:sz w:val="20"/>
                <w:szCs w:val="20"/>
              </w:rPr>
            </w:pPr>
            <w:r w:rsidRPr="00A941DC">
              <w:rPr>
                <w:rFonts w:ascii="Calibri" w:hAnsi="Calibri"/>
                <w:b/>
                <w:bCs/>
                <w:sz w:val="20"/>
                <w:szCs w:val="20"/>
              </w:rPr>
              <w:t xml:space="preserve">**update with reference to </w:t>
            </w:r>
            <w:proofErr w:type="spellStart"/>
            <w:r w:rsidR="00A941DC" w:rsidRPr="00A941DC">
              <w:rPr>
                <w:rFonts w:ascii="Calibri" w:hAnsi="Calibri"/>
                <w:b/>
                <w:bCs/>
                <w:sz w:val="20"/>
                <w:szCs w:val="20"/>
              </w:rPr>
              <w:t>LongerPump</w:t>
            </w:r>
            <w:proofErr w:type="spellEnd"/>
            <w:r w:rsidR="00A941DC" w:rsidRPr="00A941DC">
              <w:rPr>
                <w:rFonts w:ascii="Calibri" w:hAnsi="Calibri"/>
                <w:b/>
                <w:bCs/>
                <w:sz w:val="20"/>
                <w:szCs w:val="20"/>
              </w:rPr>
              <w:t xml:space="preserve"> SOP/RA once completed**</w:t>
            </w:r>
          </w:p>
        </w:tc>
      </w:tr>
      <w:tr w:rsidR="00475987" w:rsidRPr="009B11C7" w14:paraId="11628407" w14:textId="77777777" w:rsidTr="00D93920">
        <w:tc>
          <w:tcPr>
            <w:tcW w:w="203" w:type="pct"/>
            <w:vMerge/>
          </w:tcPr>
          <w:p w14:paraId="45AEFA08" w14:textId="77777777" w:rsidR="00475987" w:rsidRPr="009B11C7" w:rsidRDefault="00475987" w:rsidP="002740E0">
            <w:pPr>
              <w:rPr>
                <w:rFonts w:ascii="Calibri" w:hAnsi="Calibri"/>
                <w:sz w:val="20"/>
                <w:szCs w:val="20"/>
              </w:rPr>
            </w:pPr>
          </w:p>
        </w:tc>
        <w:tc>
          <w:tcPr>
            <w:tcW w:w="1638" w:type="pct"/>
            <w:gridSpan w:val="6"/>
            <w:shd w:val="clear" w:color="auto" w:fill="E5DFEC" w:themeFill="accent4" w:themeFillTint="33"/>
          </w:tcPr>
          <w:p w14:paraId="64BADE72" w14:textId="77777777" w:rsidR="00475987" w:rsidRPr="009B11C7" w:rsidRDefault="00475987" w:rsidP="002740E0">
            <w:pPr>
              <w:rPr>
                <w:rFonts w:ascii="Calibri" w:hAnsi="Calibri"/>
                <w:sz w:val="20"/>
                <w:szCs w:val="20"/>
              </w:rPr>
            </w:pPr>
            <w:r w:rsidRPr="009B11C7">
              <w:rPr>
                <w:rFonts w:ascii="Calibri" w:hAnsi="Calibri"/>
                <w:sz w:val="20"/>
                <w:szCs w:val="20"/>
              </w:rPr>
              <w:t>5.12. Is there any stage within the experimental procedures when an infectious material is inactivated (other than for disposal)?</w:t>
            </w:r>
          </w:p>
        </w:tc>
        <w:tc>
          <w:tcPr>
            <w:tcW w:w="477" w:type="pct"/>
            <w:gridSpan w:val="14"/>
            <w:shd w:val="clear" w:color="auto" w:fill="E5DFEC" w:themeFill="accent4" w:themeFillTint="33"/>
            <w:vAlign w:val="center"/>
          </w:tcPr>
          <w:p w14:paraId="6FF49793" w14:textId="77777777" w:rsidR="00475987" w:rsidRPr="009B11C7" w:rsidRDefault="00D953D1" w:rsidP="002740E0">
            <w:pPr>
              <w:rPr>
                <w:rFonts w:ascii="Calibri" w:hAnsi="Calibri"/>
                <w:sz w:val="20"/>
                <w:szCs w:val="20"/>
              </w:rPr>
            </w:pPr>
            <w:sdt>
              <w:sdtPr>
                <w:rPr>
                  <w:rFonts w:ascii="Calibri" w:hAnsi="Calibri"/>
                  <w:sz w:val="20"/>
                  <w:szCs w:val="20"/>
                </w:rPr>
                <w:id w:val="2115783767"/>
                <w14:checkbox>
                  <w14:checked w14:val="0"/>
                  <w14:checkedState w14:val="2612" w14:font="MS Gothic"/>
                  <w14:uncheckedState w14:val="2610" w14:font="MS Gothic"/>
                </w14:checkbox>
              </w:sdtPr>
              <w:sdtEndPr/>
              <w:sdtContent>
                <w:r w:rsidR="00475987" w:rsidRPr="009B11C7">
                  <w:rPr>
                    <w:rFonts w:ascii="MS Gothic" w:eastAsia="MS Gothic" w:hAnsi="MS Gothic" w:cs="MS Gothic" w:hint="eastAsia"/>
                    <w:sz w:val="20"/>
                    <w:szCs w:val="20"/>
                  </w:rPr>
                  <w:t>☐</w:t>
                </w:r>
              </w:sdtContent>
            </w:sdt>
            <w:r w:rsidR="00475987" w:rsidRPr="009B11C7">
              <w:rPr>
                <w:rFonts w:ascii="Calibri" w:hAnsi="Calibri"/>
                <w:sz w:val="20"/>
                <w:szCs w:val="20"/>
              </w:rPr>
              <w:t xml:space="preserve">  Yes       </w:t>
            </w:r>
            <w:sdt>
              <w:sdtPr>
                <w:rPr>
                  <w:rFonts w:ascii="Calibri" w:hAnsi="Calibri"/>
                  <w:sz w:val="20"/>
                  <w:szCs w:val="20"/>
                </w:rPr>
                <w:id w:val="145864261"/>
                <w14:checkbox>
                  <w14:checked w14:val="1"/>
                  <w14:checkedState w14:val="2612" w14:font="MS Gothic"/>
                  <w14:uncheckedState w14:val="2610" w14:font="MS Gothic"/>
                </w14:checkbox>
              </w:sdtPr>
              <w:sdtEndPr/>
              <w:sdtContent>
                <w:r w:rsidR="0090515E">
                  <w:rPr>
                    <w:rFonts w:ascii="MS Gothic" w:eastAsia="MS Gothic" w:hAnsi="MS Gothic" w:hint="eastAsia"/>
                    <w:sz w:val="20"/>
                    <w:szCs w:val="20"/>
                  </w:rPr>
                  <w:t>☒</w:t>
                </w:r>
              </w:sdtContent>
            </w:sdt>
            <w:r w:rsidR="00475987" w:rsidRPr="009B11C7">
              <w:rPr>
                <w:rFonts w:ascii="Calibri" w:hAnsi="Calibri"/>
                <w:sz w:val="20"/>
                <w:szCs w:val="20"/>
              </w:rPr>
              <w:t xml:space="preserve">   No</w:t>
            </w:r>
          </w:p>
        </w:tc>
        <w:tc>
          <w:tcPr>
            <w:tcW w:w="1887" w:type="pct"/>
            <w:gridSpan w:val="32"/>
            <w:shd w:val="clear" w:color="auto" w:fill="FFFFFF" w:themeFill="background1"/>
            <w:vAlign w:val="center"/>
          </w:tcPr>
          <w:p w14:paraId="1567CC47" w14:textId="77777777" w:rsidR="00475987" w:rsidRPr="009B11C7" w:rsidRDefault="00475987" w:rsidP="004D27D5">
            <w:pPr>
              <w:rPr>
                <w:rFonts w:ascii="Calibri" w:hAnsi="Calibri" w:cstheme="minorBidi"/>
                <w:i/>
                <w:iCs/>
                <w:sz w:val="18"/>
                <w:szCs w:val="18"/>
              </w:rPr>
            </w:pPr>
            <w:r>
              <w:rPr>
                <w:rFonts w:ascii="Calibri" w:hAnsi="Calibri" w:cstheme="minorBidi"/>
                <w:i/>
                <w:iCs/>
                <w:sz w:val="18"/>
                <w:szCs w:val="18"/>
              </w:rPr>
              <w:t>Describe</w:t>
            </w:r>
            <w:r w:rsidRPr="009B11C7">
              <w:rPr>
                <w:rFonts w:ascii="Calibri" w:hAnsi="Calibri" w:cstheme="minorBidi"/>
                <w:i/>
                <w:iCs/>
                <w:sz w:val="18"/>
                <w:szCs w:val="18"/>
              </w:rPr>
              <w:t xml:space="preserve"> how will this be done and what will then happen to the material</w:t>
            </w:r>
          </w:p>
        </w:tc>
        <w:tc>
          <w:tcPr>
            <w:tcW w:w="795" w:type="pct"/>
            <w:gridSpan w:val="7"/>
            <w:shd w:val="clear" w:color="auto" w:fill="FFFFFF" w:themeFill="background1"/>
          </w:tcPr>
          <w:p w14:paraId="4A148C98" w14:textId="77777777" w:rsidR="00475987" w:rsidRPr="009B11C7" w:rsidRDefault="00475987" w:rsidP="002740E0">
            <w:pPr>
              <w:rPr>
                <w:rFonts w:ascii="Calibri" w:hAnsi="Calibri"/>
                <w:sz w:val="20"/>
                <w:szCs w:val="20"/>
              </w:rPr>
            </w:pPr>
          </w:p>
        </w:tc>
      </w:tr>
      <w:tr w:rsidR="00475987" w:rsidRPr="009B11C7" w14:paraId="5A7CDD32" w14:textId="77777777" w:rsidTr="00D93920">
        <w:tc>
          <w:tcPr>
            <w:tcW w:w="203" w:type="pct"/>
            <w:vMerge/>
          </w:tcPr>
          <w:p w14:paraId="0B6FCE19" w14:textId="77777777" w:rsidR="00475987" w:rsidRPr="009B11C7" w:rsidRDefault="00475987" w:rsidP="002740E0">
            <w:pPr>
              <w:rPr>
                <w:rFonts w:ascii="Calibri" w:hAnsi="Calibri"/>
                <w:sz w:val="20"/>
                <w:szCs w:val="20"/>
              </w:rPr>
            </w:pPr>
          </w:p>
        </w:tc>
        <w:tc>
          <w:tcPr>
            <w:tcW w:w="1638" w:type="pct"/>
            <w:gridSpan w:val="6"/>
            <w:shd w:val="clear" w:color="auto" w:fill="E5DFEC" w:themeFill="accent4" w:themeFillTint="33"/>
          </w:tcPr>
          <w:p w14:paraId="5B42487B" w14:textId="77777777" w:rsidR="00475987" w:rsidRDefault="00475987" w:rsidP="00B04B48">
            <w:pPr>
              <w:rPr>
                <w:rFonts w:ascii="Calibri" w:hAnsi="Calibri"/>
                <w:i/>
                <w:iCs/>
                <w:sz w:val="20"/>
                <w:szCs w:val="20"/>
              </w:rPr>
            </w:pPr>
            <w:r w:rsidRPr="009B11C7">
              <w:rPr>
                <w:rFonts w:ascii="Calibri" w:hAnsi="Calibri"/>
                <w:sz w:val="20"/>
                <w:szCs w:val="20"/>
              </w:rPr>
              <w:t>5.13. Is there any of the following to be used in conjunction with this project</w:t>
            </w:r>
            <w:r w:rsidRPr="00BB6DA1">
              <w:rPr>
                <w:rFonts w:ascii="Calibri" w:hAnsi="Calibri"/>
                <w:i/>
                <w:iCs/>
                <w:sz w:val="20"/>
                <w:szCs w:val="20"/>
              </w:rPr>
              <w:t xml:space="preserve">? </w:t>
            </w:r>
          </w:p>
          <w:p w14:paraId="18E387C1" w14:textId="77777777" w:rsidR="00475987" w:rsidRPr="009B11C7" w:rsidRDefault="00475987" w:rsidP="00B04B48">
            <w:pPr>
              <w:rPr>
                <w:rFonts w:ascii="Calibri" w:hAnsi="Calibri"/>
                <w:sz w:val="20"/>
                <w:szCs w:val="20"/>
              </w:rPr>
            </w:pPr>
            <w:r w:rsidRPr="00BB6DA1">
              <w:rPr>
                <w:rFonts w:ascii="Calibri" w:hAnsi="Calibri"/>
                <w:i/>
                <w:iCs/>
                <w:sz w:val="20"/>
                <w:szCs w:val="20"/>
              </w:rPr>
              <w:t xml:space="preserve">If </w:t>
            </w:r>
            <w:proofErr w:type="gramStart"/>
            <w:r w:rsidRPr="00BB6DA1">
              <w:rPr>
                <w:rFonts w:ascii="Calibri" w:hAnsi="Calibri"/>
                <w:i/>
                <w:iCs/>
                <w:sz w:val="20"/>
                <w:szCs w:val="20"/>
              </w:rPr>
              <w:t>Yes</w:t>
            </w:r>
            <w:proofErr w:type="gramEnd"/>
            <w:r w:rsidRPr="00BB6DA1">
              <w:rPr>
                <w:rFonts w:ascii="Calibri" w:hAnsi="Calibri"/>
                <w:i/>
                <w:iCs/>
                <w:sz w:val="20"/>
                <w:szCs w:val="20"/>
              </w:rPr>
              <w:t>, provide details</w:t>
            </w:r>
          </w:p>
        </w:tc>
        <w:tc>
          <w:tcPr>
            <w:tcW w:w="477" w:type="pct"/>
            <w:gridSpan w:val="14"/>
            <w:shd w:val="clear" w:color="auto" w:fill="E5DFEC" w:themeFill="accent4" w:themeFillTint="33"/>
            <w:vAlign w:val="center"/>
          </w:tcPr>
          <w:p w14:paraId="6BDBAE42" w14:textId="77777777" w:rsidR="00475987" w:rsidRPr="009B11C7" w:rsidRDefault="00D953D1" w:rsidP="00A06616">
            <w:pPr>
              <w:rPr>
                <w:rFonts w:ascii="Calibri" w:hAnsi="Calibri"/>
                <w:sz w:val="20"/>
                <w:szCs w:val="20"/>
              </w:rPr>
            </w:pPr>
            <w:sdt>
              <w:sdtPr>
                <w:rPr>
                  <w:rFonts w:ascii="Calibri" w:hAnsi="Calibri"/>
                  <w:sz w:val="20"/>
                  <w:szCs w:val="20"/>
                </w:rPr>
                <w:id w:val="-548156213"/>
                <w14:checkbox>
                  <w14:checked w14:val="1"/>
                  <w14:checkedState w14:val="2612" w14:font="MS Gothic"/>
                  <w14:uncheckedState w14:val="2610" w14:font="MS Gothic"/>
                </w14:checkbox>
              </w:sdtPr>
              <w:sdtEndPr/>
              <w:sdtContent>
                <w:r w:rsidR="0090515E">
                  <w:rPr>
                    <w:rFonts w:ascii="MS Gothic" w:eastAsia="MS Gothic" w:hAnsi="MS Gothic" w:hint="eastAsia"/>
                    <w:sz w:val="20"/>
                    <w:szCs w:val="20"/>
                  </w:rPr>
                  <w:t>☒</w:t>
                </w:r>
              </w:sdtContent>
            </w:sdt>
            <w:r w:rsidR="00475987" w:rsidRPr="009B11C7">
              <w:rPr>
                <w:rFonts w:ascii="Calibri" w:hAnsi="Calibri"/>
                <w:sz w:val="20"/>
                <w:szCs w:val="20"/>
              </w:rPr>
              <w:t xml:space="preserve">  Yes       </w:t>
            </w:r>
            <w:sdt>
              <w:sdtPr>
                <w:rPr>
                  <w:rFonts w:ascii="Calibri" w:hAnsi="Calibri"/>
                  <w:sz w:val="20"/>
                  <w:szCs w:val="20"/>
                </w:rPr>
                <w:id w:val="-378008398"/>
                <w14:checkbox>
                  <w14:checked w14:val="0"/>
                  <w14:checkedState w14:val="2612" w14:font="MS Gothic"/>
                  <w14:uncheckedState w14:val="2610" w14:font="MS Gothic"/>
                </w14:checkbox>
              </w:sdtPr>
              <w:sdtEndPr/>
              <w:sdtContent>
                <w:r w:rsidR="00475987" w:rsidRPr="009B11C7">
                  <w:rPr>
                    <w:rFonts w:ascii="MS Gothic" w:eastAsia="MS Gothic" w:hAnsi="MS Gothic" w:cs="MS Gothic" w:hint="eastAsia"/>
                    <w:sz w:val="20"/>
                    <w:szCs w:val="20"/>
                  </w:rPr>
                  <w:t>☐</w:t>
                </w:r>
              </w:sdtContent>
            </w:sdt>
            <w:r w:rsidR="00475987" w:rsidRPr="009B11C7">
              <w:rPr>
                <w:rFonts w:ascii="Calibri" w:hAnsi="Calibri"/>
                <w:sz w:val="20"/>
                <w:szCs w:val="20"/>
              </w:rPr>
              <w:t xml:space="preserve">   No</w:t>
            </w:r>
          </w:p>
        </w:tc>
        <w:tc>
          <w:tcPr>
            <w:tcW w:w="1887" w:type="pct"/>
            <w:gridSpan w:val="32"/>
            <w:shd w:val="clear" w:color="auto" w:fill="FFFFFF" w:themeFill="background1"/>
            <w:vAlign w:val="center"/>
          </w:tcPr>
          <w:p w14:paraId="65B90E30" w14:textId="77777777" w:rsidR="00475987" w:rsidRPr="009B11C7" w:rsidRDefault="00D953D1" w:rsidP="002740E0">
            <w:pPr>
              <w:rPr>
                <w:rFonts w:ascii="Calibri" w:hAnsi="Calibri" w:cstheme="minorBidi"/>
                <w:sz w:val="18"/>
                <w:szCs w:val="18"/>
              </w:rPr>
            </w:pPr>
            <w:sdt>
              <w:sdtPr>
                <w:rPr>
                  <w:rFonts w:ascii="Calibri" w:hAnsi="Calibri" w:cstheme="minorBidi"/>
                  <w:sz w:val="18"/>
                  <w:szCs w:val="18"/>
                </w:rPr>
                <w:id w:val="-1313399665"/>
                <w14:checkbox>
                  <w14:checked w14:val="1"/>
                  <w14:checkedState w14:val="2612" w14:font="MS Gothic"/>
                  <w14:uncheckedState w14:val="2610" w14:font="MS Gothic"/>
                </w14:checkbox>
              </w:sdtPr>
              <w:sdtEndPr/>
              <w:sdtContent>
                <w:r w:rsidR="0090515E">
                  <w:rPr>
                    <w:rFonts w:ascii="MS Gothic" w:eastAsia="MS Gothic" w:hAnsi="MS Gothic" w:cstheme="minorBidi" w:hint="eastAsia"/>
                    <w:sz w:val="18"/>
                    <w:szCs w:val="18"/>
                  </w:rPr>
                  <w:t>☒</w:t>
                </w:r>
              </w:sdtContent>
            </w:sdt>
            <w:r w:rsidR="00475987" w:rsidRPr="009B11C7">
              <w:rPr>
                <w:rFonts w:ascii="Calibri" w:hAnsi="Calibri" w:cstheme="minorBidi"/>
                <w:sz w:val="18"/>
                <w:szCs w:val="18"/>
              </w:rPr>
              <w:t>Liquid nitrogen</w:t>
            </w:r>
          </w:p>
          <w:p w14:paraId="07623D27" w14:textId="77777777" w:rsidR="00475987" w:rsidRPr="009B11C7" w:rsidRDefault="00D953D1" w:rsidP="00B04B48">
            <w:pPr>
              <w:rPr>
                <w:rFonts w:ascii="Calibri" w:hAnsi="Calibri" w:cstheme="minorBidi"/>
                <w:sz w:val="18"/>
                <w:szCs w:val="18"/>
              </w:rPr>
            </w:pPr>
            <w:sdt>
              <w:sdtPr>
                <w:rPr>
                  <w:rFonts w:ascii="Calibri" w:hAnsi="Calibri" w:cstheme="minorBidi"/>
                  <w:sz w:val="18"/>
                  <w:szCs w:val="18"/>
                </w:rPr>
                <w:id w:val="778223380"/>
                <w14:checkbox>
                  <w14:checked w14:val="0"/>
                  <w14:checkedState w14:val="2612" w14:font="MS Gothic"/>
                  <w14:uncheckedState w14:val="2610" w14:font="MS Gothic"/>
                </w14:checkbox>
              </w:sdtPr>
              <w:sdtEndPr/>
              <w:sdtContent>
                <w:r w:rsidR="00475987" w:rsidRPr="009B11C7">
                  <w:rPr>
                    <w:rFonts w:ascii="MS Gothic" w:eastAsia="MS Gothic" w:hAnsi="MS Gothic" w:cs="MS Gothic" w:hint="eastAsia"/>
                    <w:sz w:val="18"/>
                    <w:szCs w:val="18"/>
                  </w:rPr>
                  <w:t>☐</w:t>
                </w:r>
              </w:sdtContent>
            </w:sdt>
            <w:r w:rsidR="00475987" w:rsidRPr="009B11C7">
              <w:rPr>
                <w:rFonts w:ascii="Calibri" w:hAnsi="Calibri" w:cstheme="minorBidi"/>
                <w:sz w:val="18"/>
                <w:szCs w:val="18"/>
              </w:rPr>
              <w:t>Ionising radiation</w:t>
            </w:r>
          </w:p>
          <w:p w14:paraId="5ED0C25B" w14:textId="77777777" w:rsidR="00475987" w:rsidRPr="009B11C7" w:rsidRDefault="00D953D1" w:rsidP="002740E0">
            <w:pPr>
              <w:rPr>
                <w:rFonts w:ascii="Calibri" w:hAnsi="Calibri" w:cstheme="minorBidi"/>
                <w:sz w:val="18"/>
                <w:szCs w:val="18"/>
              </w:rPr>
            </w:pPr>
            <w:sdt>
              <w:sdtPr>
                <w:rPr>
                  <w:rFonts w:ascii="Calibri" w:hAnsi="Calibri" w:cstheme="minorBidi"/>
                  <w:sz w:val="18"/>
                  <w:szCs w:val="18"/>
                </w:rPr>
                <w:id w:val="1425690695"/>
                <w14:checkbox>
                  <w14:checked w14:val="0"/>
                  <w14:checkedState w14:val="2612" w14:font="MS Gothic"/>
                  <w14:uncheckedState w14:val="2610" w14:font="MS Gothic"/>
                </w14:checkbox>
              </w:sdtPr>
              <w:sdtEndPr/>
              <w:sdtContent>
                <w:r w:rsidR="00475987" w:rsidRPr="009B11C7">
                  <w:rPr>
                    <w:rFonts w:ascii="MS Gothic" w:eastAsia="MS Gothic" w:hAnsi="MS Gothic" w:cs="MS Gothic" w:hint="eastAsia"/>
                    <w:sz w:val="18"/>
                    <w:szCs w:val="18"/>
                  </w:rPr>
                  <w:t>☐</w:t>
                </w:r>
              </w:sdtContent>
            </w:sdt>
            <w:r w:rsidR="00475987" w:rsidRPr="009B11C7">
              <w:rPr>
                <w:rFonts w:ascii="Calibri" w:hAnsi="Calibri" w:cstheme="minorBidi"/>
                <w:sz w:val="18"/>
                <w:szCs w:val="18"/>
              </w:rPr>
              <w:t>Carcinogens/mutagens</w:t>
            </w:r>
          </w:p>
          <w:p w14:paraId="09BCF7F3" w14:textId="77777777" w:rsidR="00475987" w:rsidRPr="009B11C7" w:rsidRDefault="00D953D1" w:rsidP="002740E0">
            <w:pPr>
              <w:rPr>
                <w:rFonts w:ascii="Calibri" w:hAnsi="Calibri" w:cstheme="minorBidi"/>
                <w:sz w:val="18"/>
                <w:szCs w:val="18"/>
              </w:rPr>
            </w:pPr>
            <w:sdt>
              <w:sdtPr>
                <w:rPr>
                  <w:rFonts w:ascii="Calibri" w:hAnsi="Calibri" w:cstheme="minorBidi"/>
                  <w:sz w:val="18"/>
                  <w:szCs w:val="18"/>
                </w:rPr>
                <w:id w:val="-142729846"/>
                <w14:checkbox>
                  <w14:checked w14:val="0"/>
                  <w14:checkedState w14:val="2612" w14:font="MS Gothic"/>
                  <w14:uncheckedState w14:val="2610" w14:font="MS Gothic"/>
                </w14:checkbox>
              </w:sdtPr>
              <w:sdtEndPr/>
              <w:sdtContent>
                <w:r w:rsidR="00475987" w:rsidRPr="009B11C7">
                  <w:rPr>
                    <w:rFonts w:ascii="MS Gothic" w:eastAsia="MS Gothic" w:hAnsi="MS Gothic" w:cs="MS Gothic" w:hint="eastAsia"/>
                    <w:sz w:val="18"/>
                    <w:szCs w:val="18"/>
                  </w:rPr>
                  <w:t>☐</w:t>
                </w:r>
              </w:sdtContent>
            </w:sdt>
            <w:r w:rsidR="00475987" w:rsidRPr="009B11C7">
              <w:rPr>
                <w:rFonts w:ascii="Calibri" w:hAnsi="Calibri" w:cstheme="minorBidi"/>
                <w:sz w:val="18"/>
                <w:szCs w:val="18"/>
              </w:rPr>
              <w:t>Toxins</w:t>
            </w:r>
          </w:p>
          <w:p w14:paraId="4D0245B9" w14:textId="60AE03A1" w:rsidR="009F064C" w:rsidRDefault="00D953D1" w:rsidP="009F064C">
            <w:pPr>
              <w:rPr>
                <w:rFonts w:ascii="Calibri" w:hAnsi="Calibri"/>
                <w:sz w:val="20"/>
                <w:szCs w:val="20"/>
              </w:rPr>
            </w:pPr>
            <w:sdt>
              <w:sdtPr>
                <w:rPr>
                  <w:rFonts w:ascii="Calibri" w:hAnsi="Calibri" w:cstheme="minorBidi"/>
                  <w:sz w:val="18"/>
                  <w:szCs w:val="18"/>
                </w:rPr>
                <w:id w:val="-1464333477"/>
                <w14:checkbox>
                  <w14:checked w14:val="0"/>
                  <w14:checkedState w14:val="2612" w14:font="MS Gothic"/>
                  <w14:uncheckedState w14:val="2610" w14:font="MS Gothic"/>
                </w14:checkbox>
              </w:sdtPr>
              <w:sdtEndPr/>
              <w:sdtContent>
                <w:r w:rsidR="0027689E">
                  <w:rPr>
                    <w:rFonts w:ascii="MS Gothic" w:eastAsia="MS Gothic" w:hAnsi="MS Gothic" w:cstheme="minorBidi" w:hint="eastAsia"/>
                    <w:sz w:val="18"/>
                    <w:szCs w:val="18"/>
                  </w:rPr>
                  <w:t>☐</w:t>
                </w:r>
              </w:sdtContent>
            </w:sdt>
            <w:r w:rsidR="00475987" w:rsidRPr="009B11C7">
              <w:rPr>
                <w:rFonts w:ascii="Calibri" w:hAnsi="Calibri" w:cstheme="minorBidi"/>
                <w:sz w:val="18"/>
                <w:szCs w:val="18"/>
              </w:rPr>
              <w:t>Lone working</w:t>
            </w:r>
            <w:r w:rsidR="009F064C">
              <w:rPr>
                <w:rFonts w:ascii="Calibri" w:hAnsi="Calibri"/>
                <w:sz w:val="20"/>
                <w:szCs w:val="20"/>
              </w:rPr>
              <w:t xml:space="preserve"> </w:t>
            </w:r>
          </w:p>
          <w:p w14:paraId="208A6D2D" w14:textId="77777777" w:rsidR="009F064C" w:rsidRDefault="009F064C" w:rsidP="009F064C">
            <w:pPr>
              <w:rPr>
                <w:rFonts w:ascii="Calibri" w:hAnsi="Calibri"/>
                <w:sz w:val="20"/>
                <w:szCs w:val="20"/>
              </w:rPr>
            </w:pPr>
          </w:p>
          <w:p w14:paraId="27329923" w14:textId="6B39B966" w:rsidR="009F064C" w:rsidRDefault="009F064C" w:rsidP="009F064C">
            <w:pPr>
              <w:rPr>
                <w:rFonts w:ascii="Calibri" w:hAnsi="Calibri"/>
                <w:sz w:val="20"/>
                <w:szCs w:val="20"/>
              </w:rPr>
            </w:pPr>
            <w:r w:rsidRPr="009F064C">
              <w:rPr>
                <w:rFonts w:ascii="Calibri" w:hAnsi="Calibri"/>
                <w:sz w:val="18"/>
                <w:szCs w:val="18"/>
              </w:rPr>
              <w:lastRenderedPageBreak/>
              <w:t>Will be used to store cryopreserved cells</w:t>
            </w:r>
            <w:r>
              <w:rPr>
                <w:rFonts w:ascii="Calibri" w:hAnsi="Calibri"/>
                <w:sz w:val="20"/>
                <w:szCs w:val="20"/>
              </w:rPr>
              <w:t>.</w:t>
            </w:r>
          </w:p>
          <w:p w14:paraId="3180E56B" w14:textId="7E66C923" w:rsidR="00475987" w:rsidRPr="009B11C7" w:rsidRDefault="00475987" w:rsidP="00B04B48">
            <w:pPr>
              <w:rPr>
                <w:rFonts w:ascii="Calibri" w:hAnsi="Calibri" w:cstheme="minorBidi"/>
                <w:sz w:val="18"/>
                <w:szCs w:val="18"/>
              </w:rPr>
            </w:pPr>
          </w:p>
        </w:tc>
        <w:tc>
          <w:tcPr>
            <w:tcW w:w="795" w:type="pct"/>
            <w:gridSpan w:val="7"/>
            <w:shd w:val="clear" w:color="auto" w:fill="FFFFFF" w:themeFill="background1"/>
          </w:tcPr>
          <w:p w14:paraId="38EDFFEE" w14:textId="77777777" w:rsidR="003D4631" w:rsidRDefault="003D4631" w:rsidP="003D4631">
            <w:pPr>
              <w:rPr>
                <w:rFonts w:ascii="Calibri" w:hAnsi="Calibri"/>
                <w:sz w:val="20"/>
                <w:szCs w:val="20"/>
              </w:rPr>
            </w:pPr>
            <w:r>
              <w:rPr>
                <w:rFonts w:ascii="Calibri" w:hAnsi="Calibri"/>
                <w:sz w:val="20"/>
                <w:szCs w:val="20"/>
              </w:rPr>
              <w:lastRenderedPageBreak/>
              <w:t>CBE/SOP013</w:t>
            </w:r>
            <w:r w:rsidRPr="003450F2">
              <w:rPr>
                <w:rFonts w:ascii="Calibri" w:hAnsi="Calibri"/>
                <w:sz w:val="20"/>
                <w:szCs w:val="20"/>
              </w:rPr>
              <w:t xml:space="preserve"> “Use and Maintenance of Liquid Nitrogen Stores”</w:t>
            </w:r>
          </w:p>
          <w:p w14:paraId="1D8020EF" w14:textId="77777777" w:rsidR="003C376A" w:rsidRDefault="003C376A" w:rsidP="003D4631">
            <w:pPr>
              <w:rPr>
                <w:rFonts w:ascii="Calibri" w:hAnsi="Calibri"/>
                <w:sz w:val="20"/>
                <w:szCs w:val="20"/>
              </w:rPr>
            </w:pPr>
          </w:p>
          <w:p w14:paraId="528918A0" w14:textId="47F5A245" w:rsidR="003C376A" w:rsidRDefault="003C376A" w:rsidP="003D4631">
            <w:pPr>
              <w:rPr>
                <w:rFonts w:ascii="Calibri" w:hAnsi="Calibri"/>
                <w:sz w:val="20"/>
                <w:szCs w:val="20"/>
              </w:rPr>
            </w:pPr>
          </w:p>
          <w:p w14:paraId="708286DE" w14:textId="77777777" w:rsidR="00475987" w:rsidRPr="009B11C7" w:rsidRDefault="00475987" w:rsidP="00A24103">
            <w:pPr>
              <w:rPr>
                <w:rFonts w:ascii="Calibri" w:hAnsi="Calibri"/>
                <w:sz w:val="20"/>
                <w:szCs w:val="20"/>
              </w:rPr>
            </w:pPr>
          </w:p>
        </w:tc>
      </w:tr>
      <w:tr w:rsidR="00475987" w:rsidRPr="009B11C7" w14:paraId="1F73A415" w14:textId="77777777" w:rsidTr="00D93920">
        <w:tc>
          <w:tcPr>
            <w:tcW w:w="203" w:type="pct"/>
            <w:vMerge/>
            <w:shd w:val="clear" w:color="auto" w:fill="FFFFFF" w:themeFill="background1"/>
          </w:tcPr>
          <w:p w14:paraId="033EAC65" w14:textId="77777777" w:rsidR="00475987" w:rsidRPr="009B11C7" w:rsidRDefault="00475987" w:rsidP="002740E0">
            <w:pPr>
              <w:rPr>
                <w:rFonts w:ascii="Calibri" w:hAnsi="Calibri"/>
                <w:sz w:val="20"/>
                <w:szCs w:val="20"/>
              </w:rPr>
            </w:pPr>
          </w:p>
        </w:tc>
        <w:tc>
          <w:tcPr>
            <w:tcW w:w="1638" w:type="pct"/>
            <w:gridSpan w:val="6"/>
            <w:shd w:val="clear" w:color="auto" w:fill="E5DFEC" w:themeFill="accent4" w:themeFillTint="33"/>
          </w:tcPr>
          <w:p w14:paraId="16686161" w14:textId="203C9349" w:rsidR="00475987" w:rsidRPr="009B11C7" w:rsidRDefault="00475987" w:rsidP="002740E0">
            <w:pPr>
              <w:rPr>
                <w:rFonts w:ascii="Calibri" w:hAnsi="Calibri"/>
                <w:sz w:val="20"/>
                <w:szCs w:val="20"/>
              </w:rPr>
            </w:pPr>
            <w:r w:rsidRPr="009B11C7">
              <w:rPr>
                <w:rFonts w:ascii="Calibri" w:hAnsi="Calibri"/>
                <w:sz w:val="20"/>
                <w:szCs w:val="20"/>
              </w:rPr>
              <w:t>5.14. Are there any conditions associated with the hazards described in section 5.13 that require additional control measure</w:t>
            </w:r>
            <w:r>
              <w:rPr>
                <w:rFonts w:ascii="Calibri" w:hAnsi="Calibri"/>
                <w:sz w:val="20"/>
                <w:szCs w:val="20"/>
              </w:rPr>
              <w:t>s</w:t>
            </w:r>
            <w:r w:rsidRPr="009B11C7">
              <w:rPr>
                <w:rFonts w:ascii="Calibri" w:hAnsi="Calibri"/>
                <w:sz w:val="20"/>
                <w:szCs w:val="20"/>
              </w:rPr>
              <w:t xml:space="preserve">? </w:t>
            </w:r>
          </w:p>
        </w:tc>
        <w:tc>
          <w:tcPr>
            <w:tcW w:w="477" w:type="pct"/>
            <w:gridSpan w:val="14"/>
            <w:shd w:val="clear" w:color="auto" w:fill="E5DFEC" w:themeFill="accent4" w:themeFillTint="33"/>
            <w:vAlign w:val="center"/>
          </w:tcPr>
          <w:p w14:paraId="3D6C930B" w14:textId="77777777" w:rsidR="00475987" w:rsidRPr="009B11C7" w:rsidRDefault="00D953D1" w:rsidP="002740E0">
            <w:pPr>
              <w:rPr>
                <w:rFonts w:ascii="Calibri" w:hAnsi="Calibri"/>
                <w:sz w:val="20"/>
                <w:szCs w:val="20"/>
              </w:rPr>
            </w:pPr>
            <w:sdt>
              <w:sdtPr>
                <w:rPr>
                  <w:rFonts w:ascii="Calibri" w:hAnsi="Calibri"/>
                  <w:sz w:val="20"/>
                  <w:szCs w:val="20"/>
                </w:rPr>
                <w:id w:val="-932281997"/>
                <w14:checkbox>
                  <w14:checked w14:val="1"/>
                  <w14:checkedState w14:val="2612" w14:font="MS Gothic"/>
                  <w14:uncheckedState w14:val="2610" w14:font="MS Gothic"/>
                </w14:checkbox>
              </w:sdtPr>
              <w:sdtEndPr/>
              <w:sdtContent>
                <w:r w:rsidR="00D219A9">
                  <w:rPr>
                    <w:rFonts w:ascii="MS Gothic" w:eastAsia="MS Gothic" w:hAnsi="MS Gothic" w:hint="eastAsia"/>
                    <w:sz w:val="20"/>
                    <w:szCs w:val="20"/>
                  </w:rPr>
                  <w:t>☒</w:t>
                </w:r>
              </w:sdtContent>
            </w:sdt>
            <w:r w:rsidR="00475987" w:rsidRPr="009B11C7">
              <w:rPr>
                <w:rFonts w:ascii="Calibri" w:hAnsi="Calibri"/>
                <w:sz w:val="20"/>
                <w:szCs w:val="20"/>
              </w:rPr>
              <w:t xml:space="preserve">  Yes</w:t>
            </w:r>
          </w:p>
          <w:p w14:paraId="0951DE72" w14:textId="77777777" w:rsidR="00475987" w:rsidRPr="009B11C7" w:rsidRDefault="00D953D1" w:rsidP="002740E0">
            <w:pPr>
              <w:rPr>
                <w:rFonts w:ascii="Calibri" w:hAnsi="Calibri"/>
                <w:sz w:val="20"/>
                <w:szCs w:val="20"/>
              </w:rPr>
            </w:pPr>
            <w:sdt>
              <w:sdtPr>
                <w:rPr>
                  <w:rFonts w:ascii="Calibri" w:hAnsi="Calibri"/>
                  <w:sz w:val="20"/>
                  <w:szCs w:val="20"/>
                </w:rPr>
                <w:id w:val="1859157688"/>
                <w14:checkbox>
                  <w14:checked w14:val="0"/>
                  <w14:checkedState w14:val="2612" w14:font="MS Gothic"/>
                  <w14:uncheckedState w14:val="2610" w14:font="MS Gothic"/>
                </w14:checkbox>
              </w:sdtPr>
              <w:sdtEndPr/>
              <w:sdtContent>
                <w:r w:rsidR="00475987" w:rsidRPr="009B11C7">
                  <w:rPr>
                    <w:rFonts w:ascii="MS Gothic" w:eastAsia="MS Gothic" w:hAnsi="MS Gothic" w:cs="MS Gothic" w:hint="eastAsia"/>
                    <w:sz w:val="20"/>
                    <w:szCs w:val="20"/>
                  </w:rPr>
                  <w:t>☐</w:t>
                </w:r>
              </w:sdtContent>
            </w:sdt>
            <w:r w:rsidR="00475987" w:rsidRPr="009B11C7">
              <w:rPr>
                <w:rFonts w:ascii="Calibri" w:hAnsi="Calibri"/>
                <w:sz w:val="20"/>
                <w:szCs w:val="20"/>
              </w:rPr>
              <w:t xml:space="preserve">  No</w:t>
            </w:r>
          </w:p>
        </w:tc>
        <w:tc>
          <w:tcPr>
            <w:tcW w:w="1887" w:type="pct"/>
            <w:gridSpan w:val="32"/>
            <w:shd w:val="clear" w:color="auto" w:fill="FFFFFF" w:themeFill="background1"/>
            <w:vAlign w:val="center"/>
          </w:tcPr>
          <w:p w14:paraId="24CF7FE7" w14:textId="0D53211E" w:rsidR="009F064C" w:rsidRPr="009B11C7" w:rsidRDefault="0027689E" w:rsidP="002740E0">
            <w:pPr>
              <w:rPr>
                <w:rFonts w:ascii="Calibri" w:hAnsi="Calibri" w:cstheme="minorBidi"/>
                <w:i/>
                <w:iCs/>
                <w:sz w:val="18"/>
                <w:szCs w:val="18"/>
              </w:rPr>
            </w:pPr>
            <w:r>
              <w:rPr>
                <w:rFonts w:ascii="Calibri" w:hAnsi="Calibri"/>
                <w:sz w:val="18"/>
                <w:szCs w:val="18"/>
              </w:rPr>
              <w:t xml:space="preserve">PPE for LN2 storage must be </w:t>
            </w:r>
            <w:proofErr w:type="gramStart"/>
            <w:r>
              <w:rPr>
                <w:rFonts w:ascii="Calibri" w:hAnsi="Calibri"/>
                <w:sz w:val="18"/>
                <w:szCs w:val="18"/>
              </w:rPr>
              <w:t>worn at all times</w:t>
            </w:r>
            <w:proofErr w:type="gramEnd"/>
            <w:r>
              <w:rPr>
                <w:rFonts w:ascii="Calibri" w:hAnsi="Calibri"/>
                <w:sz w:val="18"/>
                <w:szCs w:val="18"/>
              </w:rPr>
              <w:t xml:space="preserve">. This </w:t>
            </w:r>
            <w:proofErr w:type="gramStart"/>
            <w:r>
              <w:rPr>
                <w:rFonts w:ascii="Calibri" w:hAnsi="Calibri"/>
                <w:sz w:val="18"/>
                <w:szCs w:val="18"/>
              </w:rPr>
              <w:t>includes;</w:t>
            </w:r>
            <w:proofErr w:type="gramEnd"/>
            <w:r>
              <w:rPr>
                <w:rFonts w:ascii="Calibri" w:hAnsi="Calibri"/>
                <w:sz w:val="18"/>
                <w:szCs w:val="18"/>
              </w:rPr>
              <w:t xml:space="preserve"> Face-Shield/Safety Goggles, Insulated gauntlets (removed nitrile gloves), enclosed footwear (and shoe covers) and lab coat. Oxygen Monitor shall be checked before LN2 stores used.</w:t>
            </w:r>
          </w:p>
        </w:tc>
        <w:tc>
          <w:tcPr>
            <w:tcW w:w="795" w:type="pct"/>
            <w:gridSpan w:val="7"/>
            <w:shd w:val="clear" w:color="auto" w:fill="FFFFFF" w:themeFill="background1"/>
          </w:tcPr>
          <w:p w14:paraId="476A7525" w14:textId="77777777" w:rsidR="003C376A" w:rsidRDefault="003C376A" w:rsidP="003C376A">
            <w:pPr>
              <w:rPr>
                <w:rFonts w:ascii="Calibri" w:hAnsi="Calibri"/>
                <w:sz w:val="20"/>
                <w:szCs w:val="20"/>
              </w:rPr>
            </w:pPr>
            <w:r>
              <w:rPr>
                <w:rFonts w:ascii="Calibri" w:hAnsi="Calibri"/>
                <w:sz w:val="20"/>
                <w:szCs w:val="20"/>
              </w:rPr>
              <w:t>CBE/SOP013</w:t>
            </w:r>
            <w:r w:rsidRPr="003450F2">
              <w:rPr>
                <w:rFonts w:ascii="Calibri" w:hAnsi="Calibri"/>
                <w:sz w:val="20"/>
                <w:szCs w:val="20"/>
              </w:rPr>
              <w:t xml:space="preserve"> “Use and Maintenance of Liquid Nitrogen Stores”</w:t>
            </w:r>
          </w:p>
          <w:p w14:paraId="5A1CD712" w14:textId="77777777" w:rsidR="00475987" w:rsidRPr="009B11C7" w:rsidRDefault="00475987" w:rsidP="002740E0">
            <w:pPr>
              <w:rPr>
                <w:rFonts w:ascii="Calibri" w:hAnsi="Calibri"/>
                <w:sz w:val="20"/>
                <w:szCs w:val="20"/>
              </w:rPr>
            </w:pPr>
          </w:p>
        </w:tc>
      </w:tr>
      <w:tr w:rsidR="00536DF3" w:rsidRPr="009B11C7" w14:paraId="3C7A61D8" w14:textId="77777777" w:rsidTr="001568C0">
        <w:tc>
          <w:tcPr>
            <w:tcW w:w="5000" w:type="pct"/>
            <w:gridSpan w:val="60"/>
            <w:shd w:val="clear" w:color="auto" w:fill="FFFFFF" w:themeFill="background1"/>
          </w:tcPr>
          <w:p w14:paraId="326A8B9A" w14:textId="77777777" w:rsidR="00536DF3" w:rsidRPr="009B11C7" w:rsidRDefault="00536DF3" w:rsidP="002740E0">
            <w:pPr>
              <w:rPr>
                <w:rFonts w:ascii="Calibri" w:hAnsi="Calibri"/>
                <w:sz w:val="20"/>
                <w:szCs w:val="20"/>
              </w:rPr>
            </w:pPr>
          </w:p>
        </w:tc>
      </w:tr>
      <w:tr w:rsidR="00536DF3" w:rsidRPr="009B11C7" w14:paraId="5DB3A5EC" w14:textId="77777777" w:rsidTr="008231BD">
        <w:trPr>
          <w:trHeight w:val="454"/>
        </w:trPr>
        <w:tc>
          <w:tcPr>
            <w:tcW w:w="203" w:type="pct"/>
            <w:vMerge w:val="restart"/>
            <w:textDirection w:val="tbRl"/>
          </w:tcPr>
          <w:p w14:paraId="3E087F93" w14:textId="77777777" w:rsidR="00536DF3" w:rsidRPr="009B11C7" w:rsidRDefault="00536DF3" w:rsidP="00A06616">
            <w:pPr>
              <w:pStyle w:val="ListParagraph"/>
              <w:numPr>
                <w:ilvl w:val="0"/>
                <w:numId w:val="2"/>
              </w:numPr>
              <w:ind w:right="113"/>
              <w:rPr>
                <w:rFonts w:ascii="Calibri" w:hAnsi="Calibri"/>
                <w:b/>
                <w:bCs/>
                <w:sz w:val="20"/>
                <w:szCs w:val="20"/>
              </w:rPr>
            </w:pPr>
            <w:r w:rsidRPr="009B11C7">
              <w:rPr>
                <w:rFonts w:ascii="Calibri" w:hAnsi="Calibri"/>
                <w:b/>
                <w:bCs/>
                <w:sz w:val="20"/>
                <w:szCs w:val="20"/>
              </w:rPr>
              <w:t>PPE AND HYGEINE</w:t>
            </w:r>
          </w:p>
        </w:tc>
        <w:tc>
          <w:tcPr>
            <w:tcW w:w="4797" w:type="pct"/>
            <w:gridSpan w:val="59"/>
            <w:shd w:val="clear" w:color="auto" w:fill="5F497A" w:themeFill="accent4" w:themeFillShade="BF"/>
          </w:tcPr>
          <w:p w14:paraId="6712F7A7" w14:textId="77777777" w:rsidR="00536DF3" w:rsidRPr="009B11C7" w:rsidRDefault="00536DF3" w:rsidP="002740E0">
            <w:pPr>
              <w:rPr>
                <w:rFonts w:ascii="Calibri" w:hAnsi="Calibri"/>
                <w:b/>
                <w:color w:val="FFFFFF" w:themeColor="background1"/>
                <w:sz w:val="20"/>
                <w:szCs w:val="20"/>
              </w:rPr>
            </w:pPr>
            <w:r w:rsidRPr="009B11C7">
              <w:rPr>
                <w:rFonts w:ascii="Calibri" w:hAnsi="Calibri"/>
                <w:b/>
                <w:color w:val="FFFFFF" w:themeColor="background1"/>
                <w:sz w:val="20"/>
                <w:szCs w:val="20"/>
              </w:rPr>
              <w:t>All questions in this section must be answered</w:t>
            </w:r>
          </w:p>
        </w:tc>
      </w:tr>
      <w:tr w:rsidR="00536DF3" w:rsidRPr="009B11C7" w14:paraId="06BB983A" w14:textId="77777777" w:rsidTr="00D93920">
        <w:trPr>
          <w:trHeight w:val="340"/>
        </w:trPr>
        <w:tc>
          <w:tcPr>
            <w:tcW w:w="203" w:type="pct"/>
            <w:vMerge/>
          </w:tcPr>
          <w:p w14:paraId="4FF129EC" w14:textId="77777777" w:rsidR="00536DF3" w:rsidRPr="009B11C7" w:rsidRDefault="00536DF3" w:rsidP="002740E0">
            <w:pPr>
              <w:rPr>
                <w:rFonts w:ascii="Calibri" w:hAnsi="Calibri"/>
                <w:sz w:val="20"/>
                <w:szCs w:val="20"/>
              </w:rPr>
            </w:pPr>
          </w:p>
        </w:tc>
        <w:tc>
          <w:tcPr>
            <w:tcW w:w="1664" w:type="pct"/>
            <w:gridSpan w:val="8"/>
            <w:shd w:val="clear" w:color="auto" w:fill="E5DFEC" w:themeFill="accent4" w:themeFillTint="33"/>
            <w:vAlign w:val="center"/>
          </w:tcPr>
          <w:p w14:paraId="71E21EBE" w14:textId="77777777" w:rsidR="00536DF3" w:rsidRPr="004D27D5" w:rsidRDefault="00536DF3" w:rsidP="00924E4F">
            <w:pPr>
              <w:rPr>
                <w:rFonts w:ascii="Calibri" w:hAnsi="Calibri"/>
                <w:b/>
                <w:bCs/>
                <w:sz w:val="20"/>
                <w:szCs w:val="20"/>
              </w:rPr>
            </w:pPr>
            <w:r w:rsidRPr="004D27D5">
              <w:rPr>
                <w:rFonts w:ascii="Calibri" w:hAnsi="Calibri"/>
                <w:b/>
                <w:bCs/>
                <w:sz w:val="20"/>
                <w:szCs w:val="20"/>
              </w:rPr>
              <w:t>Control measure</w:t>
            </w:r>
          </w:p>
        </w:tc>
        <w:tc>
          <w:tcPr>
            <w:tcW w:w="2338" w:type="pct"/>
            <w:gridSpan w:val="44"/>
            <w:shd w:val="clear" w:color="auto" w:fill="E5DFEC" w:themeFill="accent4" w:themeFillTint="33"/>
            <w:vAlign w:val="center"/>
          </w:tcPr>
          <w:p w14:paraId="0AC26154" w14:textId="77777777" w:rsidR="00536DF3" w:rsidRPr="004D27D5" w:rsidRDefault="00536DF3" w:rsidP="00924E4F">
            <w:pPr>
              <w:rPr>
                <w:rFonts w:ascii="Calibri" w:hAnsi="Calibri"/>
                <w:b/>
                <w:bCs/>
                <w:sz w:val="20"/>
                <w:szCs w:val="20"/>
              </w:rPr>
            </w:pPr>
            <w:r w:rsidRPr="004D27D5">
              <w:rPr>
                <w:rFonts w:ascii="Calibri" w:hAnsi="Calibri"/>
                <w:b/>
                <w:bCs/>
                <w:sz w:val="20"/>
                <w:szCs w:val="20"/>
              </w:rPr>
              <w:t>Details</w:t>
            </w:r>
          </w:p>
        </w:tc>
        <w:tc>
          <w:tcPr>
            <w:tcW w:w="795" w:type="pct"/>
            <w:gridSpan w:val="7"/>
            <w:shd w:val="clear" w:color="auto" w:fill="E5DFEC" w:themeFill="accent4" w:themeFillTint="33"/>
          </w:tcPr>
          <w:p w14:paraId="5E1C8232" w14:textId="77777777" w:rsidR="00536DF3" w:rsidRPr="004D27D5" w:rsidRDefault="00536DF3" w:rsidP="002740E0">
            <w:pPr>
              <w:rPr>
                <w:rFonts w:ascii="Calibri" w:hAnsi="Calibri"/>
                <w:b/>
                <w:bCs/>
                <w:sz w:val="20"/>
                <w:szCs w:val="20"/>
              </w:rPr>
            </w:pPr>
            <w:r w:rsidRPr="004D27D5">
              <w:rPr>
                <w:rFonts w:ascii="Calibri" w:hAnsi="Calibri"/>
                <w:b/>
                <w:bCs/>
                <w:sz w:val="20"/>
                <w:szCs w:val="20"/>
              </w:rPr>
              <w:t>Reference to SOPs/ other documentation</w:t>
            </w:r>
          </w:p>
        </w:tc>
      </w:tr>
      <w:tr w:rsidR="00536DF3" w:rsidRPr="009B11C7" w14:paraId="6B9FB538" w14:textId="77777777" w:rsidTr="00D93920">
        <w:tc>
          <w:tcPr>
            <w:tcW w:w="203" w:type="pct"/>
            <w:vMerge/>
          </w:tcPr>
          <w:p w14:paraId="65CB974D" w14:textId="77777777" w:rsidR="00536DF3" w:rsidRPr="009B11C7" w:rsidRDefault="00536DF3" w:rsidP="002740E0">
            <w:pPr>
              <w:rPr>
                <w:rFonts w:ascii="Calibri" w:hAnsi="Calibri"/>
                <w:sz w:val="20"/>
                <w:szCs w:val="20"/>
              </w:rPr>
            </w:pPr>
          </w:p>
        </w:tc>
        <w:tc>
          <w:tcPr>
            <w:tcW w:w="1664" w:type="pct"/>
            <w:gridSpan w:val="8"/>
            <w:shd w:val="clear" w:color="auto" w:fill="E5DFEC" w:themeFill="accent4" w:themeFillTint="33"/>
          </w:tcPr>
          <w:p w14:paraId="4E784195" w14:textId="77777777" w:rsidR="00536DF3" w:rsidRPr="009B11C7" w:rsidRDefault="00536DF3" w:rsidP="0069731C">
            <w:pPr>
              <w:pStyle w:val="ListParagraph"/>
              <w:numPr>
                <w:ilvl w:val="1"/>
                <w:numId w:val="3"/>
              </w:numPr>
              <w:rPr>
                <w:rFonts w:ascii="Calibri" w:hAnsi="Calibri"/>
                <w:sz w:val="20"/>
                <w:szCs w:val="20"/>
              </w:rPr>
            </w:pPr>
            <w:r w:rsidRPr="009B11C7">
              <w:rPr>
                <w:rFonts w:ascii="Calibri" w:hAnsi="Calibri"/>
                <w:sz w:val="20"/>
                <w:szCs w:val="20"/>
              </w:rPr>
              <w:t>When will gloves be worn?</w:t>
            </w:r>
          </w:p>
        </w:tc>
        <w:tc>
          <w:tcPr>
            <w:tcW w:w="2338" w:type="pct"/>
            <w:gridSpan w:val="44"/>
            <w:shd w:val="clear" w:color="auto" w:fill="FFFFFF" w:themeFill="background1"/>
          </w:tcPr>
          <w:p w14:paraId="7678DE72" w14:textId="77777777" w:rsidR="00536DF3" w:rsidRPr="00CD1C49" w:rsidRDefault="00E76809" w:rsidP="002740E0">
            <w:pPr>
              <w:rPr>
                <w:rFonts w:asciiTheme="minorHAnsi" w:hAnsiTheme="minorHAnsi" w:cstheme="minorHAnsi"/>
                <w:sz w:val="20"/>
                <w:szCs w:val="20"/>
              </w:rPr>
            </w:pPr>
            <w:r w:rsidRPr="00CD1C49">
              <w:rPr>
                <w:rFonts w:asciiTheme="minorHAnsi" w:hAnsiTheme="minorHAnsi" w:cstheme="minorHAnsi"/>
                <w:sz w:val="20"/>
                <w:szCs w:val="20"/>
              </w:rPr>
              <w:t>At all times within the</w:t>
            </w:r>
            <w:r w:rsidR="005B2B72" w:rsidRPr="00CD1C49">
              <w:rPr>
                <w:rFonts w:asciiTheme="minorHAnsi" w:hAnsiTheme="minorHAnsi" w:cstheme="minorHAnsi"/>
                <w:sz w:val="20"/>
                <w:szCs w:val="20"/>
              </w:rPr>
              <w:t xml:space="preserve"> CBE</w:t>
            </w:r>
            <w:r w:rsidRPr="00CD1C49">
              <w:rPr>
                <w:rFonts w:asciiTheme="minorHAnsi" w:hAnsiTheme="minorHAnsi" w:cstheme="minorHAnsi"/>
                <w:sz w:val="20"/>
                <w:szCs w:val="20"/>
              </w:rPr>
              <w:t xml:space="preserve"> laboratory unless cryo-resistant gauntlets </w:t>
            </w:r>
            <w:r w:rsidR="0070390B">
              <w:rPr>
                <w:rFonts w:asciiTheme="minorHAnsi" w:hAnsiTheme="minorHAnsi" w:cstheme="minorHAnsi"/>
                <w:sz w:val="20"/>
                <w:szCs w:val="20"/>
              </w:rPr>
              <w:t xml:space="preserve">or heat-resistant gloves </w:t>
            </w:r>
            <w:r w:rsidRPr="00CD1C49">
              <w:rPr>
                <w:rFonts w:asciiTheme="minorHAnsi" w:hAnsiTheme="minorHAnsi" w:cstheme="minorHAnsi"/>
                <w:sz w:val="20"/>
                <w:szCs w:val="20"/>
              </w:rPr>
              <w:t>are worn.</w:t>
            </w:r>
          </w:p>
        </w:tc>
        <w:tc>
          <w:tcPr>
            <w:tcW w:w="795" w:type="pct"/>
            <w:gridSpan w:val="7"/>
            <w:vMerge w:val="restart"/>
            <w:shd w:val="clear" w:color="auto" w:fill="FFFFFF" w:themeFill="background1"/>
          </w:tcPr>
          <w:p w14:paraId="15FABC25" w14:textId="77777777" w:rsidR="00536DF3" w:rsidRPr="00320F52" w:rsidRDefault="001B2406" w:rsidP="002740E0">
            <w:pPr>
              <w:rPr>
                <w:rFonts w:asciiTheme="minorHAnsi" w:hAnsiTheme="minorHAnsi" w:cstheme="minorHAnsi"/>
                <w:bCs/>
                <w:sz w:val="20"/>
              </w:rPr>
            </w:pPr>
            <w:r w:rsidRPr="00320F52">
              <w:rPr>
                <w:rFonts w:asciiTheme="minorHAnsi" w:hAnsiTheme="minorHAnsi" w:cstheme="minorHAnsi"/>
                <w:bCs/>
                <w:sz w:val="20"/>
              </w:rPr>
              <w:t>CBE/ SOP037 “Use of Personal Protective Equipment (PPE)”</w:t>
            </w:r>
          </w:p>
          <w:p w14:paraId="4F108D50" w14:textId="77777777" w:rsidR="00320F52" w:rsidRDefault="00320F52" w:rsidP="002740E0">
            <w:pPr>
              <w:rPr>
                <w:rFonts w:ascii="Univers" w:hAnsi="Univers"/>
                <w:bCs/>
                <w:sz w:val="20"/>
              </w:rPr>
            </w:pPr>
          </w:p>
          <w:p w14:paraId="490A26E7" w14:textId="77777777" w:rsidR="00320F52" w:rsidRDefault="00320F52" w:rsidP="00320F52">
            <w:pPr>
              <w:rPr>
                <w:rFonts w:ascii="Calibri" w:hAnsi="Calibri"/>
                <w:sz w:val="20"/>
                <w:szCs w:val="20"/>
              </w:rPr>
            </w:pPr>
            <w:r>
              <w:rPr>
                <w:rFonts w:ascii="Calibri" w:hAnsi="Calibri"/>
                <w:sz w:val="20"/>
                <w:szCs w:val="20"/>
              </w:rPr>
              <w:t>CBE/SOP013</w:t>
            </w:r>
            <w:r w:rsidRPr="003450F2">
              <w:rPr>
                <w:rFonts w:ascii="Calibri" w:hAnsi="Calibri"/>
                <w:sz w:val="20"/>
                <w:szCs w:val="20"/>
              </w:rPr>
              <w:t xml:space="preserve"> “Use and Maintenance of Liquid Nitrogen Stores”</w:t>
            </w:r>
          </w:p>
          <w:p w14:paraId="25835AE4" w14:textId="77777777" w:rsidR="004101A2" w:rsidRDefault="004101A2" w:rsidP="00320F52">
            <w:pPr>
              <w:rPr>
                <w:rFonts w:ascii="Calibri" w:hAnsi="Calibri"/>
                <w:sz w:val="20"/>
                <w:szCs w:val="20"/>
              </w:rPr>
            </w:pPr>
          </w:p>
          <w:p w14:paraId="3B4290AE" w14:textId="77777777" w:rsidR="004101A2" w:rsidRDefault="004101A2" w:rsidP="00320F52">
            <w:pPr>
              <w:rPr>
                <w:rFonts w:ascii="Calibri" w:hAnsi="Calibri"/>
                <w:sz w:val="20"/>
                <w:szCs w:val="20"/>
              </w:rPr>
            </w:pPr>
            <w:r>
              <w:rPr>
                <w:rFonts w:ascii="Calibri" w:hAnsi="Calibri"/>
                <w:sz w:val="20"/>
                <w:szCs w:val="20"/>
              </w:rPr>
              <w:t xml:space="preserve">CBE/SOP024 “Use and Maintenance of </w:t>
            </w:r>
            <w:proofErr w:type="spellStart"/>
            <w:r>
              <w:rPr>
                <w:rFonts w:ascii="Calibri" w:hAnsi="Calibri"/>
                <w:sz w:val="20"/>
                <w:szCs w:val="20"/>
              </w:rPr>
              <w:t>Sys</w:t>
            </w:r>
            <w:r w:rsidR="00531EDD">
              <w:rPr>
                <w:rFonts w:ascii="Calibri" w:hAnsi="Calibri"/>
                <w:sz w:val="20"/>
                <w:szCs w:val="20"/>
              </w:rPr>
              <w:t>t</w:t>
            </w:r>
            <w:r>
              <w:rPr>
                <w:rFonts w:ascii="Calibri" w:hAnsi="Calibri"/>
                <w:sz w:val="20"/>
                <w:szCs w:val="20"/>
              </w:rPr>
              <w:t>ec</w:t>
            </w:r>
            <w:proofErr w:type="spellEnd"/>
            <w:r>
              <w:rPr>
                <w:rFonts w:ascii="Calibri" w:hAnsi="Calibri"/>
                <w:sz w:val="20"/>
                <w:szCs w:val="20"/>
              </w:rPr>
              <w:t xml:space="preserve"> V</w:t>
            </w:r>
            <w:r w:rsidR="00531EDD">
              <w:rPr>
                <w:rFonts w:ascii="Calibri" w:hAnsi="Calibri"/>
                <w:sz w:val="20"/>
                <w:szCs w:val="20"/>
              </w:rPr>
              <w:t>X</w:t>
            </w:r>
            <w:r>
              <w:rPr>
                <w:rFonts w:ascii="Calibri" w:hAnsi="Calibri"/>
                <w:sz w:val="20"/>
                <w:szCs w:val="20"/>
              </w:rPr>
              <w:t>-95 Autoclave CBE044”</w:t>
            </w:r>
          </w:p>
          <w:p w14:paraId="03B5315D" w14:textId="77777777" w:rsidR="004101A2" w:rsidRDefault="004101A2" w:rsidP="00320F52">
            <w:pPr>
              <w:rPr>
                <w:rFonts w:ascii="Calibri" w:hAnsi="Calibri"/>
                <w:sz w:val="20"/>
                <w:szCs w:val="20"/>
              </w:rPr>
            </w:pPr>
          </w:p>
          <w:p w14:paraId="59338191" w14:textId="77777777" w:rsidR="004101A2" w:rsidRDefault="004101A2" w:rsidP="00531EDD">
            <w:pPr>
              <w:rPr>
                <w:rFonts w:ascii="Calibri" w:hAnsi="Calibri"/>
                <w:sz w:val="20"/>
                <w:szCs w:val="20"/>
              </w:rPr>
            </w:pPr>
            <w:r>
              <w:rPr>
                <w:rFonts w:ascii="Calibri" w:hAnsi="Calibri"/>
                <w:sz w:val="20"/>
                <w:szCs w:val="20"/>
              </w:rPr>
              <w:t xml:space="preserve">CBE/SOP025 “Use and Maintenance of </w:t>
            </w:r>
            <w:proofErr w:type="spellStart"/>
            <w:r>
              <w:rPr>
                <w:rFonts w:ascii="Calibri" w:hAnsi="Calibri"/>
                <w:sz w:val="20"/>
                <w:szCs w:val="20"/>
              </w:rPr>
              <w:t>Syste</w:t>
            </w:r>
            <w:r w:rsidR="00531EDD">
              <w:rPr>
                <w:rFonts w:ascii="Calibri" w:hAnsi="Calibri"/>
                <w:sz w:val="20"/>
                <w:szCs w:val="20"/>
              </w:rPr>
              <w:t>c</w:t>
            </w:r>
            <w:proofErr w:type="spellEnd"/>
            <w:r>
              <w:rPr>
                <w:rFonts w:ascii="Calibri" w:hAnsi="Calibri"/>
                <w:sz w:val="20"/>
                <w:szCs w:val="20"/>
              </w:rPr>
              <w:t xml:space="preserve"> V</w:t>
            </w:r>
            <w:r w:rsidR="00531EDD">
              <w:rPr>
                <w:rFonts w:ascii="Calibri" w:hAnsi="Calibri"/>
                <w:sz w:val="20"/>
                <w:szCs w:val="20"/>
              </w:rPr>
              <w:t>X</w:t>
            </w:r>
            <w:r>
              <w:rPr>
                <w:rFonts w:ascii="Calibri" w:hAnsi="Calibri"/>
                <w:sz w:val="20"/>
                <w:szCs w:val="20"/>
              </w:rPr>
              <w:t>-95 Autoclave 045”</w:t>
            </w:r>
          </w:p>
          <w:p w14:paraId="27FE8E24" w14:textId="77777777" w:rsidR="00320F52" w:rsidRPr="009B11C7" w:rsidRDefault="00320F52" w:rsidP="002740E0">
            <w:pPr>
              <w:rPr>
                <w:rFonts w:ascii="Calibri" w:hAnsi="Calibri"/>
                <w:sz w:val="20"/>
                <w:szCs w:val="20"/>
              </w:rPr>
            </w:pPr>
          </w:p>
        </w:tc>
      </w:tr>
      <w:tr w:rsidR="00536DF3" w:rsidRPr="009B11C7" w14:paraId="5AC0B21E" w14:textId="77777777" w:rsidTr="00D93920">
        <w:tc>
          <w:tcPr>
            <w:tcW w:w="203" w:type="pct"/>
            <w:vMerge/>
          </w:tcPr>
          <w:p w14:paraId="68F823BF" w14:textId="77777777" w:rsidR="00536DF3" w:rsidRPr="009B11C7" w:rsidRDefault="00536DF3" w:rsidP="002740E0">
            <w:pPr>
              <w:rPr>
                <w:rFonts w:ascii="Calibri" w:hAnsi="Calibri"/>
                <w:sz w:val="20"/>
                <w:szCs w:val="20"/>
              </w:rPr>
            </w:pPr>
          </w:p>
        </w:tc>
        <w:tc>
          <w:tcPr>
            <w:tcW w:w="1664" w:type="pct"/>
            <w:gridSpan w:val="8"/>
            <w:shd w:val="clear" w:color="auto" w:fill="E5DFEC" w:themeFill="accent4" w:themeFillTint="33"/>
          </w:tcPr>
          <w:p w14:paraId="128040B7" w14:textId="77777777" w:rsidR="00536DF3" w:rsidRPr="009B11C7" w:rsidRDefault="00536DF3" w:rsidP="0069731C">
            <w:pPr>
              <w:rPr>
                <w:rFonts w:ascii="Calibri" w:hAnsi="Calibri"/>
                <w:sz w:val="20"/>
                <w:szCs w:val="20"/>
              </w:rPr>
            </w:pPr>
            <w:r w:rsidRPr="009B11C7">
              <w:rPr>
                <w:rFonts w:ascii="Calibri" w:hAnsi="Calibri"/>
                <w:sz w:val="20"/>
                <w:szCs w:val="20"/>
              </w:rPr>
              <w:t>6.2 What type and where will they be stored?</w:t>
            </w:r>
          </w:p>
        </w:tc>
        <w:tc>
          <w:tcPr>
            <w:tcW w:w="2338" w:type="pct"/>
            <w:gridSpan w:val="44"/>
            <w:shd w:val="clear" w:color="auto" w:fill="FFFFFF" w:themeFill="background1"/>
            <w:vAlign w:val="center"/>
          </w:tcPr>
          <w:p w14:paraId="5D3F564A" w14:textId="77777777" w:rsidR="00536DF3" w:rsidRDefault="00C2424E" w:rsidP="00326699">
            <w:pPr>
              <w:rPr>
                <w:rFonts w:asciiTheme="minorHAnsi" w:hAnsiTheme="minorHAnsi" w:cstheme="minorHAnsi"/>
                <w:sz w:val="20"/>
                <w:szCs w:val="20"/>
              </w:rPr>
            </w:pPr>
            <w:r w:rsidRPr="00CD1C49">
              <w:rPr>
                <w:rFonts w:asciiTheme="minorHAnsi" w:hAnsiTheme="minorHAnsi" w:cstheme="minorHAnsi"/>
                <w:sz w:val="20"/>
                <w:szCs w:val="20"/>
              </w:rPr>
              <w:t xml:space="preserve">Nitrile gloves </w:t>
            </w:r>
            <w:r w:rsidR="00326699">
              <w:rPr>
                <w:rFonts w:asciiTheme="minorHAnsi" w:hAnsiTheme="minorHAnsi" w:cstheme="minorHAnsi"/>
                <w:sz w:val="20"/>
                <w:szCs w:val="20"/>
              </w:rPr>
              <w:t xml:space="preserve">for general use. These are stored in the change rooms at the laboratory entrance and at the entry point into each CBE laboratory unit. </w:t>
            </w:r>
          </w:p>
          <w:p w14:paraId="61DE3C5B" w14:textId="77777777" w:rsidR="0070390B" w:rsidRDefault="0070390B" w:rsidP="00326699">
            <w:pPr>
              <w:rPr>
                <w:rFonts w:asciiTheme="minorHAnsi" w:hAnsiTheme="minorHAnsi" w:cstheme="minorHAnsi"/>
                <w:sz w:val="20"/>
                <w:szCs w:val="20"/>
              </w:rPr>
            </w:pPr>
            <w:r>
              <w:rPr>
                <w:rFonts w:asciiTheme="minorHAnsi" w:hAnsiTheme="minorHAnsi" w:cstheme="minorHAnsi"/>
                <w:sz w:val="20"/>
                <w:szCs w:val="20"/>
              </w:rPr>
              <w:t xml:space="preserve">Cryo-resistant gauntlets for use with liquid nitrogen (filling </w:t>
            </w:r>
            <w:proofErr w:type="spellStart"/>
            <w:r>
              <w:rPr>
                <w:rFonts w:asciiTheme="minorHAnsi" w:hAnsiTheme="minorHAnsi" w:cstheme="minorHAnsi"/>
                <w:sz w:val="20"/>
                <w:szCs w:val="20"/>
              </w:rPr>
              <w:t>cryostores</w:t>
            </w:r>
            <w:proofErr w:type="spellEnd"/>
            <w:r>
              <w:rPr>
                <w:rFonts w:asciiTheme="minorHAnsi" w:hAnsiTheme="minorHAnsi" w:cstheme="minorHAnsi"/>
                <w:sz w:val="20"/>
                <w:szCs w:val="20"/>
              </w:rPr>
              <w:t>) are kept in H30.</w:t>
            </w:r>
          </w:p>
          <w:p w14:paraId="25BE6958" w14:textId="77777777" w:rsidR="0070390B" w:rsidRPr="00CD1C49" w:rsidRDefault="0070390B" w:rsidP="00326699">
            <w:pPr>
              <w:rPr>
                <w:rFonts w:asciiTheme="minorHAnsi" w:hAnsiTheme="minorHAnsi" w:cstheme="minorHAnsi"/>
                <w:sz w:val="20"/>
                <w:szCs w:val="20"/>
              </w:rPr>
            </w:pPr>
            <w:r>
              <w:rPr>
                <w:rFonts w:asciiTheme="minorHAnsi" w:hAnsiTheme="minorHAnsi" w:cstheme="minorHAnsi"/>
                <w:sz w:val="20"/>
                <w:szCs w:val="20"/>
              </w:rPr>
              <w:t>Heat-resistant gloves are used with autoclaves and are kept in H30.</w:t>
            </w:r>
          </w:p>
        </w:tc>
        <w:tc>
          <w:tcPr>
            <w:tcW w:w="795" w:type="pct"/>
            <w:gridSpan w:val="7"/>
            <w:vMerge/>
            <w:shd w:val="clear" w:color="auto" w:fill="FFFFFF" w:themeFill="background1"/>
          </w:tcPr>
          <w:p w14:paraId="14DC193B" w14:textId="77777777" w:rsidR="00536DF3" w:rsidRPr="009B11C7" w:rsidRDefault="00536DF3" w:rsidP="002740E0">
            <w:pPr>
              <w:rPr>
                <w:rFonts w:ascii="Calibri" w:hAnsi="Calibri"/>
                <w:sz w:val="20"/>
                <w:szCs w:val="20"/>
              </w:rPr>
            </w:pPr>
          </w:p>
        </w:tc>
      </w:tr>
      <w:tr w:rsidR="00536DF3" w:rsidRPr="009B11C7" w14:paraId="698E9E20" w14:textId="77777777" w:rsidTr="00D93920">
        <w:tc>
          <w:tcPr>
            <w:tcW w:w="203" w:type="pct"/>
            <w:vMerge/>
          </w:tcPr>
          <w:p w14:paraId="2D7DFFE4" w14:textId="77777777" w:rsidR="00536DF3" w:rsidRPr="009B11C7" w:rsidRDefault="00536DF3" w:rsidP="002740E0">
            <w:pPr>
              <w:rPr>
                <w:rFonts w:ascii="Calibri" w:hAnsi="Calibri"/>
                <w:sz w:val="20"/>
                <w:szCs w:val="20"/>
              </w:rPr>
            </w:pPr>
          </w:p>
        </w:tc>
        <w:tc>
          <w:tcPr>
            <w:tcW w:w="1664" w:type="pct"/>
            <w:gridSpan w:val="8"/>
            <w:shd w:val="clear" w:color="auto" w:fill="E5DFEC" w:themeFill="accent4" w:themeFillTint="33"/>
          </w:tcPr>
          <w:p w14:paraId="55CEA33F" w14:textId="77777777" w:rsidR="00536DF3" w:rsidRPr="009B11C7" w:rsidRDefault="00536DF3" w:rsidP="0069731C">
            <w:pPr>
              <w:rPr>
                <w:rFonts w:ascii="Calibri" w:hAnsi="Calibri"/>
                <w:sz w:val="20"/>
                <w:szCs w:val="20"/>
              </w:rPr>
            </w:pPr>
            <w:r w:rsidRPr="009B11C7">
              <w:rPr>
                <w:rFonts w:ascii="Calibri" w:hAnsi="Calibri"/>
                <w:sz w:val="20"/>
                <w:szCs w:val="20"/>
              </w:rPr>
              <w:t>6.3 When will laboratory coats be worn and what type are these?</w:t>
            </w:r>
          </w:p>
        </w:tc>
        <w:tc>
          <w:tcPr>
            <w:tcW w:w="2338" w:type="pct"/>
            <w:gridSpan w:val="44"/>
            <w:shd w:val="clear" w:color="auto" w:fill="FFFFFF" w:themeFill="background1"/>
            <w:vAlign w:val="center"/>
          </w:tcPr>
          <w:p w14:paraId="2DB2208A" w14:textId="77777777" w:rsidR="00536DF3" w:rsidRDefault="001B2406" w:rsidP="001B2406">
            <w:pPr>
              <w:rPr>
                <w:rFonts w:asciiTheme="minorHAnsi" w:hAnsiTheme="minorHAnsi" w:cstheme="minorHAnsi"/>
                <w:bCs/>
                <w:sz w:val="20"/>
              </w:rPr>
            </w:pPr>
            <w:r w:rsidRPr="00CD1C49">
              <w:rPr>
                <w:rFonts w:asciiTheme="minorHAnsi" w:hAnsiTheme="minorHAnsi" w:cstheme="minorHAnsi"/>
                <w:bCs/>
                <w:sz w:val="20"/>
              </w:rPr>
              <w:t xml:space="preserve">Side fastening Howie type lab coats are </w:t>
            </w:r>
            <w:proofErr w:type="gramStart"/>
            <w:r w:rsidRPr="00CD1C49">
              <w:rPr>
                <w:rFonts w:asciiTheme="minorHAnsi" w:hAnsiTheme="minorHAnsi" w:cstheme="minorHAnsi"/>
                <w:bCs/>
                <w:sz w:val="20"/>
              </w:rPr>
              <w:t>worn at all times</w:t>
            </w:r>
            <w:proofErr w:type="gramEnd"/>
            <w:r w:rsidRPr="00CD1C49">
              <w:rPr>
                <w:rFonts w:asciiTheme="minorHAnsi" w:hAnsiTheme="minorHAnsi" w:cstheme="minorHAnsi"/>
                <w:bCs/>
                <w:sz w:val="20"/>
              </w:rPr>
              <w:t xml:space="preserve"> within the CBE laboratory. </w:t>
            </w:r>
          </w:p>
          <w:p w14:paraId="7359846C" w14:textId="4B34DB2F" w:rsidR="005910F3" w:rsidRPr="00CD1C49" w:rsidRDefault="005910F3" w:rsidP="001B2406">
            <w:pPr>
              <w:rPr>
                <w:rFonts w:asciiTheme="minorHAnsi" w:hAnsiTheme="minorHAnsi" w:cstheme="minorHAnsi"/>
                <w:sz w:val="20"/>
                <w:szCs w:val="20"/>
              </w:rPr>
            </w:pPr>
          </w:p>
        </w:tc>
        <w:tc>
          <w:tcPr>
            <w:tcW w:w="795" w:type="pct"/>
            <w:gridSpan w:val="7"/>
            <w:vMerge/>
            <w:shd w:val="clear" w:color="auto" w:fill="FFFFFF" w:themeFill="background1"/>
          </w:tcPr>
          <w:p w14:paraId="4C3A0996" w14:textId="77777777" w:rsidR="00536DF3" w:rsidRPr="009B11C7" w:rsidRDefault="00536DF3" w:rsidP="002740E0">
            <w:pPr>
              <w:rPr>
                <w:rFonts w:ascii="Calibri" w:hAnsi="Calibri"/>
                <w:sz w:val="20"/>
                <w:szCs w:val="20"/>
              </w:rPr>
            </w:pPr>
          </w:p>
        </w:tc>
      </w:tr>
      <w:tr w:rsidR="00536DF3" w:rsidRPr="009B11C7" w14:paraId="35510EC9" w14:textId="77777777" w:rsidTr="00D93920">
        <w:tc>
          <w:tcPr>
            <w:tcW w:w="203" w:type="pct"/>
            <w:vMerge/>
          </w:tcPr>
          <w:p w14:paraId="1F551B47" w14:textId="77777777" w:rsidR="00536DF3" w:rsidRPr="009B11C7" w:rsidRDefault="00536DF3" w:rsidP="002740E0">
            <w:pPr>
              <w:rPr>
                <w:rFonts w:ascii="Calibri" w:hAnsi="Calibri"/>
                <w:sz w:val="20"/>
                <w:szCs w:val="20"/>
              </w:rPr>
            </w:pPr>
          </w:p>
        </w:tc>
        <w:tc>
          <w:tcPr>
            <w:tcW w:w="1664" w:type="pct"/>
            <w:gridSpan w:val="8"/>
            <w:shd w:val="clear" w:color="auto" w:fill="E5DFEC" w:themeFill="accent4" w:themeFillTint="33"/>
          </w:tcPr>
          <w:p w14:paraId="1F042A9E" w14:textId="77777777" w:rsidR="00536DF3" w:rsidRPr="009B11C7" w:rsidRDefault="00536DF3" w:rsidP="0069731C">
            <w:pPr>
              <w:rPr>
                <w:rFonts w:ascii="Calibri" w:hAnsi="Calibri"/>
                <w:sz w:val="20"/>
                <w:szCs w:val="20"/>
              </w:rPr>
            </w:pPr>
            <w:r w:rsidRPr="009B11C7">
              <w:rPr>
                <w:rFonts w:ascii="Calibri" w:hAnsi="Calibri"/>
                <w:sz w:val="20"/>
                <w:szCs w:val="20"/>
              </w:rPr>
              <w:t>6.4 Where will lab coats be stored and what are the arrangements for cleaning or disposal?</w:t>
            </w:r>
          </w:p>
        </w:tc>
        <w:tc>
          <w:tcPr>
            <w:tcW w:w="2338" w:type="pct"/>
            <w:gridSpan w:val="44"/>
            <w:shd w:val="clear" w:color="auto" w:fill="FFFFFF" w:themeFill="background1"/>
            <w:vAlign w:val="center"/>
          </w:tcPr>
          <w:p w14:paraId="7DE3AF3C" w14:textId="4DC73F3E" w:rsidR="00536DF3" w:rsidRPr="00CD1C49" w:rsidRDefault="001B2406" w:rsidP="002740E0">
            <w:pPr>
              <w:rPr>
                <w:rFonts w:asciiTheme="minorHAnsi" w:hAnsiTheme="minorHAnsi" w:cstheme="minorHAnsi"/>
                <w:sz w:val="20"/>
                <w:szCs w:val="20"/>
              </w:rPr>
            </w:pPr>
            <w:r w:rsidRPr="00CD1C49">
              <w:rPr>
                <w:rFonts w:asciiTheme="minorHAnsi" w:hAnsiTheme="minorHAnsi" w:cstheme="minorHAnsi"/>
                <w:sz w:val="20"/>
                <w:szCs w:val="20"/>
              </w:rPr>
              <w:t>Lab coats are stored in the first change roo</w:t>
            </w:r>
            <w:r w:rsidR="00B90FA0">
              <w:rPr>
                <w:rFonts w:asciiTheme="minorHAnsi" w:hAnsiTheme="minorHAnsi" w:cstheme="minorHAnsi"/>
                <w:sz w:val="20"/>
                <w:szCs w:val="20"/>
              </w:rPr>
              <w:t>m, and</w:t>
            </w:r>
            <w:r w:rsidR="00B90FA0">
              <w:rPr>
                <w:rFonts w:asciiTheme="minorHAnsi" w:hAnsiTheme="minorHAnsi" w:cstheme="minorHAnsi"/>
                <w:bCs/>
                <w:sz w:val="20"/>
              </w:rPr>
              <w:t xml:space="preserve"> will be sent for cleaning each month</w:t>
            </w:r>
          </w:p>
        </w:tc>
        <w:tc>
          <w:tcPr>
            <w:tcW w:w="795" w:type="pct"/>
            <w:gridSpan w:val="7"/>
            <w:vMerge/>
            <w:shd w:val="clear" w:color="auto" w:fill="FFFFFF" w:themeFill="background1"/>
          </w:tcPr>
          <w:p w14:paraId="22C687B6" w14:textId="77777777" w:rsidR="00536DF3" w:rsidRPr="009B11C7" w:rsidRDefault="00536DF3" w:rsidP="002740E0">
            <w:pPr>
              <w:rPr>
                <w:rFonts w:ascii="Calibri" w:hAnsi="Calibri"/>
                <w:sz w:val="20"/>
                <w:szCs w:val="20"/>
              </w:rPr>
            </w:pPr>
          </w:p>
        </w:tc>
      </w:tr>
      <w:tr w:rsidR="00536DF3" w:rsidRPr="009B11C7" w14:paraId="69D5B92A" w14:textId="77777777" w:rsidTr="00D93920">
        <w:tc>
          <w:tcPr>
            <w:tcW w:w="203" w:type="pct"/>
            <w:vMerge/>
          </w:tcPr>
          <w:p w14:paraId="01B0FB4E" w14:textId="77777777" w:rsidR="00536DF3" w:rsidRPr="009B11C7" w:rsidRDefault="00536DF3" w:rsidP="002740E0">
            <w:pPr>
              <w:rPr>
                <w:rFonts w:ascii="Calibri" w:hAnsi="Calibri"/>
                <w:sz w:val="20"/>
                <w:szCs w:val="20"/>
              </w:rPr>
            </w:pPr>
          </w:p>
        </w:tc>
        <w:tc>
          <w:tcPr>
            <w:tcW w:w="1664" w:type="pct"/>
            <w:gridSpan w:val="8"/>
            <w:shd w:val="clear" w:color="auto" w:fill="E5DFEC" w:themeFill="accent4" w:themeFillTint="33"/>
          </w:tcPr>
          <w:p w14:paraId="7DA5A158" w14:textId="77777777" w:rsidR="00536DF3" w:rsidRPr="009B11C7" w:rsidRDefault="00536DF3" w:rsidP="0069731C">
            <w:pPr>
              <w:rPr>
                <w:rFonts w:ascii="Calibri" w:hAnsi="Calibri"/>
                <w:sz w:val="20"/>
                <w:szCs w:val="20"/>
              </w:rPr>
            </w:pPr>
            <w:r w:rsidRPr="009B11C7">
              <w:rPr>
                <w:rFonts w:ascii="Calibri" w:hAnsi="Calibri"/>
                <w:sz w:val="20"/>
                <w:szCs w:val="20"/>
              </w:rPr>
              <w:t xml:space="preserve">6.5 Is any other type of PPE to be used? If </w:t>
            </w:r>
            <w:proofErr w:type="gramStart"/>
            <w:r w:rsidRPr="009B11C7">
              <w:rPr>
                <w:rFonts w:ascii="Calibri" w:hAnsi="Calibri"/>
                <w:sz w:val="20"/>
                <w:szCs w:val="20"/>
              </w:rPr>
              <w:t>Yes</w:t>
            </w:r>
            <w:proofErr w:type="gramEnd"/>
            <w:r w:rsidRPr="009B11C7">
              <w:rPr>
                <w:rFonts w:ascii="Calibri" w:hAnsi="Calibri"/>
                <w:sz w:val="20"/>
                <w:szCs w:val="20"/>
              </w:rPr>
              <w:t>, provide details</w:t>
            </w:r>
          </w:p>
        </w:tc>
        <w:tc>
          <w:tcPr>
            <w:tcW w:w="2338" w:type="pct"/>
            <w:gridSpan w:val="44"/>
            <w:shd w:val="clear" w:color="auto" w:fill="FFFFFF" w:themeFill="background1"/>
            <w:vAlign w:val="center"/>
          </w:tcPr>
          <w:p w14:paraId="562BAE25" w14:textId="2992F34B" w:rsidR="00536DF3" w:rsidRPr="00CD1C49" w:rsidRDefault="00B679A0" w:rsidP="002740E0">
            <w:pPr>
              <w:rPr>
                <w:rFonts w:asciiTheme="minorHAnsi" w:hAnsiTheme="minorHAnsi" w:cstheme="minorHAnsi"/>
                <w:sz w:val="20"/>
                <w:szCs w:val="20"/>
              </w:rPr>
            </w:pPr>
            <w:r>
              <w:rPr>
                <w:rFonts w:asciiTheme="minorHAnsi" w:hAnsiTheme="minorHAnsi" w:cstheme="minorHAnsi"/>
                <w:sz w:val="20"/>
                <w:szCs w:val="20"/>
              </w:rPr>
              <w:t xml:space="preserve">Shoe covers, </w:t>
            </w:r>
            <w:r w:rsidR="00B9455D" w:rsidRPr="00CD1C49">
              <w:rPr>
                <w:rFonts w:asciiTheme="minorHAnsi" w:hAnsiTheme="minorHAnsi" w:cstheme="minorHAnsi"/>
                <w:sz w:val="20"/>
                <w:szCs w:val="20"/>
              </w:rPr>
              <w:t>Safety goggles, face shield</w:t>
            </w:r>
            <w:r w:rsidR="009F064C">
              <w:rPr>
                <w:rFonts w:asciiTheme="minorHAnsi" w:hAnsiTheme="minorHAnsi" w:cstheme="minorHAnsi"/>
                <w:sz w:val="20"/>
                <w:szCs w:val="20"/>
              </w:rPr>
              <w:t>, enclosed shoes</w:t>
            </w:r>
          </w:p>
        </w:tc>
        <w:tc>
          <w:tcPr>
            <w:tcW w:w="795" w:type="pct"/>
            <w:gridSpan w:val="7"/>
            <w:vMerge/>
            <w:shd w:val="clear" w:color="auto" w:fill="FFFFFF" w:themeFill="background1"/>
          </w:tcPr>
          <w:p w14:paraId="64C4B80D" w14:textId="77777777" w:rsidR="00536DF3" w:rsidRPr="009B11C7" w:rsidRDefault="00536DF3" w:rsidP="002740E0">
            <w:pPr>
              <w:rPr>
                <w:rFonts w:ascii="Calibri" w:hAnsi="Calibri"/>
                <w:sz w:val="20"/>
                <w:szCs w:val="20"/>
              </w:rPr>
            </w:pPr>
          </w:p>
        </w:tc>
      </w:tr>
      <w:tr w:rsidR="00536DF3" w:rsidRPr="009B11C7" w14:paraId="7018BF04" w14:textId="77777777" w:rsidTr="00D93920">
        <w:tc>
          <w:tcPr>
            <w:tcW w:w="203" w:type="pct"/>
            <w:vMerge/>
          </w:tcPr>
          <w:p w14:paraId="472D766B" w14:textId="77777777" w:rsidR="00536DF3" w:rsidRPr="009B11C7" w:rsidRDefault="00536DF3" w:rsidP="002740E0">
            <w:pPr>
              <w:rPr>
                <w:rFonts w:ascii="Calibri" w:hAnsi="Calibri"/>
                <w:sz w:val="20"/>
                <w:szCs w:val="20"/>
              </w:rPr>
            </w:pPr>
          </w:p>
        </w:tc>
        <w:tc>
          <w:tcPr>
            <w:tcW w:w="1664" w:type="pct"/>
            <w:gridSpan w:val="8"/>
            <w:shd w:val="clear" w:color="auto" w:fill="E5DFEC" w:themeFill="accent4" w:themeFillTint="33"/>
          </w:tcPr>
          <w:p w14:paraId="3624D1DF" w14:textId="77777777" w:rsidR="00536DF3" w:rsidRPr="009B11C7" w:rsidRDefault="00536DF3" w:rsidP="0069731C">
            <w:pPr>
              <w:rPr>
                <w:rFonts w:ascii="Calibri" w:hAnsi="Calibri"/>
                <w:sz w:val="20"/>
                <w:szCs w:val="20"/>
              </w:rPr>
            </w:pPr>
            <w:r w:rsidRPr="009B11C7">
              <w:rPr>
                <w:rFonts w:ascii="Calibri" w:hAnsi="Calibri"/>
                <w:sz w:val="20"/>
                <w:szCs w:val="20"/>
              </w:rPr>
              <w:t>6.6 Describe the lab hygiene facilities available and where they are located</w:t>
            </w:r>
          </w:p>
        </w:tc>
        <w:tc>
          <w:tcPr>
            <w:tcW w:w="2338" w:type="pct"/>
            <w:gridSpan w:val="44"/>
            <w:shd w:val="clear" w:color="auto" w:fill="FFFFFF" w:themeFill="background1"/>
            <w:vAlign w:val="center"/>
          </w:tcPr>
          <w:p w14:paraId="3D941A2D" w14:textId="77777777" w:rsidR="00855587" w:rsidRPr="00855587" w:rsidRDefault="00855587" w:rsidP="00855587">
            <w:pPr>
              <w:rPr>
                <w:rFonts w:ascii="Calibri" w:hAnsi="Calibri"/>
                <w:sz w:val="20"/>
                <w:szCs w:val="20"/>
              </w:rPr>
            </w:pPr>
            <w:r w:rsidRPr="00855587">
              <w:rPr>
                <w:rFonts w:ascii="Calibri" w:hAnsi="Calibri"/>
                <w:sz w:val="20"/>
                <w:szCs w:val="20"/>
              </w:rPr>
              <w:t xml:space="preserve">Designated hand washing facilities </w:t>
            </w:r>
            <w:proofErr w:type="gramStart"/>
            <w:r w:rsidRPr="00855587">
              <w:rPr>
                <w:rFonts w:ascii="Calibri" w:hAnsi="Calibri"/>
                <w:sz w:val="20"/>
                <w:szCs w:val="20"/>
              </w:rPr>
              <w:t>are located in</w:t>
            </w:r>
            <w:proofErr w:type="gramEnd"/>
            <w:r w:rsidRPr="00855587">
              <w:rPr>
                <w:rFonts w:ascii="Calibri" w:hAnsi="Calibri"/>
                <w:sz w:val="20"/>
                <w:szCs w:val="20"/>
              </w:rPr>
              <w:t xml:space="preserve"> each laboratory change room and in</w:t>
            </w:r>
            <w:r>
              <w:rPr>
                <w:rFonts w:ascii="Calibri" w:hAnsi="Calibri"/>
                <w:sz w:val="20"/>
                <w:szCs w:val="20"/>
              </w:rPr>
              <w:t xml:space="preserve"> H23/H34.</w:t>
            </w:r>
          </w:p>
          <w:p w14:paraId="75BCF2BB" w14:textId="77777777" w:rsidR="00536DF3" w:rsidRDefault="00855587" w:rsidP="00855587">
            <w:pPr>
              <w:rPr>
                <w:rFonts w:ascii="Calibri" w:hAnsi="Calibri"/>
                <w:sz w:val="20"/>
                <w:szCs w:val="20"/>
              </w:rPr>
            </w:pPr>
            <w:r w:rsidRPr="00855587">
              <w:rPr>
                <w:rFonts w:ascii="Calibri" w:hAnsi="Calibri"/>
                <w:sz w:val="20"/>
                <w:szCs w:val="20"/>
              </w:rPr>
              <w:t>Eye Wash stations are located next to each ‘hand washing only’ sink in each laboratory change room and in</w:t>
            </w:r>
            <w:r>
              <w:rPr>
                <w:rFonts w:ascii="Calibri" w:hAnsi="Calibri"/>
                <w:sz w:val="20"/>
                <w:szCs w:val="20"/>
              </w:rPr>
              <w:t xml:space="preserve"> H23/H34.</w:t>
            </w:r>
          </w:p>
          <w:p w14:paraId="6CB8ED96" w14:textId="77777777" w:rsidR="00855587" w:rsidRPr="009B11C7" w:rsidRDefault="00855587" w:rsidP="00855587">
            <w:pPr>
              <w:rPr>
                <w:rFonts w:ascii="Calibri" w:hAnsi="Calibri"/>
                <w:sz w:val="20"/>
                <w:szCs w:val="20"/>
              </w:rPr>
            </w:pPr>
          </w:p>
        </w:tc>
        <w:tc>
          <w:tcPr>
            <w:tcW w:w="795" w:type="pct"/>
            <w:gridSpan w:val="7"/>
            <w:vMerge/>
            <w:shd w:val="clear" w:color="auto" w:fill="FFFFFF" w:themeFill="background1"/>
          </w:tcPr>
          <w:p w14:paraId="0D7F84DD" w14:textId="77777777" w:rsidR="00536DF3" w:rsidRPr="009B11C7" w:rsidRDefault="00536DF3" w:rsidP="002740E0">
            <w:pPr>
              <w:rPr>
                <w:rFonts w:ascii="Calibri" w:hAnsi="Calibri"/>
                <w:sz w:val="20"/>
                <w:szCs w:val="20"/>
              </w:rPr>
            </w:pPr>
          </w:p>
        </w:tc>
      </w:tr>
      <w:tr w:rsidR="00536DF3" w:rsidRPr="009B11C7" w14:paraId="3A048FD2" w14:textId="77777777" w:rsidTr="001568C0">
        <w:tc>
          <w:tcPr>
            <w:tcW w:w="5000" w:type="pct"/>
            <w:gridSpan w:val="60"/>
            <w:shd w:val="clear" w:color="auto" w:fill="FFFFFF" w:themeFill="background1"/>
          </w:tcPr>
          <w:p w14:paraId="0064E728" w14:textId="77777777" w:rsidR="00536DF3" w:rsidRPr="009B11C7" w:rsidRDefault="00536DF3" w:rsidP="002740E0">
            <w:pPr>
              <w:rPr>
                <w:rFonts w:ascii="Calibri" w:hAnsi="Calibri"/>
                <w:sz w:val="20"/>
                <w:szCs w:val="20"/>
              </w:rPr>
            </w:pPr>
          </w:p>
        </w:tc>
      </w:tr>
      <w:tr w:rsidR="00536DF3" w:rsidRPr="009B11C7" w14:paraId="5144A01F" w14:textId="77777777" w:rsidTr="008231BD">
        <w:trPr>
          <w:trHeight w:val="340"/>
        </w:trPr>
        <w:tc>
          <w:tcPr>
            <w:tcW w:w="203" w:type="pct"/>
            <w:vMerge w:val="restart"/>
            <w:textDirection w:val="tbRl"/>
          </w:tcPr>
          <w:p w14:paraId="5C0E3E29" w14:textId="77777777" w:rsidR="00536DF3" w:rsidRPr="009B11C7" w:rsidRDefault="00536DF3" w:rsidP="00FC4B25">
            <w:pPr>
              <w:pStyle w:val="ListParagraph"/>
              <w:numPr>
                <w:ilvl w:val="0"/>
                <w:numId w:val="2"/>
              </w:numPr>
              <w:ind w:right="113"/>
              <w:rPr>
                <w:rFonts w:ascii="Calibri" w:hAnsi="Calibri"/>
                <w:b/>
                <w:bCs/>
                <w:sz w:val="20"/>
                <w:szCs w:val="20"/>
              </w:rPr>
            </w:pPr>
            <w:r w:rsidRPr="009B11C7">
              <w:rPr>
                <w:rFonts w:ascii="Calibri" w:hAnsi="Calibri"/>
                <w:b/>
                <w:bCs/>
                <w:sz w:val="20"/>
                <w:szCs w:val="20"/>
              </w:rPr>
              <w:t>WASTE</w:t>
            </w:r>
          </w:p>
        </w:tc>
        <w:tc>
          <w:tcPr>
            <w:tcW w:w="4797" w:type="pct"/>
            <w:gridSpan w:val="59"/>
            <w:shd w:val="clear" w:color="auto" w:fill="5F497A" w:themeFill="accent4" w:themeFillShade="BF"/>
          </w:tcPr>
          <w:p w14:paraId="29738F13" w14:textId="77777777" w:rsidR="00536DF3" w:rsidRPr="009B11C7" w:rsidRDefault="00536DF3" w:rsidP="002740E0">
            <w:pPr>
              <w:rPr>
                <w:rFonts w:ascii="Calibri" w:hAnsi="Calibri"/>
                <w:b/>
                <w:color w:val="FFFFFF" w:themeColor="background1"/>
                <w:sz w:val="20"/>
                <w:szCs w:val="20"/>
              </w:rPr>
            </w:pPr>
            <w:r w:rsidRPr="009B11C7">
              <w:rPr>
                <w:rFonts w:ascii="Calibri" w:hAnsi="Calibri"/>
                <w:b/>
                <w:color w:val="FFFFFF" w:themeColor="background1"/>
                <w:sz w:val="20"/>
                <w:szCs w:val="20"/>
              </w:rPr>
              <w:t>All questions in this section must be answered</w:t>
            </w:r>
          </w:p>
        </w:tc>
      </w:tr>
      <w:tr w:rsidR="00536DF3" w:rsidRPr="009B11C7" w14:paraId="1A3F691B" w14:textId="77777777" w:rsidTr="008231BD">
        <w:trPr>
          <w:trHeight w:val="340"/>
        </w:trPr>
        <w:tc>
          <w:tcPr>
            <w:tcW w:w="203" w:type="pct"/>
            <w:vMerge/>
          </w:tcPr>
          <w:p w14:paraId="50BFA565" w14:textId="77777777" w:rsidR="00536DF3" w:rsidRPr="009B11C7" w:rsidRDefault="00536DF3" w:rsidP="002740E0">
            <w:pPr>
              <w:rPr>
                <w:rFonts w:ascii="Calibri" w:hAnsi="Calibri"/>
                <w:sz w:val="20"/>
                <w:szCs w:val="20"/>
              </w:rPr>
            </w:pPr>
          </w:p>
        </w:tc>
        <w:tc>
          <w:tcPr>
            <w:tcW w:w="4797" w:type="pct"/>
            <w:gridSpan w:val="59"/>
            <w:shd w:val="clear" w:color="auto" w:fill="E5DFEC" w:themeFill="accent4" w:themeFillTint="33"/>
            <w:vAlign w:val="center"/>
          </w:tcPr>
          <w:p w14:paraId="6338EF41" w14:textId="77777777" w:rsidR="00536DF3" w:rsidRPr="009B11C7" w:rsidRDefault="00536DF3" w:rsidP="005100C2">
            <w:pPr>
              <w:pStyle w:val="ListParagraph"/>
              <w:numPr>
                <w:ilvl w:val="1"/>
                <w:numId w:val="2"/>
              </w:numPr>
              <w:rPr>
                <w:rFonts w:ascii="Calibri" w:hAnsi="Calibri"/>
                <w:sz w:val="20"/>
                <w:szCs w:val="20"/>
              </w:rPr>
            </w:pPr>
            <w:r w:rsidRPr="009B11C7">
              <w:rPr>
                <w:rFonts w:ascii="Calibri" w:hAnsi="Calibri"/>
                <w:sz w:val="20"/>
                <w:szCs w:val="20"/>
              </w:rPr>
              <w:t>How will waste be treated prior to disposal</w:t>
            </w:r>
          </w:p>
        </w:tc>
      </w:tr>
      <w:tr w:rsidR="00536DF3" w:rsidRPr="009B11C7" w14:paraId="59512ACB" w14:textId="77777777" w:rsidTr="00D93920">
        <w:tc>
          <w:tcPr>
            <w:tcW w:w="203" w:type="pct"/>
            <w:vMerge/>
          </w:tcPr>
          <w:p w14:paraId="0DAFF825" w14:textId="77777777" w:rsidR="00536DF3" w:rsidRPr="009B11C7" w:rsidRDefault="00536DF3" w:rsidP="002740E0">
            <w:pPr>
              <w:rPr>
                <w:rFonts w:ascii="Calibri" w:hAnsi="Calibri"/>
                <w:sz w:val="20"/>
                <w:szCs w:val="20"/>
              </w:rPr>
            </w:pPr>
          </w:p>
        </w:tc>
        <w:tc>
          <w:tcPr>
            <w:tcW w:w="1658" w:type="pct"/>
            <w:gridSpan w:val="7"/>
            <w:shd w:val="clear" w:color="auto" w:fill="E5DFEC" w:themeFill="accent4" w:themeFillTint="33"/>
          </w:tcPr>
          <w:p w14:paraId="32CF53EC" w14:textId="77777777" w:rsidR="00536DF3" w:rsidRPr="009B11C7" w:rsidRDefault="00536DF3" w:rsidP="002740E0">
            <w:pPr>
              <w:rPr>
                <w:rFonts w:ascii="Calibri" w:hAnsi="Calibri"/>
                <w:i/>
                <w:iCs/>
                <w:sz w:val="18"/>
                <w:szCs w:val="18"/>
              </w:rPr>
            </w:pPr>
            <w:r w:rsidRPr="009B11C7">
              <w:rPr>
                <w:rFonts w:ascii="Calibri" w:hAnsi="Calibri"/>
                <w:i/>
                <w:iCs/>
                <w:sz w:val="18"/>
                <w:szCs w:val="18"/>
              </w:rPr>
              <w:t xml:space="preserve">(Note that all differently treated wastes must be included </w:t>
            </w:r>
            <w:proofErr w:type="gramStart"/>
            <w:r w:rsidRPr="009B11C7">
              <w:rPr>
                <w:rFonts w:ascii="Calibri" w:hAnsi="Calibri"/>
                <w:i/>
                <w:iCs/>
                <w:sz w:val="18"/>
                <w:szCs w:val="18"/>
              </w:rPr>
              <w:t>e.g.</w:t>
            </w:r>
            <w:proofErr w:type="gramEnd"/>
            <w:r w:rsidRPr="009B11C7">
              <w:rPr>
                <w:rFonts w:ascii="Calibri" w:hAnsi="Calibri"/>
                <w:i/>
                <w:iCs/>
                <w:sz w:val="18"/>
                <w:szCs w:val="18"/>
              </w:rPr>
              <w:t xml:space="preserve"> if some liquid is autoclaved, but others not, then describe both)</w:t>
            </w:r>
          </w:p>
        </w:tc>
        <w:tc>
          <w:tcPr>
            <w:tcW w:w="1659" w:type="pct"/>
            <w:gridSpan w:val="32"/>
            <w:shd w:val="clear" w:color="auto" w:fill="E5DFEC" w:themeFill="accent4" w:themeFillTint="33"/>
          </w:tcPr>
          <w:p w14:paraId="56D34C37" w14:textId="77777777" w:rsidR="00536DF3" w:rsidRPr="001E675F" w:rsidRDefault="00536DF3" w:rsidP="002740E0">
            <w:pPr>
              <w:rPr>
                <w:rFonts w:ascii="Calibri" w:hAnsi="Calibri"/>
                <w:b/>
                <w:bCs/>
                <w:sz w:val="20"/>
                <w:szCs w:val="20"/>
              </w:rPr>
            </w:pPr>
            <w:r w:rsidRPr="001E675F">
              <w:rPr>
                <w:rFonts w:ascii="Calibri" w:hAnsi="Calibri"/>
                <w:b/>
                <w:bCs/>
                <w:sz w:val="20"/>
                <w:szCs w:val="20"/>
              </w:rPr>
              <w:t>Treatment prior to disposal</w:t>
            </w:r>
          </w:p>
        </w:tc>
        <w:tc>
          <w:tcPr>
            <w:tcW w:w="685" w:type="pct"/>
            <w:gridSpan w:val="13"/>
            <w:shd w:val="clear" w:color="auto" w:fill="E5DFEC" w:themeFill="accent4" w:themeFillTint="33"/>
          </w:tcPr>
          <w:p w14:paraId="031FBEC3" w14:textId="77777777" w:rsidR="00536DF3" w:rsidRPr="001E675F" w:rsidRDefault="00536DF3" w:rsidP="00976B9F">
            <w:pPr>
              <w:rPr>
                <w:rFonts w:ascii="Calibri" w:hAnsi="Calibri"/>
                <w:b/>
                <w:bCs/>
                <w:sz w:val="20"/>
                <w:szCs w:val="20"/>
              </w:rPr>
            </w:pPr>
            <w:r w:rsidRPr="001E675F">
              <w:rPr>
                <w:rFonts w:ascii="Calibri" w:hAnsi="Calibri"/>
                <w:b/>
                <w:bCs/>
                <w:sz w:val="20"/>
                <w:szCs w:val="20"/>
              </w:rPr>
              <w:t>Is the treatment validated?</w:t>
            </w:r>
          </w:p>
        </w:tc>
        <w:tc>
          <w:tcPr>
            <w:tcW w:w="795" w:type="pct"/>
            <w:gridSpan w:val="7"/>
            <w:shd w:val="clear" w:color="auto" w:fill="E5DFEC" w:themeFill="accent4" w:themeFillTint="33"/>
          </w:tcPr>
          <w:p w14:paraId="73E5FE14" w14:textId="77777777" w:rsidR="00536DF3" w:rsidRPr="001E675F" w:rsidRDefault="00536DF3" w:rsidP="002740E0">
            <w:pPr>
              <w:rPr>
                <w:rFonts w:ascii="Calibri" w:hAnsi="Calibri"/>
                <w:b/>
                <w:bCs/>
                <w:sz w:val="20"/>
                <w:szCs w:val="20"/>
              </w:rPr>
            </w:pPr>
            <w:r w:rsidRPr="001E675F">
              <w:rPr>
                <w:rFonts w:ascii="Calibri" w:hAnsi="Calibri"/>
                <w:b/>
                <w:bCs/>
                <w:sz w:val="20"/>
                <w:szCs w:val="20"/>
              </w:rPr>
              <w:t>Reference to SOPs/ other documentation</w:t>
            </w:r>
          </w:p>
        </w:tc>
      </w:tr>
      <w:tr w:rsidR="00536DF3" w:rsidRPr="009B11C7" w14:paraId="285DE0A3" w14:textId="77777777" w:rsidTr="00D93920">
        <w:tc>
          <w:tcPr>
            <w:tcW w:w="203" w:type="pct"/>
            <w:vMerge/>
          </w:tcPr>
          <w:p w14:paraId="19E3A350" w14:textId="77777777" w:rsidR="00536DF3" w:rsidRPr="009B11C7" w:rsidRDefault="00536DF3" w:rsidP="002740E0">
            <w:pPr>
              <w:rPr>
                <w:rFonts w:ascii="Calibri" w:hAnsi="Calibri"/>
                <w:sz w:val="20"/>
                <w:szCs w:val="20"/>
              </w:rPr>
            </w:pPr>
          </w:p>
        </w:tc>
        <w:tc>
          <w:tcPr>
            <w:tcW w:w="1658" w:type="pct"/>
            <w:gridSpan w:val="7"/>
            <w:shd w:val="clear" w:color="auto" w:fill="E5DFEC" w:themeFill="accent4" w:themeFillTint="33"/>
          </w:tcPr>
          <w:p w14:paraId="4CFCE750" w14:textId="77777777" w:rsidR="00536DF3" w:rsidRPr="009B11C7" w:rsidRDefault="00536DF3" w:rsidP="002740E0">
            <w:pPr>
              <w:rPr>
                <w:rFonts w:ascii="Calibri" w:hAnsi="Calibri"/>
                <w:sz w:val="20"/>
                <w:szCs w:val="20"/>
              </w:rPr>
            </w:pPr>
            <w:r w:rsidRPr="009B11C7">
              <w:rPr>
                <w:rFonts w:ascii="Calibri" w:hAnsi="Calibri"/>
                <w:sz w:val="20"/>
                <w:szCs w:val="20"/>
              </w:rPr>
              <w:t>Liquid waste</w:t>
            </w:r>
          </w:p>
        </w:tc>
        <w:tc>
          <w:tcPr>
            <w:tcW w:w="1659" w:type="pct"/>
            <w:gridSpan w:val="32"/>
            <w:shd w:val="clear" w:color="auto" w:fill="auto"/>
            <w:vAlign w:val="center"/>
          </w:tcPr>
          <w:p w14:paraId="1D42CB32" w14:textId="058C5938" w:rsidR="00536DF3" w:rsidRDefault="00AB4021" w:rsidP="002740E0">
            <w:pPr>
              <w:rPr>
                <w:rFonts w:ascii="Calibri" w:hAnsi="Calibri"/>
                <w:sz w:val="20"/>
                <w:szCs w:val="20"/>
              </w:rPr>
            </w:pPr>
            <w:r>
              <w:rPr>
                <w:rFonts w:ascii="Calibri" w:hAnsi="Calibri"/>
                <w:sz w:val="20"/>
                <w:szCs w:val="20"/>
              </w:rPr>
              <w:t>Biological waste will be treated with Virkon then poured to the drain</w:t>
            </w:r>
            <w:r w:rsidR="00A24103">
              <w:rPr>
                <w:rFonts w:ascii="Calibri" w:hAnsi="Calibri"/>
                <w:sz w:val="20"/>
                <w:szCs w:val="20"/>
              </w:rPr>
              <w:t xml:space="preserve"> (after 24hrs)</w:t>
            </w:r>
            <w:r>
              <w:rPr>
                <w:rFonts w:ascii="Calibri" w:hAnsi="Calibri"/>
                <w:sz w:val="20"/>
                <w:szCs w:val="20"/>
              </w:rPr>
              <w:t xml:space="preserve"> with copious amounts of water. </w:t>
            </w:r>
          </w:p>
          <w:p w14:paraId="74476C11" w14:textId="77777777" w:rsidR="009F064C" w:rsidRDefault="009F064C" w:rsidP="002740E0">
            <w:pPr>
              <w:rPr>
                <w:rFonts w:ascii="Calibri" w:hAnsi="Calibri"/>
                <w:sz w:val="20"/>
                <w:szCs w:val="20"/>
              </w:rPr>
            </w:pPr>
          </w:p>
          <w:p w14:paraId="2679FC8E" w14:textId="28DAA19F" w:rsidR="001D603C" w:rsidRPr="009B11C7" w:rsidRDefault="00ED3303" w:rsidP="002740E0">
            <w:pPr>
              <w:rPr>
                <w:rFonts w:ascii="Calibri" w:hAnsi="Calibri"/>
                <w:sz w:val="20"/>
                <w:szCs w:val="20"/>
              </w:rPr>
            </w:pPr>
            <w:r>
              <w:rPr>
                <w:rFonts w:ascii="Calibri" w:hAnsi="Calibri"/>
                <w:sz w:val="20"/>
                <w:szCs w:val="20"/>
              </w:rPr>
              <w:t>Non-hazardous liquid waste will be disposed of down the drain with copious amounts of water.</w:t>
            </w:r>
          </w:p>
        </w:tc>
        <w:tc>
          <w:tcPr>
            <w:tcW w:w="685" w:type="pct"/>
            <w:gridSpan w:val="13"/>
            <w:shd w:val="clear" w:color="auto" w:fill="E5DFEC" w:themeFill="accent4" w:themeFillTint="33"/>
            <w:vAlign w:val="center"/>
          </w:tcPr>
          <w:p w14:paraId="30DAA0B0" w14:textId="77777777" w:rsidR="00536DF3" w:rsidRPr="009B11C7" w:rsidRDefault="00D953D1" w:rsidP="002740E0">
            <w:pPr>
              <w:rPr>
                <w:rFonts w:ascii="Calibri" w:hAnsi="Calibri"/>
                <w:sz w:val="20"/>
                <w:szCs w:val="20"/>
              </w:rPr>
            </w:pPr>
            <w:sdt>
              <w:sdtPr>
                <w:rPr>
                  <w:rFonts w:ascii="Calibri" w:hAnsi="Calibri"/>
                  <w:sz w:val="20"/>
                  <w:szCs w:val="20"/>
                </w:rPr>
                <w:id w:val="402264674"/>
                <w14:checkbox>
                  <w14:checked w14:val="1"/>
                  <w14:checkedState w14:val="2612" w14:font="MS Gothic"/>
                  <w14:uncheckedState w14:val="2610" w14:font="MS Gothic"/>
                </w14:checkbox>
              </w:sdtPr>
              <w:sdtEndPr/>
              <w:sdtContent>
                <w:r w:rsidR="00FA746A">
                  <w:rPr>
                    <w:rFonts w:ascii="MS Gothic" w:eastAsia="MS Gothic" w:hAnsi="MS Gothic" w:hint="eastAsia"/>
                    <w:sz w:val="20"/>
                    <w:szCs w:val="20"/>
                  </w:rPr>
                  <w:t>☒</w:t>
                </w:r>
              </w:sdtContent>
            </w:sdt>
            <w:r w:rsidR="00536DF3" w:rsidRPr="009B11C7">
              <w:rPr>
                <w:rFonts w:ascii="Calibri" w:hAnsi="Calibri"/>
                <w:sz w:val="20"/>
                <w:szCs w:val="20"/>
              </w:rPr>
              <w:t xml:space="preserve">Yes </w:t>
            </w:r>
            <w:sdt>
              <w:sdtPr>
                <w:rPr>
                  <w:rFonts w:ascii="Calibri" w:hAnsi="Calibri"/>
                  <w:sz w:val="20"/>
                  <w:szCs w:val="20"/>
                </w:rPr>
                <w:id w:val="-1715349512"/>
                <w14:checkbox>
                  <w14:checked w14:val="0"/>
                  <w14:checkedState w14:val="2612" w14:font="MS Gothic"/>
                  <w14:uncheckedState w14:val="2610" w14:font="MS Gothic"/>
                </w14:checkbox>
              </w:sdtPr>
              <w:sdtEndPr/>
              <w:sdtContent>
                <w:r w:rsidR="00DC7A04">
                  <w:rPr>
                    <w:rFonts w:ascii="MS Gothic" w:eastAsia="MS Gothic" w:hAnsi="MS Gothic" w:hint="eastAsia"/>
                    <w:sz w:val="20"/>
                    <w:szCs w:val="20"/>
                  </w:rPr>
                  <w:t>☐</w:t>
                </w:r>
              </w:sdtContent>
            </w:sdt>
            <w:r w:rsidR="00536DF3" w:rsidRPr="009B11C7">
              <w:rPr>
                <w:rFonts w:ascii="Calibri" w:hAnsi="Calibri"/>
                <w:sz w:val="20"/>
                <w:szCs w:val="20"/>
              </w:rPr>
              <w:t>No</w:t>
            </w:r>
          </w:p>
        </w:tc>
        <w:tc>
          <w:tcPr>
            <w:tcW w:w="795" w:type="pct"/>
            <w:gridSpan w:val="7"/>
            <w:shd w:val="clear" w:color="auto" w:fill="FFFFFF" w:themeFill="background1"/>
          </w:tcPr>
          <w:p w14:paraId="4E535641" w14:textId="77777777" w:rsidR="00536DF3" w:rsidRDefault="008F284F" w:rsidP="002740E0">
            <w:pPr>
              <w:rPr>
                <w:rFonts w:ascii="Calibri" w:hAnsi="Calibri"/>
                <w:sz w:val="20"/>
                <w:szCs w:val="20"/>
              </w:rPr>
            </w:pPr>
            <w:r>
              <w:rPr>
                <w:rFonts w:ascii="Calibri" w:hAnsi="Calibri"/>
                <w:sz w:val="20"/>
                <w:szCs w:val="20"/>
              </w:rPr>
              <w:t>CBE/SOP003 “Disposal of biological waste”</w:t>
            </w:r>
          </w:p>
          <w:p w14:paraId="6E20DF0A" w14:textId="77777777" w:rsidR="000659CB" w:rsidRDefault="000659CB" w:rsidP="002740E0">
            <w:pPr>
              <w:rPr>
                <w:rFonts w:ascii="Calibri" w:hAnsi="Calibri"/>
                <w:sz w:val="20"/>
                <w:szCs w:val="20"/>
              </w:rPr>
            </w:pPr>
          </w:p>
          <w:p w14:paraId="7E198441" w14:textId="77777777" w:rsidR="000659CB" w:rsidRDefault="000659CB" w:rsidP="000659CB">
            <w:pPr>
              <w:rPr>
                <w:rFonts w:ascii="Calibri" w:hAnsi="Calibri"/>
                <w:sz w:val="20"/>
                <w:szCs w:val="20"/>
              </w:rPr>
            </w:pPr>
            <w:r>
              <w:rPr>
                <w:rFonts w:ascii="Calibri" w:hAnsi="Calibri"/>
                <w:sz w:val="20"/>
                <w:szCs w:val="20"/>
              </w:rPr>
              <w:t>CBE/SOP006 “Preparation of Disinfectants for use within the CBE Laboratories”</w:t>
            </w:r>
          </w:p>
          <w:p w14:paraId="33F3BB1C" w14:textId="77777777" w:rsidR="000659CB" w:rsidRPr="009B11C7" w:rsidRDefault="000659CB" w:rsidP="002740E0">
            <w:pPr>
              <w:rPr>
                <w:rFonts w:ascii="Calibri" w:hAnsi="Calibri"/>
                <w:sz w:val="20"/>
                <w:szCs w:val="20"/>
              </w:rPr>
            </w:pPr>
          </w:p>
        </w:tc>
      </w:tr>
      <w:tr w:rsidR="00536DF3" w:rsidRPr="009B11C7" w14:paraId="75E54483" w14:textId="77777777" w:rsidTr="00D93920">
        <w:tc>
          <w:tcPr>
            <w:tcW w:w="203" w:type="pct"/>
            <w:vMerge/>
          </w:tcPr>
          <w:p w14:paraId="347FA149" w14:textId="77777777" w:rsidR="00536DF3" w:rsidRPr="009B11C7" w:rsidRDefault="00536DF3" w:rsidP="002740E0">
            <w:pPr>
              <w:rPr>
                <w:rFonts w:ascii="Calibri" w:hAnsi="Calibri"/>
                <w:sz w:val="20"/>
                <w:szCs w:val="20"/>
              </w:rPr>
            </w:pPr>
          </w:p>
        </w:tc>
        <w:tc>
          <w:tcPr>
            <w:tcW w:w="1658" w:type="pct"/>
            <w:gridSpan w:val="7"/>
            <w:shd w:val="clear" w:color="auto" w:fill="E5DFEC" w:themeFill="accent4" w:themeFillTint="33"/>
          </w:tcPr>
          <w:p w14:paraId="1F5B3FB8" w14:textId="77777777" w:rsidR="00536DF3" w:rsidRPr="009B11C7" w:rsidRDefault="00536DF3" w:rsidP="002740E0">
            <w:pPr>
              <w:rPr>
                <w:rFonts w:ascii="Calibri" w:hAnsi="Calibri"/>
                <w:sz w:val="20"/>
                <w:szCs w:val="20"/>
              </w:rPr>
            </w:pPr>
            <w:r w:rsidRPr="009B11C7">
              <w:rPr>
                <w:rFonts w:ascii="Calibri" w:hAnsi="Calibri"/>
                <w:sz w:val="20"/>
                <w:szCs w:val="20"/>
              </w:rPr>
              <w:t>Solid waste</w:t>
            </w:r>
          </w:p>
        </w:tc>
        <w:tc>
          <w:tcPr>
            <w:tcW w:w="1659" w:type="pct"/>
            <w:gridSpan w:val="32"/>
            <w:shd w:val="clear" w:color="auto" w:fill="auto"/>
            <w:vAlign w:val="center"/>
          </w:tcPr>
          <w:p w14:paraId="0AA8334A" w14:textId="7309C740" w:rsidR="00536DF3" w:rsidRDefault="00ED3303" w:rsidP="002740E0">
            <w:pPr>
              <w:rPr>
                <w:rFonts w:ascii="Calibri" w:hAnsi="Calibri"/>
                <w:sz w:val="20"/>
                <w:szCs w:val="20"/>
              </w:rPr>
            </w:pPr>
            <w:r>
              <w:rPr>
                <w:rFonts w:ascii="Calibri" w:hAnsi="Calibri"/>
                <w:sz w:val="20"/>
                <w:szCs w:val="20"/>
              </w:rPr>
              <w:t xml:space="preserve">Non-hazardous solid waste will be disposed of through the yellow waste stream. </w:t>
            </w:r>
          </w:p>
          <w:p w14:paraId="592DE4D9" w14:textId="77777777" w:rsidR="009F064C" w:rsidRDefault="009F064C" w:rsidP="002740E0">
            <w:pPr>
              <w:rPr>
                <w:rFonts w:ascii="Calibri" w:hAnsi="Calibri"/>
                <w:sz w:val="20"/>
                <w:szCs w:val="20"/>
              </w:rPr>
            </w:pPr>
          </w:p>
          <w:p w14:paraId="71C44F42" w14:textId="50A7B668" w:rsidR="00B62437" w:rsidRDefault="001D603C" w:rsidP="00B62437">
            <w:pPr>
              <w:rPr>
                <w:rFonts w:ascii="Calibri" w:hAnsi="Calibri"/>
                <w:sz w:val="20"/>
                <w:szCs w:val="20"/>
              </w:rPr>
            </w:pPr>
            <w:r>
              <w:rPr>
                <w:rFonts w:ascii="Calibri" w:hAnsi="Calibri"/>
                <w:sz w:val="20"/>
                <w:szCs w:val="20"/>
              </w:rPr>
              <w:t>Biologically contaminated</w:t>
            </w:r>
            <w:r w:rsidR="00B62437">
              <w:rPr>
                <w:rFonts w:ascii="Calibri" w:hAnsi="Calibri"/>
                <w:sz w:val="20"/>
                <w:szCs w:val="20"/>
              </w:rPr>
              <w:t xml:space="preserve"> solid-waste (</w:t>
            </w:r>
            <w:proofErr w:type="gramStart"/>
            <w:r w:rsidR="00B62437">
              <w:rPr>
                <w:rFonts w:ascii="Calibri" w:hAnsi="Calibri"/>
                <w:sz w:val="20"/>
                <w:szCs w:val="20"/>
              </w:rPr>
              <w:t>e.g.</w:t>
            </w:r>
            <w:proofErr w:type="gramEnd"/>
            <w:r w:rsidR="00B62437">
              <w:rPr>
                <w:rFonts w:ascii="Calibri" w:hAnsi="Calibri"/>
                <w:sz w:val="20"/>
                <w:szCs w:val="20"/>
              </w:rPr>
              <w:t xml:space="preserve"> T-flasks) will be placed in autoclave </w:t>
            </w:r>
            <w:r w:rsidR="00B62437">
              <w:rPr>
                <w:rFonts w:ascii="Calibri" w:hAnsi="Calibri"/>
                <w:sz w:val="20"/>
                <w:szCs w:val="20"/>
              </w:rPr>
              <w:lastRenderedPageBreak/>
              <w:t>bags and autoc</w:t>
            </w:r>
            <w:r w:rsidR="00112DEE">
              <w:rPr>
                <w:rFonts w:ascii="Calibri" w:hAnsi="Calibri"/>
                <w:sz w:val="20"/>
                <w:szCs w:val="20"/>
              </w:rPr>
              <w:t>laved using Cycle 4 or cycle 5.</w:t>
            </w:r>
          </w:p>
          <w:p w14:paraId="3C671A53" w14:textId="77777777" w:rsidR="009F064C" w:rsidRDefault="009F064C" w:rsidP="00B62437">
            <w:pPr>
              <w:rPr>
                <w:rFonts w:ascii="Calibri" w:hAnsi="Calibri"/>
                <w:sz w:val="20"/>
                <w:szCs w:val="20"/>
              </w:rPr>
            </w:pPr>
          </w:p>
          <w:p w14:paraId="13218BB8" w14:textId="5C7751D3" w:rsidR="00112DEE" w:rsidRPr="009B11C7" w:rsidRDefault="00112DEE" w:rsidP="0052690C">
            <w:pPr>
              <w:rPr>
                <w:rFonts w:ascii="Calibri" w:hAnsi="Calibri"/>
                <w:sz w:val="20"/>
                <w:szCs w:val="20"/>
              </w:rPr>
            </w:pPr>
            <w:proofErr w:type="gramStart"/>
            <w:r>
              <w:rPr>
                <w:rFonts w:ascii="Calibri" w:hAnsi="Calibri"/>
                <w:sz w:val="20"/>
                <w:szCs w:val="20"/>
              </w:rPr>
              <w:t>Biologically-contaminated</w:t>
            </w:r>
            <w:proofErr w:type="gramEnd"/>
            <w:r>
              <w:rPr>
                <w:rFonts w:ascii="Calibri" w:hAnsi="Calibri"/>
                <w:sz w:val="20"/>
                <w:szCs w:val="20"/>
              </w:rPr>
              <w:t xml:space="preserve"> </w:t>
            </w:r>
            <w:r w:rsidR="001D603C">
              <w:rPr>
                <w:rFonts w:ascii="Calibri" w:hAnsi="Calibri"/>
                <w:sz w:val="20"/>
                <w:szCs w:val="20"/>
              </w:rPr>
              <w:t xml:space="preserve">sharps </w:t>
            </w:r>
            <w:r>
              <w:rPr>
                <w:rFonts w:ascii="Calibri" w:hAnsi="Calibri"/>
                <w:sz w:val="20"/>
                <w:szCs w:val="20"/>
              </w:rPr>
              <w:t>solid-waste (e.g. pipette tips) will be placed into secondary containers (orange sharps bins) and autoclaved using Cycle</w:t>
            </w:r>
            <w:r w:rsidR="001D603C">
              <w:rPr>
                <w:rFonts w:ascii="Calibri" w:hAnsi="Calibri"/>
                <w:sz w:val="20"/>
                <w:szCs w:val="20"/>
              </w:rPr>
              <w:t xml:space="preserve"> </w:t>
            </w:r>
            <w:r>
              <w:rPr>
                <w:rFonts w:ascii="Calibri" w:hAnsi="Calibri"/>
                <w:sz w:val="20"/>
                <w:szCs w:val="20"/>
              </w:rPr>
              <w:t>5.</w:t>
            </w:r>
            <w:r w:rsidR="0052690C">
              <w:rPr>
                <w:rFonts w:ascii="Calibri" w:hAnsi="Calibri"/>
                <w:sz w:val="20"/>
                <w:szCs w:val="20"/>
              </w:rPr>
              <w:t xml:space="preserve"> </w:t>
            </w:r>
          </w:p>
        </w:tc>
        <w:tc>
          <w:tcPr>
            <w:tcW w:w="685" w:type="pct"/>
            <w:gridSpan w:val="13"/>
            <w:shd w:val="clear" w:color="auto" w:fill="E5DFEC" w:themeFill="accent4" w:themeFillTint="33"/>
            <w:vAlign w:val="center"/>
          </w:tcPr>
          <w:p w14:paraId="08F9C553" w14:textId="77777777" w:rsidR="00536DF3" w:rsidRPr="009B11C7" w:rsidRDefault="00D953D1" w:rsidP="00273F8A">
            <w:pPr>
              <w:rPr>
                <w:rFonts w:ascii="Calibri" w:hAnsi="Calibri"/>
                <w:sz w:val="20"/>
                <w:szCs w:val="20"/>
              </w:rPr>
            </w:pPr>
            <w:sdt>
              <w:sdtPr>
                <w:rPr>
                  <w:rFonts w:ascii="Calibri" w:hAnsi="Calibri"/>
                  <w:sz w:val="20"/>
                  <w:szCs w:val="20"/>
                </w:rPr>
                <w:id w:val="179860086"/>
                <w14:checkbox>
                  <w14:checked w14:val="1"/>
                  <w14:checkedState w14:val="2612" w14:font="MS Gothic"/>
                  <w14:uncheckedState w14:val="2610" w14:font="MS Gothic"/>
                </w14:checkbox>
              </w:sdtPr>
              <w:sdtEndPr/>
              <w:sdtContent>
                <w:r w:rsidR="00B62437">
                  <w:rPr>
                    <w:rFonts w:ascii="MS Gothic" w:eastAsia="MS Gothic" w:hAnsi="MS Gothic" w:hint="eastAsia"/>
                    <w:sz w:val="20"/>
                    <w:szCs w:val="20"/>
                  </w:rPr>
                  <w:t>☒</w:t>
                </w:r>
              </w:sdtContent>
            </w:sdt>
            <w:r w:rsidR="00536DF3" w:rsidRPr="009B11C7">
              <w:rPr>
                <w:rFonts w:ascii="Calibri" w:hAnsi="Calibri"/>
                <w:sz w:val="20"/>
                <w:szCs w:val="20"/>
              </w:rPr>
              <w:t xml:space="preserve">Yes </w:t>
            </w:r>
            <w:sdt>
              <w:sdtPr>
                <w:rPr>
                  <w:rFonts w:ascii="Calibri" w:hAnsi="Calibri"/>
                  <w:sz w:val="20"/>
                  <w:szCs w:val="20"/>
                </w:rPr>
                <w:id w:val="1958217797"/>
                <w14:checkbox>
                  <w14:checked w14:val="0"/>
                  <w14:checkedState w14:val="2612" w14:font="MS Gothic"/>
                  <w14:uncheckedState w14:val="2610" w14:font="MS Gothic"/>
                </w14:checkbox>
              </w:sdtPr>
              <w:sdtEndPr/>
              <w:sdtContent>
                <w:r w:rsidR="00B62437">
                  <w:rPr>
                    <w:rFonts w:ascii="MS Gothic" w:eastAsia="MS Gothic" w:hAnsi="MS Gothic" w:hint="eastAsia"/>
                    <w:sz w:val="20"/>
                    <w:szCs w:val="20"/>
                  </w:rPr>
                  <w:t>☐</w:t>
                </w:r>
              </w:sdtContent>
            </w:sdt>
            <w:r w:rsidR="00536DF3" w:rsidRPr="009B11C7">
              <w:rPr>
                <w:rFonts w:ascii="Calibri" w:hAnsi="Calibri"/>
                <w:sz w:val="20"/>
                <w:szCs w:val="20"/>
              </w:rPr>
              <w:t>No</w:t>
            </w:r>
          </w:p>
        </w:tc>
        <w:tc>
          <w:tcPr>
            <w:tcW w:w="795" w:type="pct"/>
            <w:gridSpan w:val="7"/>
            <w:shd w:val="clear" w:color="auto" w:fill="FFFFFF" w:themeFill="background1"/>
          </w:tcPr>
          <w:p w14:paraId="7113AC75" w14:textId="77777777" w:rsidR="00ED4519" w:rsidRDefault="00ED4519" w:rsidP="00531EDD">
            <w:pPr>
              <w:rPr>
                <w:rFonts w:ascii="Calibri" w:hAnsi="Calibri"/>
                <w:sz w:val="20"/>
                <w:szCs w:val="20"/>
              </w:rPr>
            </w:pPr>
            <w:r>
              <w:rPr>
                <w:rFonts w:ascii="Calibri" w:hAnsi="Calibri"/>
                <w:sz w:val="20"/>
                <w:szCs w:val="20"/>
              </w:rPr>
              <w:t xml:space="preserve">CBE/SOP024 “Use and Maintenance of </w:t>
            </w:r>
            <w:proofErr w:type="spellStart"/>
            <w:r>
              <w:rPr>
                <w:rFonts w:ascii="Calibri" w:hAnsi="Calibri"/>
                <w:sz w:val="20"/>
                <w:szCs w:val="20"/>
              </w:rPr>
              <w:t>Sys</w:t>
            </w:r>
            <w:r w:rsidR="00531EDD">
              <w:rPr>
                <w:rFonts w:ascii="Calibri" w:hAnsi="Calibri"/>
                <w:sz w:val="20"/>
                <w:szCs w:val="20"/>
              </w:rPr>
              <w:t>t</w:t>
            </w:r>
            <w:r>
              <w:rPr>
                <w:rFonts w:ascii="Calibri" w:hAnsi="Calibri"/>
                <w:sz w:val="20"/>
                <w:szCs w:val="20"/>
              </w:rPr>
              <w:t>ec</w:t>
            </w:r>
            <w:proofErr w:type="spellEnd"/>
            <w:r>
              <w:rPr>
                <w:rFonts w:ascii="Calibri" w:hAnsi="Calibri"/>
                <w:sz w:val="20"/>
                <w:szCs w:val="20"/>
              </w:rPr>
              <w:t xml:space="preserve"> V</w:t>
            </w:r>
            <w:r w:rsidR="00531EDD">
              <w:rPr>
                <w:rFonts w:ascii="Calibri" w:hAnsi="Calibri"/>
                <w:sz w:val="20"/>
                <w:szCs w:val="20"/>
              </w:rPr>
              <w:t>X</w:t>
            </w:r>
            <w:r>
              <w:rPr>
                <w:rFonts w:ascii="Calibri" w:hAnsi="Calibri"/>
                <w:sz w:val="20"/>
                <w:szCs w:val="20"/>
              </w:rPr>
              <w:t>-95 Autoclave CBE044”</w:t>
            </w:r>
          </w:p>
          <w:p w14:paraId="1ACC0442" w14:textId="77777777" w:rsidR="00ED4519" w:rsidRDefault="00ED4519" w:rsidP="00ED4519">
            <w:pPr>
              <w:rPr>
                <w:rFonts w:ascii="Calibri" w:hAnsi="Calibri"/>
                <w:sz w:val="20"/>
                <w:szCs w:val="20"/>
              </w:rPr>
            </w:pPr>
          </w:p>
          <w:p w14:paraId="1FCC2647" w14:textId="77777777" w:rsidR="00536DF3" w:rsidRPr="009B11C7" w:rsidRDefault="00ED4519" w:rsidP="00531EDD">
            <w:pPr>
              <w:rPr>
                <w:rFonts w:ascii="Calibri" w:hAnsi="Calibri"/>
                <w:sz w:val="20"/>
                <w:szCs w:val="20"/>
              </w:rPr>
            </w:pPr>
            <w:r>
              <w:rPr>
                <w:rFonts w:ascii="Calibri" w:hAnsi="Calibri"/>
                <w:sz w:val="20"/>
                <w:szCs w:val="20"/>
              </w:rPr>
              <w:t xml:space="preserve">CBE/SOP025 “Use and Maintenance of </w:t>
            </w:r>
            <w:proofErr w:type="spellStart"/>
            <w:r>
              <w:rPr>
                <w:rFonts w:ascii="Calibri" w:hAnsi="Calibri"/>
                <w:sz w:val="20"/>
                <w:szCs w:val="20"/>
              </w:rPr>
              <w:t>Syste</w:t>
            </w:r>
            <w:r w:rsidR="00531EDD">
              <w:rPr>
                <w:rFonts w:ascii="Calibri" w:hAnsi="Calibri"/>
                <w:sz w:val="20"/>
                <w:szCs w:val="20"/>
              </w:rPr>
              <w:t>c</w:t>
            </w:r>
            <w:proofErr w:type="spellEnd"/>
            <w:r>
              <w:rPr>
                <w:rFonts w:ascii="Calibri" w:hAnsi="Calibri"/>
                <w:sz w:val="20"/>
                <w:szCs w:val="20"/>
              </w:rPr>
              <w:t xml:space="preserve"> V</w:t>
            </w:r>
            <w:r w:rsidR="00531EDD">
              <w:rPr>
                <w:rFonts w:ascii="Calibri" w:hAnsi="Calibri"/>
                <w:sz w:val="20"/>
                <w:szCs w:val="20"/>
              </w:rPr>
              <w:t>X</w:t>
            </w:r>
            <w:r>
              <w:rPr>
                <w:rFonts w:ascii="Calibri" w:hAnsi="Calibri"/>
                <w:sz w:val="20"/>
                <w:szCs w:val="20"/>
              </w:rPr>
              <w:t>-95 Autoclave 045</w:t>
            </w:r>
          </w:p>
        </w:tc>
      </w:tr>
      <w:tr w:rsidR="00536DF3" w:rsidRPr="009B11C7" w14:paraId="3D14A3B5" w14:textId="77777777" w:rsidTr="00D93920">
        <w:tc>
          <w:tcPr>
            <w:tcW w:w="203" w:type="pct"/>
            <w:vMerge/>
          </w:tcPr>
          <w:p w14:paraId="778243CE" w14:textId="77777777" w:rsidR="00536DF3" w:rsidRPr="009B11C7" w:rsidRDefault="00536DF3" w:rsidP="002740E0">
            <w:pPr>
              <w:rPr>
                <w:rFonts w:ascii="Calibri" w:hAnsi="Calibri"/>
                <w:sz w:val="20"/>
                <w:szCs w:val="20"/>
              </w:rPr>
            </w:pPr>
          </w:p>
        </w:tc>
        <w:tc>
          <w:tcPr>
            <w:tcW w:w="1658" w:type="pct"/>
            <w:gridSpan w:val="7"/>
            <w:shd w:val="clear" w:color="auto" w:fill="E5DFEC" w:themeFill="accent4" w:themeFillTint="33"/>
          </w:tcPr>
          <w:p w14:paraId="5B703D88" w14:textId="77777777" w:rsidR="00536DF3" w:rsidRPr="009B11C7" w:rsidRDefault="00536DF3" w:rsidP="002740E0">
            <w:pPr>
              <w:rPr>
                <w:rFonts w:ascii="Calibri" w:hAnsi="Calibri"/>
                <w:sz w:val="20"/>
                <w:szCs w:val="20"/>
              </w:rPr>
            </w:pPr>
            <w:r w:rsidRPr="009B11C7">
              <w:rPr>
                <w:rFonts w:ascii="Calibri" w:hAnsi="Calibri"/>
                <w:sz w:val="20"/>
                <w:szCs w:val="20"/>
              </w:rPr>
              <w:t>Other (specify)</w:t>
            </w:r>
          </w:p>
        </w:tc>
        <w:tc>
          <w:tcPr>
            <w:tcW w:w="1659" w:type="pct"/>
            <w:gridSpan w:val="32"/>
            <w:shd w:val="clear" w:color="auto" w:fill="auto"/>
            <w:vAlign w:val="center"/>
          </w:tcPr>
          <w:p w14:paraId="7BF56272" w14:textId="77777777" w:rsidR="00536DF3" w:rsidRPr="009B11C7" w:rsidRDefault="00536DF3" w:rsidP="002740E0">
            <w:pPr>
              <w:rPr>
                <w:rFonts w:ascii="Calibri" w:hAnsi="Calibri"/>
                <w:sz w:val="20"/>
                <w:szCs w:val="20"/>
              </w:rPr>
            </w:pPr>
          </w:p>
        </w:tc>
        <w:tc>
          <w:tcPr>
            <w:tcW w:w="685" w:type="pct"/>
            <w:gridSpan w:val="13"/>
            <w:shd w:val="clear" w:color="auto" w:fill="E5DFEC" w:themeFill="accent4" w:themeFillTint="33"/>
            <w:vAlign w:val="center"/>
          </w:tcPr>
          <w:p w14:paraId="0FCE99AA" w14:textId="77777777" w:rsidR="00536DF3" w:rsidRPr="009B11C7" w:rsidRDefault="00D953D1" w:rsidP="00273F8A">
            <w:pPr>
              <w:rPr>
                <w:rFonts w:ascii="Calibri" w:hAnsi="Calibri"/>
                <w:sz w:val="20"/>
                <w:szCs w:val="20"/>
              </w:rPr>
            </w:pPr>
            <w:sdt>
              <w:sdtPr>
                <w:rPr>
                  <w:rFonts w:ascii="Calibri" w:hAnsi="Calibri"/>
                  <w:sz w:val="20"/>
                  <w:szCs w:val="20"/>
                </w:rPr>
                <w:id w:val="1073939073"/>
                <w14:checkbox>
                  <w14:checked w14:val="0"/>
                  <w14:checkedState w14:val="2612" w14:font="MS Gothic"/>
                  <w14:uncheckedState w14:val="2610" w14:font="MS Gothic"/>
                </w14:checkbox>
              </w:sdtPr>
              <w:sdtEndPr/>
              <w:sdtContent>
                <w:r w:rsidR="0052690C">
                  <w:rPr>
                    <w:rFonts w:ascii="MS Gothic" w:eastAsia="MS Gothic" w:hAnsi="MS Gothic" w:hint="eastAsia"/>
                    <w:sz w:val="20"/>
                    <w:szCs w:val="20"/>
                  </w:rPr>
                  <w:t>☐</w:t>
                </w:r>
              </w:sdtContent>
            </w:sdt>
            <w:r w:rsidR="00536DF3" w:rsidRPr="009B11C7">
              <w:rPr>
                <w:rFonts w:ascii="Calibri" w:hAnsi="Calibri"/>
                <w:sz w:val="20"/>
                <w:szCs w:val="20"/>
              </w:rPr>
              <w:t xml:space="preserve">Yes </w:t>
            </w:r>
            <w:sdt>
              <w:sdtPr>
                <w:rPr>
                  <w:rFonts w:ascii="Calibri" w:hAnsi="Calibri"/>
                  <w:sz w:val="20"/>
                  <w:szCs w:val="20"/>
                </w:rPr>
                <w:id w:val="1317373874"/>
                <w14:checkbox>
                  <w14:checked w14:val="1"/>
                  <w14:checkedState w14:val="2612" w14:font="MS Gothic"/>
                  <w14:uncheckedState w14:val="2610" w14:font="MS Gothic"/>
                </w14:checkbox>
              </w:sdtPr>
              <w:sdtEndPr/>
              <w:sdtContent>
                <w:r w:rsidR="0052690C">
                  <w:rPr>
                    <w:rFonts w:ascii="MS Gothic" w:eastAsia="MS Gothic" w:hAnsi="MS Gothic" w:hint="eastAsia"/>
                    <w:sz w:val="20"/>
                    <w:szCs w:val="20"/>
                  </w:rPr>
                  <w:t>☒</w:t>
                </w:r>
              </w:sdtContent>
            </w:sdt>
            <w:r w:rsidR="00536DF3" w:rsidRPr="009B11C7">
              <w:rPr>
                <w:rFonts w:ascii="Calibri" w:hAnsi="Calibri"/>
                <w:sz w:val="20"/>
                <w:szCs w:val="20"/>
              </w:rPr>
              <w:t>No</w:t>
            </w:r>
          </w:p>
        </w:tc>
        <w:tc>
          <w:tcPr>
            <w:tcW w:w="795" w:type="pct"/>
            <w:gridSpan w:val="7"/>
            <w:shd w:val="clear" w:color="auto" w:fill="FFFFFF" w:themeFill="background1"/>
          </w:tcPr>
          <w:p w14:paraId="03E9D81E" w14:textId="77777777" w:rsidR="00536DF3" w:rsidRPr="009B11C7" w:rsidRDefault="00536DF3" w:rsidP="002740E0">
            <w:pPr>
              <w:rPr>
                <w:rFonts w:ascii="Calibri" w:hAnsi="Calibri"/>
                <w:sz w:val="20"/>
                <w:szCs w:val="20"/>
              </w:rPr>
            </w:pPr>
          </w:p>
        </w:tc>
      </w:tr>
      <w:tr w:rsidR="00536DF3" w:rsidRPr="009B11C7" w14:paraId="7447AD6D" w14:textId="77777777" w:rsidTr="008231BD">
        <w:trPr>
          <w:trHeight w:val="340"/>
        </w:trPr>
        <w:tc>
          <w:tcPr>
            <w:tcW w:w="203" w:type="pct"/>
            <w:vMerge/>
          </w:tcPr>
          <w:p w14:paraId="5BD9220E" w14:textId="77777777" w:rsidR="00536DF3" w:rsidRPr="009B11C7" w:rsidRDefault="00536DF3" w:rsidP="002740E0">
            <w:pPr>
              <w:rPr>
                <w:rFonts w:ascii="Calibri" w:hAnsi="Calibri"/>
                <w:sz w:val="20"/>
                <w:szCs w:val="20"/>
              </w:rPr>
            </w:pPr>
          </w:p>
        </w:tc>
        <w:tc>
          <w:tcPr>
            <w:tcW w:w="4797" w:type="pct"/>
            <w:gridSpan w:val="59"/>
            <w:shd w:val="clear" w:color="auto" w:fill="E5DFEC" w:themeFill="accent4" w:themeFillTint="33"/>
            <w:vAlign w:val="center"/>
          </w:tcPr>
          <w:p w14:paraId="33FC61FB" w14:textId="77777777" w:rsidR="00536DF3" w:rsidRPr="009B11C7" w:rsidRDefault="00536DF3" w:rsidP="005100C2">
            <w:pPr>
              <w:pStyle w:val="ListParagraph"/>
              <w:numPr>
                <w:ilvl w:val="1"/>
                <w:numId w:val="2"/>
              </w:numPr>
              <w:rPr>
                <w:rFonts w:ascii="Calibri" w:hAnsi="Calibri"/>
                <w:sz w:val="20"/>
                <w:szCs w:val="20"/>
              </w:rPr>
            </w:pPr>
            <w:r w:rsidRPr="009B11C7">
              <w:rPr>
                <w:rFonts w:ascii="Calibri" w:hAnsi="Calibri"/>
                <w:sz w:val="20"/>
                <w:szCs w:val="20"/>
              </w:rPr>
              <w:t>If waste is to be autoclaved confirm the following:</w:t>
            </w:r>
          </w:p>
        </w:tc>
      </w:tr>
      <w:tr w:rsidR="00536DF3" w:rsidRPr="009B11C7" w14:paraId="59A26E2E" w14:textId="77777777" w:rsidTr="00BB2BA9">
        <w:tc>
          <w:tcPr>
            <w:tcW w:w="203" w:type="pct"/>
            <w:vMerge/>
          </w:tcPr>
          <w:p w14:paraId="7CD5273B" w14:textId="77777777" w:rsidR="00536DF3" w:rsidRPr="009B11C7" w:rsidRDefault="00536DF3" w:rsidP="002740E0">
            <w:pPr>
              <w:rPr>
                <w:rFonts w:ascii="Calibri" w:hAnsi="Calibri"/>
                <w:sz w:val="20"/>
                <w:szCs w:val="20"/>
              </w:rPr>
            </w:pPr>
          </w:p>
        </w:tc>
        <w:tc>
          <w:tcPr>
            <w:tcW w:w="1941" w:type="pct"/>
            <w:gridSpan w:val="13"/>
            <w:shd w:val="clear" w:color="auto" w:fill="E5DFEC" w:themeFill="accent4" w:themeFillTint="33"/>
          </w:tcPr>
          <w:p w14:paraId="184EED5C" w14:textId="77777777" w:rsidR="00536DF3" w:rsidRPr="009B11C7" w:rsidRDefault="00536DF3" w:rsidP="000769A8">
            <w:pPr>
              <w:rPr>
                <w:rFonts w:ascii="Calibri" w:hAnsi="Calibri"/>
                <w:sz w:val="20"/>
                <w:szCs w:val="20"/>
              </w:rPr>
            </w:pPr>
            <w:r w:rsidRPr="009B11C7">
              <w:rPr>
                <w:rFonts w:ascii="Calibri" w:hAnsi="Calibri"/>
                <w:sz w:val="20"/>
                <w:szCs w:val="20"/>
              </w:rPr>
              <w:t>All cycles have been validated for the actual load types used?</w:t>
            </w:r>
          </w:p>
        </w:tc>
        <w:tc>
          <w:tcPr>
            <w:tcW w:w="762" w:type="pct"/>
            <w:gridSpan w:val="14"/>
            <w:tcBorders>
              <w:right w:val="nil"/>
            </w:tcBorders>
            <w:shd w:val="clear" w:color="auto" w:fill="E5DFEC" w:themeFill="accent4" w:themeFillTint="33"/>
            <w:vAlign w:val="center"/>
          </w:tcPr>
          <w:p w14:paraId="26F49DB1" w14:textId="77777777" w:rsidR="00536DF3" w:rsidRPr="009B11C7" w:rsidRDefault="00536DF3" w:rsidP="00FB768A">
            <w:pPr>
              <w:rPr>
                <w:rFonts w:ascii="Calibri" w:hAnsi="Calibri"/>
                <w:sz w:val="20"/>
                <w:szCs w:val="20"/>
              </w:rPr>
            </w:pPr>
            <w:r w:rsidRPr="009B11C7">
              <w:rPr>
                <w:rFonts w:ascii="Calibri" w:hAnsi="Calibri"/>
                <w:sz w:val="20"/>
                <w:szCs w:val="20"/>
              </w:rPr>
              <w:t xml:space="preserve">Yes </w:t>
            </w:r>
            <w:sdt>
              <w:sdtPr>
                <w:rPr>
                  <w:rFonts w:ascii="Calibri" w:hAnsi="Calibri"/>
                  <w:sz w:val="20"/>
                  <w:szCs w:val="20"/>
                </w:rPr>
                <w:id w:val="-1912150532"/>
                <w14:checkbox>
                  <w14:checked w14:val="1"/>
                  <w14:checkedState w14:val="2612" w14:font="MS Gothic"/>
                  <w14:uncheckedState w14:val="2610" w14:font="MS Gothic"/>
                </w14:checkbox>
              </w:sdtPr>
              <w:sdtEndPr/>
              <w:sdtContent>
                <w:r w:rsidR="00DC7A04">
                  <w:rPr>
                    <w:rFonts w:ascii="MS Gothic" w:eastAsia="MS Gothic" w:hAnsi="MS Gothic" w:hint="eastAsia"/>
                    <w:sz w:val="20"/>
                    <w:szCs w:val="20"/>
                  </w:rPr>
                  <w:t>☒</w:t>
                </w:r>
              </w:sdtContent>
            </w:sdt>
            <w:r w:rsidRPr="009B11C7">
              <w:rPr>
                <w:rFonts w:ascii="Calibri" w:hAnsi="Calibri"/>
                <w:sz w:val="20"/>
                <w:szCs w:val="20"/>
              </w:rPr>
              <w:t xml:space="preserve"> No </w:t>
            </w:r>
            <w:sdt>
              <w:sdtPr>
                <w:rPr>
                  <w:rFonts w:ascii="Calibri" w:hAnsi="Calibri"/>
                  <w:sz w:val="20"/>
                  <w:szCs w:val="20"/>
                </w:rPr>
                <w:id w:val="-894811972"/>
                <w14:checkbox>
                  <w14:checked w14:val="0"/>
                  <w14:checkedState w14:val="2612" w14:font="MS Gothic"/>
                  <w14:uncheckedState w14:val="2610" w14:font="MS Gothic"/>
                </w14:checkbox>
              </w:sdtPr>
              <w:sdtEndPr/>
              <w:sdtContent>
                <w:r w:rsidR="00DC7A04">
                  <w:rPr>
                    <w:rFonts w:ascii="MS Gothic" w:eastAsia="MS Gothic" w:hAnsi="MS Gothic" w:hint="eastAsia"/>
                    <w:sz w:val="20"/>
                    <w:szCs w:val="20"/>
                  </w:rPr>
                  <w:t>☐</w:t>
                </w:r>
              </w:sdtContent>
            </w:sdt>
          </w:p>
        </w:tc>
        <w:tc>
          <w:tcPr>
            <w:tcW w:w="1272" w:type="pct"/>
            <w:gridSpan w:val="24"/>
            <w:tcBorders>
              <w:left w:val="nil"/>
            </w:tcBorders>
            <w:shd w:val="clear" w:color="auto" w:fill="E5DFEC" w:themeFill="accent4" w:themeFillTint="33"/>
            <w:vAlign w:val="center"/>
          </w:tcPr>
          <w:p w14:paraId="11525CC8" w14:textId="77777777" w:rsidR="00536DF3" w:rsidRPr="009B11C7" w:rsidRDefault="00536DF3" w:rsidP="00273F8A">
            <w:pPr>
              <w:rPr>
                <w:rFonts w:ascii="Calibri" w:hAnsi="Calibri" w:cstheme="minorBidi"/>
                <w:i/>
                <w:iCs/>
                <w:sz w:val="20"/>
                <w:szCs w:val="20"/>
              </w:rPr>
            </w:pPr>
            <w:r w:rsidRPr="009B11C7">
              <w:rPr>
                <w:rFonts w:ascii="Calibri" w:eastAsia="MS Gothic" w:hAnsi="Calibri" w:cstheme="minorBidi"/>
                <w:i/>
                <w:iCs/>
                <w:sz w:val="20"/>
                <w:szCs w:val="20"/>
              </w:rPr>
              <w:t xml:space="preserve"> If </w:t>
            </w:r>
            <w:proofErr w:type="gramStart"/>
            <w:r w:rsidRPr="009B11C7">
              <w:rPr>
                <w:rFonts w:ascii="Calibri" w:eastAsia="MS Gothic" w:hAnsi="Calibri" w:cstheme="minorBidi"/>
                <w:i/>
                <w:iCs/>
                <w:sz w:val="20"/>
                <w:szCs w:val="20"/>
              </w:rPr>
              <w:t>Yes</w:t>
            </w:r>
            <w:proofErr w:type="gramEnd"/>
            <w:r w:rsidRPr="009B11C7">
              <w:rPr>
                <w:rFonts w:ascii="Calibri" w:eastAsia="MS Gothic" w:hAnsi="Calibri" w:cstheme="minorBidi"/>
                <w:i/>
                <w:iCs/>
                <w:sz w:val="20"/>
                <w:szCs w:val="20"/>
              </w:rPr>
              <w:t>, documentary evidence of the validation must be available</w:t>
            </w:r>
          </w:p>
        </w:tc>
        <w:tc>
          <w:tcPr>
            <w:tcW w:w="822" w:type="pct"/>
            <w:gridSpan w:val="8"/>
            <w:shd w:val="clear" w:color="auto" w:fill="FFFFFF" w:themeFill="background1"/>
          </w:tcPr>
          <w:p w14:paraId="1FBE1117" w14:textId="77777777" w:rsidR="00536DF3" w:rsidRPr="009B11C7" w:rsidRDefault="00B167F2" w:rsidP="002740E0">
            <w:pPr>
              <w:rPr>
                <w:rFonts w:ascii="Calibri" w:hAnsi="Calibri"/>
                <w:sz w:val="20"/>
                <w:szCs w:val="20"/>
              </w:rPr>
            </w:pPr>
            <w:r>
              <w:rPr>
                <w:rFonts w:ascii="Calibri" w:hAnsi="Calibri"/>
                <w:sz w:val="20"/>
                <w:szCs w:val="20"/>
              </w:rPr>
              <w:t>Validation certificates issues during contracted annual service.</w:t>
            </w:r>
          </w:p>
        </w:tc>
      </w:tr>
      <w:tr w:rsidR="00536DF3" w:rsidRPr="009B11C7" w14:paraId="290A750C" w14:textId="77777777" w:rsidTr="00BB2BA9">
        <w:tc>
          <w:tcPr>
            <w:tcW w:w="203" w:type="pct"/>
            <w:vMerge/>
          </w:tcPr>
          <w:p w14:paraId="4769B7D9" w14:textId="77777777" w:rsidR="00536DF3" w:rsidRPr="009B11C7" w:rsidRDefault="00536DF3" w:rsidP="002740E0">
            <w:pPr>
              <w:rPr>
                <w:rFonts w:ascii="Calibri" w:hAnsi="Calibri"/>
                <w:sz w:val="20"/>
                <w:szCs w:val="20"/>
              </w:rPr>
            </w:pPr>
          </w:p>
        </w:tc>
        <w:tc>
          <w:tcPr>
            <w:tcW w:w="1941" w:type="pct"/>
            <w:gridSpan w:val="13"/>
            <w:shd w:val="clear" w:color="auto" w:fill="E5DFEC" w:themeFill="accent4" w:themeFillTint="33"/>
          </w:tcPr>
          <w:p w14:paraId="3DBED134" w14:textId="77777777" w:rsidR="00536DF3" w:rsidRPr="009B11C7" w:rsidRDefault="00536DF3" w:rsidP="000769A8">
            <w:pPr>
              <w:rPr>
                <w:rFonts w:ascii="Calibri" w:hAnsi="Calibri"/>
                <w:sz w:val="20"/>
                <w:szCs w:val="20"/>
              </w:rPr>
            </w:pPr>
            <w:r w:rsidRPr="009B11C7">
              <w:rPr>
                <w:rFonts w:ascii="Calibri" w:hAnsi="Calibri"/>
                <w:sz w:val="20"/>
                <w:szCs w:val="20"/>
              </w:rPr>
              <w:t>The successful completion of every load is checked prior to disposal?</w:t>
            </w:r>
          </w:p>
        </w:tc>
        <w:tc>
          <w:tcPr>
            <w:tcW w:w="2034" w:type="pct"/>
            <w:gridSpan w:val="38"/>
            <w:shd w:val="clear" w:color="auto" w:fill="E5DFEC" w:themeFill="accent4" w:themeFillTint="33"/>
            <w:vAlign w:val="center"/>
          </w:tcPr>
          <w:p w14:paraId="5C6C9BC5" w14:textId="77777777" w:rsidR="00536DF3" w:rsidRPr="009B11C7" w:rsidRDefault="00536DF3" w:rsidP="00DE6741">
            <w:pPr>
              <w:rPr>
                <w:rFonts w:ascii="Calibri" w:hAnsi="Calibri"/>
                <w:sz w:val="20"/>
                <w:szCs w:val="20"/>
              </w:rPr>
            </w:pPr>
            <w:r w:rsidRPr="009B11C7">
              <w:rPr>
                <w:rFonts w:ascii="Calibri" w:hAnsi="Calibri"/>
                <w:sz w:val="20"/>
                <w:szCs w:val="20"/>
              </w:rPr>
              <w:t xml:space="preserve">Yes </w:t>
            </w:r>
            <w:sdt>
              <w:sdtPr>
                <w:rPr>
                  <w:rFonts w:ascii="Calibri" w:hAnsi="Calibri"/>
                  <w:sz w:val="20"/>
                  <w:szCs w:val="20"/>
                </w:rPr>
                <w:id w:val="1226106064"/>
                <w14:checkbox>
                  <w14:checked w14:val="1"/>
                  <w14:checkedState w14:val="2612" w14:font="MS Gothic"/>
                  <w14:uncheckedState w14:val="2610" w14:font="MS Gothic"/>
                </w14:checkbox>
              </w:sdtPr>
              <w:sdtEndPr/>
              <w:sdtContent>
                <w:r w:rsidR="00DC7A04">
                  <w:rPr>
                    <w:rFonts w:ascii="MS Gothic" w:eastAsia="MS Gothic" w:hAnsi="MS Gothic" w:hint="eastAsia"/>
                    <w:sz w:val="20"/>
                    <w:szCs w:val="20"/>
                  </w:rPr>
                  <w:t>☒</w:t>
                </w:r>
              </w:sdtContent>
            </w:sdt>
            <w:r w:rsidRPr="009B11C7">
              <w:rPr>
                <w:rFonts w:ascii="Calibri" w:hAnsi="Calibri"/>
                <w:sz w:val="20"/>
                <w:szCs w:val="20"/>
              </w:rPr>
              <w:t xml:space="preserve"> No </w:t>
            </w:r>
            <w:sdt>
              <w:sdtPr>
                <w:rPr>
                  <w:rFonts w:ascii="Calibri" w:hAnsi="Calibri"/>
                  <w:sz w:val="20"/>
                  <w:szCs w:val="20"/>
                </w:rPr>
                <w:id w:val="1591343823"/>
                <w14:checkbox>
                  <w14:checked w14:val="0"/>
                  <w14:checkedState w14:val="2612" w14:font="MS Gothic"/>
                  <w14:uncheckedState w14:val="2610" w14:font="MS Gothic"/>
                </w14:checkbox>
              </w:sdtPr>
              <w:sdtEndPr/>
              <w:sdtContent>
                <w:r w:rsidR="00DC7A04">
                  <w:rPr>
                    <w:rFonts w:ascii="MS Gothic" w:eastAsia="MS Gothic" w:hAnsi="MS Gothic" w:hint="eastAsia"/>
                    <w:sz w:val="20"/>
                    <w:szCs w:val="20"/>
                  </w:rPr>
                  <w:t>☐</w:t>
                </w:r>
              </w:sdtContent>
            </w:sdt>
          </w:p>
        </w:tc>
        <w:tc>
          <w:tcPr>
            <w:tcW w:w="822" w:type="pct"/>
            <w:gridSpan w:val="8"/>
            <w:shd w:val="clear" w:color="auto" w:fill="FFFFFF" w:themeFill="background1"/>
          </w:tcPr>
          <w:p w14:paraId="4DA0B346" w14:textId="77777777" w:rsidR="00536DF3" w:rsidRPr="009B11C7" w:rsidRDefault="003F728D" w:rsidP="002740E0">
            <w:pPr>
              <w:rPr>
                <w:rFonts w:ascii="Calibri" w:hAnsi="Calibri"/>
                <w:sz w:val="20"/>
                <w:szCs w:val="20"/>
              </w:rPr>
            </w:pPr>
            <w:r>
              <w:rPr>
                <w:rFonts w:ascii="Calibri" w:hAnsi="Calibri"/>
                <w:sz w:val="20"/>
                <w:szCs w:val="20"/>
              </w:rPr>
              <w:t>Pass/Fail check and logging performed.</w:t>
            </w:r>
          </w:p>
        </w:tc>
      </w:tr>
      <w:tr w:rsidR="00536DF3" w:rsidRPr="009B11C7" w14:paraId="16853897" w14:textId="77777777" w:rsidTr="008231BD">
        <w:trPr>
          <w:trHeight w:val="340"/>
        </w:trPr>
        <w:tc>
          <w:tcPr>
            <w:tcW w:w="203" w:type="pct"/>
            <w:vMerge/>
          </w:tcPr>
          <w:p w14:paraId="1139276D" w14:textId="77777777" w:rsidR="00536DF3" w:rsidRPr="009B11C7" w:rsidRDefault="00536DF3" w:rsidP="002740E0">
            <w:pPr>
              <w:rPr>
                <w:rFonts w:ascii="Calibri" w:hAnsi="Calibri"/>
                <w:sz w:val="20"/>
                <w:szCs w:val="20"/>
              </w:rPr>
            </w:pPr>
          </w:p>
        </w:tc>
        <w:tc>
          <w:tcPr>
            <w:tcW w:w="4797" w:type="pct"/>
            <w:gridSpan w:val="59"/>
            <w:shd w:val="clear" w:color="auto" w:fill="E5DFEC" w:themeFill="accent4" w:themeFillTint="33"/>
            <w:vAlign w:val="center"/>
          </w:tcPr>
          <w:p w14:paraId="58AA40CF" w14:textId="77777777" w:rsidR="00536DF3" w:rsidRPr="009B11C7" w:rsidRDefault="00536DF3" w:rsidP="005100C2">
            <w:pPr>
              <w:pStyle w:val="ListParagraph"/>
              <w:numPr>
                <w:ilvl w:val="1"/>
                <w:numId w:val="2"/>
              </w:numPr>
              <w:rPr>
                <w:rFonts w:ascii="Calibri" w:hAnsi="Calibri"/>
                <w:sz w:val="20"/>
                <w:szCs w:val="20"/>
              </w:rPr>
            </w:pPr>
            <w:r w:rsidRPr="009B11C7">
              <w:rPr>
                <w:rFonts w:ascii="Calibri" w:hAnsi="Calibri"/>
                <w:sz w:val="20"/>
                <w:szCs w:val="20"/>
              </w:rPr>
              <w:t>How will liquid waste be disposed of?</w:t>
            </w:r>
          </w:p>
        </w:tc>
      </w:tr>
      <w:tr w:rsidR="00536DF3" w:rsidRPr="009B11C7" w14:paraId="12E124E5" w14:textId="77777777" w:rsidTr="00BB2BA9">
        <w:tc>
          <w:tcPr>
            <w:tcW w:w="203" w:type="pct"/>
            <w:vMerge/>
          </w:tcPr>
          <w:p w14:paraId="0FD8C835" w14:textId="77777777" w:rsidR="00536DF3" w:rsidRPr="009B11C7" w:rsidRDefault="00536DF3" w:rsidP="002740E0">
            <w:pPr>
              <w:rPr>
                <w:rFonts w:ascii="Calibri" w:hAnsi="Calibri"/>
                <w:sz w:val="20"/>
                <w:szCs w:val="20"/>
              </w:rPr>
            </w:pPr>
          </w:p>
        </w:tc>
        <w:tc>
          <w:tcPr>
            <w:tcW w:w="1948" w:type="pct"/>
            <w:gridSpan w:val="14"/>
            <w:shd w:val="clear" w:color="auto" w:fill="E5DFEC" w:themeFill="accent4" w:themeFillTint="33"/>
          </w:tcPr>
          <w:p w14:paraId="0A855A72" w14:textId="77777777" w:rsidR="00536DF3" w:rsidRPr="009B11C7" w:rsidRDefault="00536DF3" w:rsidP="002740E0">
            <w:pPr>
              <w:rPr>
                <w:rFonts w:ascii="Calibri" w:hAnsi="Calibri"/>
                <w:sz w:val="20"/>
                <w:szCs w:val="20"/>
              </w:rPr>
            </w:pPr>
            <w:r w:rsidRPr="009B11C7">
              <w:rPr>
                <w:rFonts w:ascii="Calibri" w:hAnsi="Calibri"/>
                <w:sz w:val="20"/>
                <w:szCs w:val="20"/>
              </w:rPr>
              <w:t>To drain?</w:t>
            </w:r>
          </w:p>
        </w:tc>
        <w:tc>
          <w:tcPr>
            <w:tcW w:w="2027" w:type="pct"/>
            <w:gridSpan w:val="37"/>
            <w:shd w:val="clear" w:color="auto" w:fill="E5DFEC" w:themeFill="accent4" w:themeFillTint="33"/>
            <w:vAlign w:val="center"/>
          </w:tcPr>
          <w:p w14:paraId="38EB7BF1" w14:textId="77777777" w:rsidR="00536DF3" w:rsidRPr="009B11C7" w:rsidRDefault="00536DF3" w:rsidP="00DE6741">
            <w:pPr>
              <w:rPr>
                <w:rFonts w:ascii="Calibri" w:hAnsi="Calibri"/>
                <w:sz w:val="20"/>
                <w:szCs w:val="20"/>
              </w:rPr>
            </w:pPr>
            <w:r w:rsidRPr="009B11C7">
              <w:rPr>
                <w:rFonts w:ascii="Calibri" w:hAnsi="Calibri"/>
                <w:sz w:val="20"/>
                <w:szCs w:val="20"/>
              </w:rPr>
              <w:t xml:space="preserve">Yes </w:t>
            </w:r>
            <w:sdt>
              <w:sdtPr>
                <w:rPr>
                  <w:rFonts w:ascii="Calibri" w:hAnsi="Calibri"/>
                  <w:sz w:val="20"/>
                  <w:szCs w:val="20"/>
                </w:rPr>
                <w:id w:val="-938218736"/>
                <w14:checkbox>
                  <w14:checked w14:val="1"/>
                  <w14:checkedState w14:val="2612" w14:font="MS Gothic"/>
                  <w14:uncheckedState w14:val="2610" w14:font="MS Gothic"/>
                </w14:checkbox>
              </w:sdtPr>
              <w:sdtEndPr/>
              <w:sdtContent>
                <w:r w:rsidR="00DC7A04">
                  <w:rPr>
                    <w:rFonts w:ascii="MS Gothic" w:eastAsia="MS Gothic" w:hAnsi="MS Gothic" w:hint="eastAsia"/>
                    <w:sz w:val="20"/>
                    <w:szCs w:val="20"/>
                  </w:rPr>
                  <w:t>☒</w:t>
                </w:r>
              </w:sdtContent>
            </w:sdt>
            <w:r w:rsidRPr="009B11C7">
              <w:rPr>
                <w:rFonts w:ascii="Calibri" w:hAnsi="Calibri"/>
                <w:sz w:val="20"/>
                <w:szCs w:val="20"/>
              </w:rPr>
              <w:t xml:space="preserve"> No </w:t>
            </w:r>
            <w:sdt>
              <w:sdtPr>
                <w:rPr>
                  <w:rFonts w:ascii="Calibri" w:hAnsi="Calibri"/>
                  <w:sz w:val="20"/>
                  <w:szCs w:val="20"/>
                </w:rPr>
                <w:id w:val="484900235"/>
                <w14:checkbox>
                  <w14:checked w14:val="0"/>
                  <w14:checkedState w14:val="2612" w14:font="MS Gothic"/>
                  <w14:uncheckedState w14:val="2610" w14:font="MS Gothic"/>
                </w14:checkbox>
              </w:sdtPr>
              <w:sdtEndPr/>
              <w:sdtContent>
                <w:r w:rsidR="00DC7A04">
                  <w:rPr>
                    <w:rFonts w:ascii="MS Gothic" w:eastAsia="MS Gothic" w:hAnsi="MS Gothic" w:hint="eastAsia"/>
                    <w:sz w:val="20"/>
                    <w:szCs w:val="20"/>
                  </w:rPr>
                  <w:t>☐</w:t>
                </w:r>
              </w:sdtContent>
            </w:sdt>
          </w:p>
        </w:tc>
        <w:tc>
          <w:tcPr>
            <w:tcW w:w="822" w:type="pct"/>
            <w:gridSpan w:val="8"/>
            <w:shd w:val="clear" w:color="auto" w:fill="FFFFFF" w:themeFill="background1"/>
          </w:tcPr>
          <w:p w14:paraId="3CFE8CB1" w14:textId="77777777" w:rsidR="00536DF3" w:rsidRDefault="002A2591" w:rsidP="002740E0">
            <w:pPr>
              <w:rPr>
                <w:rFonts w:ascii="Calibri" w:hAnsi="Calibri"/>
                <w:sz w:val="20"/>
                <w:szCs w:val="20"/>
              </w:rPr>
            </w:pPr>
            <w:r>
              <w:rPr>
                <w:rFonts w:ascii="Calibri" w:hAnsi="Calibri"/>
                <w:sz w:val="20"/>
                <w:szCs w:val="20"/>
              </w:rPr>
              <w:t>Non-biological and non-hazardous waste (</w:t>
            </w:r>
            <w:proofErr w:type="gramStart"/>
            <w:r>
              <w:rPr>
                <w:rFonts w:ascii="Calibri" w:hAnsi="Calibri"/>
                <w:sz w:val="20"/>
                <w:szCs w:val="20"/>
              </w:rPr>
              <w:t>e.g.</w:t>
            </w:r>
            <w:proofErr w:type="gramEnd"/>
            <w:r>
              <w:rPr>
                <w:rFonts w:ascii="Calibri" w:hAnsi="Calibri"/>
                <w:sz w:val="20"/>
                <w:szCs w:val="20"/>
              </w:rPr>
              <w:t xml:space="preserve"> PBS).</w:t>
            </w:r>
          </w:p>
          <w:p w14:paraId="0C68285D" w14:textId="77777777" w:rsidR="005C30C2" w:rsidRPr="009B11C7" w:rsidRDefault="005C30C2" w:rsidP="002740E0">
            <w:pPr>
              <w:rPr>
                <w:rFonts w:ascii="Calibri" w:hAnsi="Calibri"/>
                <w:sz w:val="20"/>
                <w:szCs w:val="20"/>
              </w:rPr>
            </w:pPr>
            <w:r>
              <w:rPr>
                <w:rFonts w:ascii="Calibri" w:hAnsi="Calibri"/>
                <w:sz w:val="20"/>
                <w:szCs w:val="20"/>
              </w:rPr>
              <w:t>Biological waste will be disposed of with copious amounts of water after treatment with Virkon.</w:t>
            </w:r>
          </w:p>
        </w:tc>
      </w:tr>
      <w:tr w:rsidR="00536DF3" w:rsidRPr="009B11C7" w14:paraId="142BFEFD" w14:textId="77777777" w:rsidTr="00BB2BA9">
        <w:tc>
          <w:tcPr>
            <w:tcW w:w="203" w:type="pct"/>
            <w:vMerge/>
          </w:tcPr>
          <w:p w14:paraId="62512601" w14:textId="77777777" w:rsidR="00536DF3" w:rsidRPr="009B11C7" w:rsidRDefault="00536DF3" w:rsidP="002740E0">
            <w:pPr>
              <w:rPr>
                <w:rFonts w:ascii="Calibri" w:hAnsi="Calibri"/>
                <w:sz w:val="20"/>
                <w:szCs w:val="20"/>
              </w:rPr>
            </w:pPr>
          </w:p>
        </w:tc>
        <w:tc>
          <w:tcPr>
            <w:tcW w:w="1948" w:type="pct"/>
            <w:gridSpan w:val="14"/>
            <w:shd w:val="clear" w:color="auto" w:fill="E5DFEC" w:themeFill="accent4" w:themeFillTint="33"/>
          </w:tcPr>
          <w:p w14:paraId="5E2BD2C5" w14:textId="77777777" w:rsidR="00536DF3" w:rsidRPr="009B11C7" w:rsidRDefault="00536DF3" w:rsidP="002740E0">
            <w:pPr>
              <w:rPr>
                <w:rFonts w:ascii="Calibri" w:hAnsi="Calibri"/>
                <w:sz w:val="20"/>
                <w:szCs w:val="20"/>
              </w:rPr>
            </w:pPr>
            <w:r w:rsidRPr="009B11C7">
              <w:rPr>
                <w:rFonts w:ascii="Calibri" w:hAnsi="Calibri"/>
                <w:sz w:val="20"/>
                <w:szCs w:val="20"/>
              </w:rPr>
              <w:t>As solid waste?</w:t>
            </w:r>
          </w:p>
        </w:tc>
        <w:tc>
          <w:tcPr>
            <w:tcW w:w="2027" w:type="pct"/>
            <w:gridSpan w:val="37"/>
            <w:shd w:val="clear" w:color="auto" w:fill="E5DFEC" w:themeFill="accent4" w:themeFillTint="33"/>
            <w:vAlign w:val="center"/>
          </w:tcPr>
          <w:p w14:paraId="5241CAAC" w14:textId="77777777" w:rsidR="00536DF3" w:rsidRPr="009B11C7" w:rsidRDefault="00536DF3" w:rsidP="00DE6741">
            <w:pPr>
              <w:rPr>
                <w:rFonts w:ascii="Calibri" w:hAnsi="Calibri"/>
                <w:sz w:val="20"/>
                <w:szCs w:val="20"/>
              </w:rPr>
            </w:pPr>
            <w:r w:rsidRPr="009B11C7">
              <w:rPr>
                <w:rFonts w:ascii="Calibri" w:hAnsi="Calibri"/>
                <w:sz w:val="20"/>
                <w:szCs w:val="20"/>
              </w:rPr>
              <w:t xml:space="preserve">Yes </w:t>
            </w:r>
            <w:sdt>
              <w:sdtPr>
                <w:rPr>
                  <w:rFonts w:ascii="Calibri" w:hAnsi="Calibri"/>
                  <w:sz w:val="20"/>
                  <w:szCs w:val="20"/>
                </w:rPr>
                <w:id w:val="2092045188"/>
                <w14:checkbox>
                  <w14:checked w14:val="0"/>
                  <w14:checkedState w14:val="2612" w14:font="MS Gothic"/>
                  <w14:uncheckedState w14:val="2610" w14:font="MS Gothic"/>
                </w14:checkbox>
              </w:sdtPr>
              <w:sdtEndPr/>
              <w:sdtContent>
                <w:r w:rsidR="00DC7A04">
                  <w:rPr>
                    <w:rFonts w:ascii="MS Gothic" w:eastAsia="MS Gothic" w:hAnsi="MS Gothic" w:hint="eastAsia"/>
                    <w:sz w:val="20"/>
                    <w:szCs w:val="20"/>
                  </w:rPr>
                  <w:t>☐</w:t>
                </w:r>
              </w:sdtContent>
            </w:sdt>
            <w:r w:rsidRPr="009B11C7">
              <w:rPr>
                <w:rFonts w:ascii="Calibri" w:hAnsi="Calibri"/>
                <w:sz w:val="20"/>
                <w:szCs w:val="20"/>
              </w:rPr>
              <w:t xml:space="preserve"> No </w:t>
            </w:r>
            <w:sdt>
              <w:sdtPr>
                <w:rPr>
                  <w:rFonts w:ascii="Calibri" w:hAnsi="Calibri"/>
                  <w:sz w:val="20"/>
                  <w:szCs w:val="20"/>
                </w:rPr>
                <w:id w:val="1586965418"/>
                <w14:checkbox>
                  <w14:checked w14:val="1"/>
                  <w14:checkedState w14:val="2612" w14:font="MS Gothic"/>
                  <w14:uncheckedState w14:val="2610" w14:font="MS Gothic"/>
                </w14:checkbox>
              </w:sdtPr>
              <w:sdtEndPr/>
              <w:sdtContent>
                <w:r w:rsidR="00DC7A04">
                  <w:rPr>
                    <w:rFonts w:ascii="MS Gothic" w:eastAsia="MS Gothic" w:hAnsi="MS Gothic" w:hint="eastAsia"/>
                    <w:sz w:val="20"/>
                    <w:szCs w:val="20"/>
                  </w:rPr>
                  <w:t>☒</w:t>
                </w:r>
              </w:sdtContent>
            </w:sdt>
          </w:p>
        </w:tc>
        <w:tc>
          <w:tcPr>
            <w:tcW w:w="822" w:type="pct"/>
            <w:gridSpan w:val="8"/>
            <w:shd w:val="clear" w:color="auto" w:fill="FFFFFF" w:themeFill="background1"/>
          </w:tcPr>
          <w:p w14:paraId="41091308" w14:textId="77777777" w:rsidR="00536DF3" w:rsidRPr="009B11C7" w:rsidRDefault="00536DF3" w:rsidP="002740E0">
            <w:pPr>
              <w:rPr>
                <w:rFonts w:ascii="Calibri" w:hAnsi="Calibri"/>
                <w:sz w:val="20"/>
                <w:szCs w:val="20"/>
              </w:rPr>
            </w:pPr>
          </w:p>
        </w:tc>
      </w:tr>
      <w:tr w:rsidR="00536DF3" w:rsidRPr="009B11C7" w14:paraId="56107EAF" w14:textId="77777777" w:rsidTr="00BB2BA9">
        <w:tc>
          <w:tcPr>
            <w:tcW w:w="203" w:type="pct"/>
            <w:vMerge/>
          </w:tcPr>
          <w:p w14:paraId="76E1E4A8" w14:textId="77777777" w:rsidR="00536DF3" w:rsidRPr="009B11C7" w:rsidRDefault="00536DF3" w:rsidP="002740E0">
            <w:pPr>
              <w:rPr>
                <w:rFonts w:ascii="Calibri" w:hAnsi="Calibri"/>
                <w:sz w:val="20"/>
                <w:szCs w:val="20"/>
              </w:rPr>
            </w:pPr>
          </w:p>
        </w:tc>
        <w:tc>
          <w:tcPr>
            <w:tcW w:w="1948" w:type="pct"/>
            <w:gridSpan w:val="14"/>
            <w:shd w:val="clear" w:color="auto" w:fill="E5DFEC" w:themeFill="accent4" w:themeFillTint="33"/>
          </w:tcPr>
          <w:p w14:paraId="530DFC70" w14:textId="77777777" w:rsidR="00536DF3" w:rsidRPr="009B11C7" w:rsidRDefault="00536DF3" w:rsidP="002740E0">
            <w:pPr>
              <w:rPr>
                <w:rFonts w:ascii="Calibri" w:hAnsi="Calibri"/>
                <w:sz w:val="20"/>
                <w:szCs w:val="20"/>
              </w:rPr>
            </w:pPr>
            <w:r w:rsidRPr="009B11C7">
              <w:rPr>
                <w:rFonts w:ascii="Calibri" w:hAnsi="Calibri"/>
                <w:sz w:val="20"/>
                <w:szCs w:val="20"/>
              </w:rPr>
              <w:t>Other (specify)?</w:t>
            </w:r>
          </w:p>
        </w:tc>
        <w:tc>
          <w:tcPr>
            <w:tcW w:w="2027" w:type="pct"/>
            <w:gridSpan w:val="37"/>
            <w:shd w:val="clear" w:color="auto" w:fill="E5DFEC" w:themeFill="accent4" w:themeFillTint="33"/>
            <w:vAlign w:val="center"/>
          </w:tcPr>
          <w:p w14:paraId="5A9A34D2" w14:textId="77777777" w:rsidR="00536DF3" w:rsidRPr="009B11C7" w:rsidRDefault="00536DF3" w:rsidP="00DE6741">
            <w:pPr>
              <w:rPr>
                <w:rFonts w:ascii="Calibri" w:hAnsi="Calibri"/>
                <w:sz w:val="20"/>
                <w:szCs w:val="20"/>
              </w:rPr>
            </w:pPr>
            <w:r w:rsidRPr="009B11C7">
              <w:rPr>
                <w:rFonts w:ascii="Calibri" w:hAnsi="Calibri"/>
                <w:sz w:val="20"/>
                <w:szCs w:val="20"/>
              </w:rPr>
              <w:t xml:space="preserve">Yes </w:t>
            </w:r>
            <w:sdt>
              <w:sdtPr>
                <w:rPr>
                  <w:rFonts w:ascii="Calibri" w:hAnsi="Calibri"/>
                  <w:sz w:val="20"/>
                  <w:szCs w:val="20"/>
                </w:rPr>
                <w:id w:val="717706854"/>
                <w14:checkbox>
                  <w14:checked w14:val="0"/>
                  <w14:checkedState w14:val="2612" w14:font="MS Gothic"/>
                  <w14:uncheckedState w14:val="2610" w14:font="MS Gothic"/>
                </w14:checkbox>
              </w:sdtPr>
              <w:sdtEndPr/>
              <w:sdtContent>
                <w:r w:rsidR="00573D2F">
                  <w:rPr>
                    <w:rFonts w:ascii="MS Gothic" w:eastAsia="MS Gothic" w:hAnsi="MS Gothic" w:hint="eastAsia"/>
                    <w:sz w:val="20"/>
                    <w:szCs w:val="20"/>
                  </w:rPr>
                  <w:t>☐</w:t>
                </w:r>
              </w:sdtContent>
            </w:sdt>
            <w:r w:rsidRPr="009B11C7">
              <w:rPr>
                <w:rFonts w:ascii="Calibri" w:hAnsi="Calibri"/>
                <w:sz w:val="20"/>
                <w:szCs w:val="20"/>
              </w:rPr>
              <w:t xml:space="preserve"> No </w:t>
            </w:r>
            <w:sdt>
              <w:sdtPr>
                <w:rPr>
                  <w:rFonts w:ascii="Calibri" w:hAnsi="Calibri"/>
                  <w:sz w:val="20"/>
                  <w:szCs w:val="20"/>
                </w:rPr>
                <w:id w:val="-707788665"/>
                <w14:checkbox>
                  <w14:checked w14:val="1"/>
                  <w14:checkedState w14:val="2612" w14:font="MS Gothic"/>
                  <w14:uncheckedState w14:val="2610" w14:font="MS Gothic"/>
                </w14:checkbox>
              </w:sdtPr>
              <w:sdtEndPr/>
              <w:sdtContent>
                <w:r w:rsidR="002A2591">
                  <w:rPr>
                    <w:rFonts w:ascii="MS Gothic" w:eastAsia="MS Gothic" w:hAnsi="MS Gothic" w:hint="eastAsia"/>
                    <w:sz w:val="20"/>
                    <w:szCs w:val="20"/>
                  </w:rPr>
                  <w:t>☒</w:t>
                </w:r>
              </w:sdtContent>
            </w:sdt>
          </w:p>
        </w:tc>
        <w:tc>
          <w:tcPr>
            <w:tcW w:w="822" w:type="pct"/>
            <w:gridSpan w:val="8"/>
            <w:shd w:val="clear" w:color="auto" w:fill="FFFFFF" w:themeFill="background1"/>
          </w:tcPr>
          <w:p w14:paraId="68E937D9" w14:textId="77777777" w:rsidR="00536DF3" w:rsidRPr="009B11C7" w:rsidRDefault="00536DF3" w:rsidP="002740E0">
            <w:pPr>
              <w:rPr>
                <w:rFonts w:ascii="Calibri" w:hAnsi="Calibri"/>
                <w:sz w:val="20"/>
                <w:szCs w:val="20"/>
              </w:rPr>
            </w:pPr>
          </w:p>
        </w:tc>
      </w:tr>
      <w:tr w:rsidR="00536DF3" w:rsidRPr="009B11C7" w14:paraId="20942021" w14:textId="77777777" w:rsidTr="008231BD">
        <w:trPr>
          <w:trHeight w:val="340"/>
        </w:trPr>
        <w:tc>
          <w:tcPr>
            <w:tcW w:w="203" w:type="pct"/>
            <w:vMerge/>
          </w:tcPr>
          <w:p w14:paraId="51D8ED45" w14:textId="77777777" w:rsidR="00536DF3" w:rsidRPr="009B11C7" w:rsidRDefault="00536DF3" w:rsidP="002740E0">
            <w:pPr>
              <w:rPr>
                <w:rFonts w:ascii="Calibri" w:hAnsi="Calibri"/>
                <w:sz w:val="20"/>
                <w:szCs w:val="20"/>
              </w:rPr>
            </w:pPr>
          </w:p>
        </w:tc>
        <w:tc>
          <w:tcPr>
            <w:tcW w:w="4797" w:type="pct"/>
            <w:gridSpan w:val="59"/>
            <w:shd w:val="clear" w:color="auto" w:fill="E5DFEC" w:themeFill="accent4" w:themeFillTint="33"/>
            <w:vAlign w:val="center"/>
          </w:tcPr>
          <w:p w14:paraId="0A1346E9" w14:textId="77777777" w:rsidR="00536DF3" w:rsidRPr="009B11C7" w:rsidRDefault="00536DF3" w:rsidP="005100C2">
            <w:pPr>
              <w:pStyle w:val="ListParagraph"/>
              <w:numPr>
                <w:ilvl w:val="1"/>
                <w:numId w:val="2"/>
              </w:numPr>
              <w:rPr>
                <w:rFonts w:ascii="Calibri" w:hAnsi="Calibri"/>
                <w:sz w:val="20"/>
                <w:szCs w:val="20"/>
              </w:rPr>
            </w:pPr>
            <w:r w:rsidRPr="009B11C7">
              <w:rPr>
                <w:rFonts w:ascii="Calibri" w:hAnsi="Calibri"/>
                <w:sz w:val="20"/>
                <w:szCs w:val="20"/>
              </w:rPr>
              <w:t>How will solid waste be disposed of?</w:t>
            </w:r>
          </w:p>
        </w:tc>
      </w:tr>
      <w:tr w:rsidR="00536DF3" w:rsidRPr="009B11C7" w14:paraId="5E0BB9B9" w14:textId="77777777" w:rsidTr="00475987">
        <w:tc>
          <w:tcPr>
            <w:tcW w:w="203" w:type="pct"/>
            <w:vMerge/>
          </w:tcPr>
          <w:p w14:paraId="6DA15067" w14:textId="77777777" w:rsidR="00536DF3" w:rsidRPr="009B11C7" w:rsidRDefault="00536DF3" w:rsidP="002740E0">
            <w:pPr>
              <w:rPr>
                <w:rFonts w:ascii="Calibri" w:hAnsi="Calibri"/>
                <w:sz w:val="20"/>
                <w:szCs w:val="20"/>
              </w:rPr>
            </w:pPr>
          </w:p>
        </w:tc>
        <w:tc>
          <w:tcPr>
            <w:tcW w:w="2054" w:type="pct"/>
            <w:gridSpan w:val="19"/>
            <w:shd w:val="clear" w:color="auto" w:fill="E5DFEC" w:themeFill="accent4" w:themeFillTint="33"/>
            <w:vAlign w:val="center"/>
          </w:tcPr>
          <w:p w14:paraId="60966505" w14:textId="77777777" w:rsidR="00536DF3" w:rsidRPr="00345BF9" w:rsidRDefault="00536DF3" w:rsidP="006C7269">
            <w:pPr>
              <w:rPr>
                <w:rFonts w:ascii="Calibri" w:hAnsi="Calibri"/>
                <w:b/>
                <w:bCs/>
                <w:sz w:val="20"/>
                <w:szCs w:val="20"/>
              </w:rPr>
            </w:pPr>
            <w:r w:rsidRPr="00345BF9">
              <w:rPr>
                <w:rFonts w:ascii="Calibri" w:hAnsi="Calibri"/>
                <w:b/>
                <w:bCs/>
                <w:sz w:val="20"/>
                <w:szCs w:val="20"/>
              </w:rPr>
              <w:t>Categorisation</w:t>
            </w:r>
          </w:p>
        </w:tc>
        <w:tc>
          <w:tcPr>
            <w:tcW w:w="793" w:type="pct"/>
            <w:gridSpan w:val="11"/>
            <w:shd w:val="clear" w:color="auto" w:fill="E5DFEC" w:themeFill="accent4" w:themeFillTint="33"/>
            <w:vAlign w:val="center"/>
          </w:tcPr>
          <w:p w14:paraId="04AE5659" w14:textId="77777777" w:rsidR="00536DF3" w:rsidRPr="00345BF9" w:rsidRDefault="00536DF3" w:rsidP="006C7269">
            <w:pPr>
              <w:rPr>
                <w:rFonts w:ascii="Calibri" w:hAnsi="Calibri"/>
                <w:b/>
                <w:bCs/>
                <w:sz w:val="20"/>
                <w:szCs w:val="20"/>
              </w:rPr>
            </w:pPr>
            <w:r w:rsidRPr="00345BF9">
              <w:rPr>
                <w:rFonts w:ascii="Calibri" w:hAnsi="Calibri"/>
                <w:b/>
                <w:bCs/>
                <w:sz w:val="20"/>
                <w:szCs w:val="20"/>
              </w:rPr>
              <w:t>Waste stream: Colour Code</w:t>
            </w:r>
          </w:p>
        </w:tc>
        <w:tc>
          <w:tcPr>
            <w:tcW w:w="1951" w:type="pct"/>
            <w:gridSpan w:val="29"/>
            <w:shd w:val="clear" w:color="auto" w:fill="E5DFEC" w:themeFill="accent4" w:themeFillTint="33"/>
            <w:vAlign w:val="center"/>
          </w:tcPr>
          <w:p w14:paraId="2F334C88" w14:textId="77777777" w:rsidR="00536DF3" w:rsidRPr="00345BF9" w:rsidRDefault="00536DF3" w:rsidP="006C7269">
            <w:pPr>
              <w:rPr>
                <w:rFonts w:ascii="Calibri" w:hAnsi="Calibri"/>
                <w:b/>
                <w:bCs/>
                <w:sz w:val="20"/>
                <w:szCs w:val="20"/>
              </w:rPr>
            </w:pPr>
            <w:r w:rsidRPr="00345BF9">
              <w:rPr>
                <w:rFonts w:ascii="Calibri" w:hAnsi="Calibri"/>
                <w:b/>
                <w:bCs/>
                <w:sz w:val="20"/>
                <w:szCs w:val="20"/>
              </w:rPr>
              <w:t>Disposal method</w:t>
            </w:r>
          </w:p>
        </w:tc>
      </w:tr>
      <w:tr w:rsidR="00536DF3" w:rsidRPr="009B11C7" w14:paraId="0245A17B" w14:textId="77777777" w:rsidTr="00475987">
        <w:tc>
          <w:tcPr>
            <w:tcW w:w="203" w:type="pct"/>
            <w:vMerge/>
          </w:tcPr>
          <w:p w14:paraId="02E0D084" w14:textId="77777777" w:rsidR="00536DF3" w:rsidRPr="009B11C7" w:rsidRDefault="00536DF3" w:rsidP="002740E0">
            <w:pPr>
              <w:rPr>
                <w:rFonts w:ascii="Calibri" w:hAnsi="Calibri"/>
                <w:sz w:val="20"/>
                <w:szCs w:val="20"/>
              </w:rPr>
            </w:pPr>
          </w:p>
        </w:tc>
        <w:tc>
          <w:tcPr>
            <w:tcW w:w="2054" w:type="pct"/>
            <w:gridSpan w:val="19"/>
            <w:shd w:val="clear" w:color="auto" w:fill="E5DFEC" w:themeFill="accent4" w:themeFillTint="33"/>
          </w:tcPr>
          <w:p w14:paraId="05AC176C" w14:textId="77777777" w:rsidR="00536DF3" w:rsidRPr="009B11C7" w:rsidRDefault="00D953D1" w:rsidP="002740E0">
            <w:pPr>
              <w:rPr>
                <w:rFonts w:ascii="Calibri" w:hAnsi="Calibri"/>
                <w:sz w:val="20"/>
                <w:szCs w:val="20"/>
              </w:rPr>
            </w:pPr>
            <w:sdt>
              <w:sdtPr>
                <w:rPr>
                  <w:rFonts w:ascii="Calibri" w:hAnsi="Calibri"/>
                  <w:sz w:val="20"/>
                  <w:szCs w:val="20"/>
                </w:rPr>
                <w:id w:val="1842730449"/>
                <w14:checkbox>
                  <w14:checked w14:val="1"/>
                  <w14:checkedState w14:val="2612" w14:font="MS Gothic"/>
                  <w14:uncheckedState w14:val="2610" w14:font="MS Gothic"/>
                </w14:checkbox>
              </w:sdtPr>
              <w:sdtEndPr/>
              <w:sdtContent>
                <w:r w:rsidR="0052690C">
                  <w:rPr>
                    <w:rFonts w:ascii="MS Gothic" w:eastAsia="MS Gothic" w:hAnsi="MS Gothic" w:hint="eastAsia"/>
                    <w:sz w:val="20"/>
                    <w:szCs w:val="20"/>
                  </w:rPr>
                  <w:t>☒</w:t>
                </w:r>
              </w:sdtContent>
            </w:sdt>
            <w:r w:rsidR="00536DF3" w:rsidRPr="009B11C7">
              <w:rPr>
                <w:rFonts w:ascii="Calibri" w:hAnsi="Calibri"/>
                <w:sz w:val="20"/>
                <w:szCs w:val="20"/>
              </w:rPr>
              <w:t xml:space="preserve"> Sharps</w:t>
            </w:r>
          </w:p>
        </w:tc>
        <w:tc>
          <w:tcPr>
            <w:tcW w:w="793" w:type="pct"/>
            <w:gridSpan w:val="11"/>
            <w:shd w:val="clear" w:color="auto" w:fill="FFC000"/>
            <w:vAlign w:val="center"/>
          </w:tcPr>
          <w:p w14:paraId="360B37F2" w14:textId="77777777" w:rsidR="00536DF3" w:rsidRPr="009B11C7" w:rsidRDefault="00536DF3" w:rsidP="000673DF">
            <w:pPr>
              <w:jc w:val="center"/>
              <w:rPr>
                <w:rFonts w:ascii="Calibri" w:hAnsi="Calibri"/>
                <w:sz w:val="20"/>
                <w:szCs w:val="20"/>
              </w:rPr>
            </w:pPr>
            <w:r w:rsidRPr="009B11C7">
              <w:rPr>
                <w:rFonts w:ascii="Calibri" w:hAnsi="Calibri"/>
                <w:sz w:val="20"/>
                <w:szCs w:val="20"/>
              </w:rPr>
              <w:t>Orange</w:t>
            </w:r>
          </w:p>
        </w:tc>
        <w:tc>
          <w:tcPr>
            <w:tcW w:w="1951" w:type="pct"/>
            <w:gridSpan w:val="29"/>
            <w:shd w:val="clear" w:color="auto" w:fill="E5DFEC" w:themeFill="accent4" w:themeFillTint="33"/>
            <w:vAlign w:val="center"/>
          </w:tcPr>
          <w:p w14:paraId="676E01BD" w14:textId="77777777" w:rsidR="00536DF3" w:rsidRPr="009B11C7" w:rsidRDefault="00536DF3" w:rsidP="002740E0">
            <w:pPr>
              <w:rPr>
                <w:rFonts w:ascii="Calibri" w:hAnsi="Calibri"/>
                <w:sz w:val="20"/>
                <w:szCs w:val="20"/>
              </w:rPr>
            </w:pPr>
            <w:r w:rsidRPr="009B11C7">
              <w:rPr>
                <w:rFonts w:ascii="Calibri" w:hAnsi="Calibri"/>
                <w:sz w:val="20"/>
                <w:szCs w:val="20"/>
              </w:rPr>
              <w:t>Yellow/Orange lidded sharps bin &gt; autoclave sterilisation if known or potentially infected &gt; clinical waste disposal (incineration)</w:t>
            </w:r>
          </w:p>
        </w:tc>
      </w:tr>
      <w:tr w:rsidR="00536DF3" w:rsidRPr="009B11C7" w14:paraId="3BFADF00" w14:textId="77777777" w:rsidTr="00475987">
        <w:tc>
          <w:tcPr>
            <w:tcW w:w="203" w:type="pct"/>
            <w:vMerge/>
          </w:tcPr>
          <w:p w14:paraId="44509BCA" w14:textId="77777777" w:rsidR="00536DF3" w:rsidRPr="009B11C7" w:rsidRDefault="00536DF3" w:rsidP="002740E0">
            <w:pPr>
              <w:rPr>
                <w:rFonts w:ascii="Calibri" w:hAnsi="Calibri"/>
                <w:sz w:val="20"/>
                <w:szCs w:val="20"/>
              </w:rPr>
            </w:pPr>
          </w:p>
        </w:tc>
        <w:tc>
          <w:tcPr>
            <w:tcW w:w="2054" w:type="pct"/>
            <w:gridSpan w:val="19"/>
            <w:shd w:val="clear" w:color="auto" w:fill="E5DFEC" w:themeFill="accent4" w:themeFillTint="33"/>
          </w:tcPr>
          <w:p w14:paraId="63755F63" w14:textId="77777777" w:rsidR="00536DF3" w:rsidRPr="009B11C7" w:rsidRDefault="00D953D1" w:rsidP="00FC4B25">
            <w:pPr>
              <w:rPr>
                <w:rFonts w:ascii="Calibri" w:hAnsi="Calibri"/>
                <w:sz w:val="20"/>
                <w:szCs w:val="20"/>
              </w:rPr>
            </w:pPr>
            <w:sdt>
              <w:sdtPr>
                <w:rPr>
                  <w:rFonts w:ascii="Calibri" w:hAnsi="Calibri"/>
                  <w:sz w:val="20"/>
                  <w:szCs w:val="20"/>
                </w:rPr>
                <w:id w:val="-372300005"/>
                <w14:checkbox>
                  <w14:checked w14:val="0"/>
                  <w14:checkedState w14:val="2612" w14:font="MS Gothic"/>
                  <w14:uncheckedState w14:val="2610" w14:font="MS Gothic"/>
                </w14:checkbox>
              </w:sdtPr>
              <w:sdtEndPr/>
              <w:sdtContent>
                <w:r w:rsidR="00573D2F">
                  <w:rPr>
                    <w:rFonts w:ascii="MS Gothic" w:eastAsia="MS Gothic" w:hAnsi="MS Gothic" w:hint="eastAsia"/>
                    <w:sz w:val="20"/>
                    <w:szCs w:val="20"/>
                  </w:rPr>
                  <w:t>☐</w:t>
                </w:r>
              </w:sdtContent>
            </w:sdt>
            <w:r w:rsidR="00536DF3" w:rsidRPr="009B11C7">
              <w:rPr>
                <w:rFonts w:ascii="Calibri" w:hAnsi="Calibri"/>
                <w:sz w:val="20"/>
                <w:szCs w:val="20"/>
              </w:rPr>
              <w:t xml:space="preserve"> Sharps contaminated with cytotoxic or cytostatic material</w:t>
            </w:r>
          </w:p>
        </w:tc>
        <w:tc>
          <w:tcPr>
            <w:tcW w:w="793" w:type="pct"/>
            <w:gridSpan w:val="11"/>
            <w:shd w:val="clear" w:color="auto" w:fill="B2A1C7" w:themeFill="accent4" w:themeFillTint="99"/>
            <w:vAlign w:val="center"/>
          </w:tcPr>
          <w:p w14:paraId="28D942FD" w14:textId="77777777" w:rsidR="00536DF3" w:rsidRPr="009B11C7" w:rsidRDefault="00536DF3" w:rsidP="000673DF">
            <w:pPr>
              <w:jc w:val="center"/>
              <w:rPr>
                <w:rFonts w:ascii="Calibri" w:hAnsi="Calibri"/>
                <w:sz w:val="20"/>
                <w:szCs w:val="20"/>
              </w:rPr>
            </w:pPr>
            <w:r w:rsidRPr="009B11C7">
              <w:rPr>
                <w:rFonts w:ascii="Calibri" w:hAnsi="Calibri"/>
                <w:sz w:val="20"/>
                <w:szCs w:val="20"/>
              </w:rPr>
              <w:t>Purple</w:t>
            </w:r>
          </w:p>
        </w:tc>
        <w:tc>
          <w:tcPr>
            <w:tcW w:w="1951" w:type="pct"/>
            <w:gridSpan w:val="29"/>
            <w:shd w:val="clear" w:color="auto" w:fill="E5DFEC" w:themeFill="accent4" w:themeFillTint="33"/>
            <w:vAlign w:val="center"/>
          </w:tcPr>
          <w:p w14:paraId="31EBBE93" w14:textId="77777777" w:rsidR="00536DF3" w:rsidRPr="009B11C7" w:rsidRDefault="00536DF3" w:rsidP="002740E0">
            <w:pPr>
              <w:rPr>
                <w:rFonts w:ascii="Calibri" w:hAnsi="Calibri"/>
                <w:sz w:val="20"/>
                <w:szCs w:val="20"/>
              </w:rPr>
            </w:pPr>
            <w:r w:rsidRPr="009B11C7">
              <w:rPr>
                <w:rFonts w:ascii="Calibri" w:hAnsi="Calibri"/>
                <w:sz w:val="20"/>
                <w:szCs w:val="20"/>
              </w:rPr>
              <w:t>Yellow/Purple lidded Sharps bin &gt;clinical waste disposal (incineration @ 1000C)</w:t>
            </w:r>
          </w:p>
        </w:tc>
      </w:tr>
      <w:tr w:rsidR="00536DF3" w:rsidRPr="009B11C7" w14:paraId="7F24FA06" w14:textId="77777777" w:rsidTr="00475987">
        <w:tc>
          <w:tcPr>
            <w:tcW w:w="203" w:type="pct"/>
            <w:vMerge/>
          </w:tcPr>
          <w:p w14:paraId="2249D56C" w14:textId="77777777" w:rsidR="00536DF3" w:rsidRPr="009B11C7" w:rsidRDefault="00536DF3" w:rsidP="002740E0">
            <w:pPr>
              <w:rPr>
                <w:rFonts w:ascii="Calibri" w:hAnsi="Calibri"/>
                <w:sz w:val="20"/>
                <w:szCs w:val="20"/>
              </w:rPr>
            </w:pPr>
          </w:p>
        </w:tc>
        <w:tc>
          <w:tcPr>
            <w:tcW w:w="2054" w:type="pct"/>
            <w:gridSpan w:val="19"/>
            <w:shd w:val="clear" w:color="auto" w:fill="E5DFEC" w:themeFill="accent4" w:themeFillTint="33"/>
          </w:tcPr>
          <w:p w14:paraId="058D6296" w14:textId="77777777" w:rsidR="00536DF3" w:rsidRPr="009B11C7" w:rsidRDefault="00D953D1" w:rsidP="000673DF">
            <w:pPr>
              <w:rPr>
                <w:rFonts w:ascii="Calibri" w:hAnsi="Calibri"/>
                <w:sz w:val="20"/>
                <w:szCs w:val="20"/>
              </w:rPr>
            </w:pPr>
            <w:sdt>
              <w:sdtPr>
                <w:rPr>
                  <w:rFonts w:ascii="Calibri" w:hAnsi="Calibri"/>
                  <w:sz w:val="20"/>
                  <w:szCs w:val="20"/>
                </w:rPr>
                <w:id w:val="301048323"/>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Calibri" w:hAnsi="Calibri"/>
                <w:sz w:val="20"/>
                <w:szCs w:val="20"/>
              </w:rPr>
              <w:t xml:space="preserve"> Human body parts, organs, including blood bags and blood preserves and excreta that have been pre-treated before leaving the site</w:t>
            </w:r>
          </w:p>
        </w:tc>
        <w:tc>
          <w:tcPr>
            <w:tcW w:w="793" w:type="pct"/>
            <w:gridSpan w:val="11"/>
            <w:shd w:val="clear" w:color="auto" w:fill="FFC000"/>
            <w:vAlign w:val="center"/>
          </w:tcPr>
          <w:p w14:paraId="1C0BB982" w14:textId="77777777" w:rsidR="00536DF3" w:rsidRPr="009B11C7" w:rsidRDefault="00536DF3" w:rsidP="00FC4B25">
            <w:pPr>
              <w:jc w:val="center"/>
              <w:rPr>
                <w:rFonts w:ascii="Calibri" w:hAnsi="Calibri"/>
                <w:sz w:val="20"/>
                <w:szCs w:val="20"/>
              </w:rPr>
            </w:pPr>
            <w:r w:rsidRPr="009B11C7">
              <w:rPr>
                <w:rFonts w:ascii="Calibri" w:hAnsi="Calibri"/>
                <w:sz w:val="20"/>
                <w:szCs w:val="20"/>
              </w:rPr>
              <w:t>Orange</w:t>
            </w:r>
          </w:p>
        </w:tc>
        <w:tc>
          <w:tcPr>
            <w:tcW w:w="1951" w:type="pct"/>
            <w:gridSpan w:val="29"/>
            <w:shd w:val="clear" w:color="auto" w:fill="E5DFEC" w:themeFill="accent4" w:themeFillTint="33"/>
            <w:vAlign w:val="center"/>
          </w:tcPr>
          <w:p w14:paraId="08D87FBB" w14:textId="77777777" w:rsidR="00536DF3" w:rsidRPr="009B11C7" w:rsidRDefault="00536DF3" w:rsidP="006C7269">
            <w:pPr>
              <w:rPr>
                <w:rFonts w:ascii="Calibri" w:hAnsi="Calibri"/>
                <w:sz w:val="20"/>
                <w:szCs w:val="20"/>
              </w:rPr>
            </w:pPr>
            <w:r w:rsidRPr="009B11C7">
              <w:rPr>
                <w:rFonts w:ascii="Calibri" w:hAnsi="Calibri"/>
                <w:sz w:val="20"/>
                <w:szCs w:val="20"/>
              </w:rPr>
              <w:t xml:space="preserve">Disinfection or sterilisation in the lab site &gt; Yellow/Orange lidded rigid </w:t>
            </w:r>
            <w:proofErr w:type="gramStart"/>
            <w:r w:rsidRPr="009B11C7">
              <w:rPr>
                <w:rFonts w:ascii="Calibri" w:hAnsi="Calibri"/>
                <w:sz w:val="20"/>
                <w:szCs w:val="20"/>
              </w:rPr>
              <w:t>one way</w:t>
            </w:r>
            <w:proofErr w:type="gramEnd"/>
            <w:r w:rsidRPr="009B11C7">
              <w:rPr>
                <w:rFonts w:ascii="Calibri" w:hAnsi="Calibri"/>
                <w:sz w:val="20"/>
                <w:szCs w:val="20"/>
              </w:rPr>
              <w:t xml:space="preserve"> sealed tissue bins &gt; clinical waste disposal (incineration)</w:t>
            </w:r>
          </w:p>
          <w:p w14:paraId="74A8D1B1" w14:textId="77777777" w:rsidR="00536DF3" w:rsidRPr="009B11C7" w:rsidRDefault="00536DF3" w:rsidP="002740E0">
            <w:pPr>
              <w:rPr>
                <w:rFonts w:ascii="Calibri" w:hAnsi="Calibri"/>
                <w:b/>
                <w:bCs/>
                <w:sz w:val="20"/>
                <w:szCs w:val="20"/>
              </w:rPr>
            </w:pPr>
          </w:p>
          <w:p w14:paraId="0B816C50" w14:textId="77777777" w:rsidR="00536DF3" w:rsidRPr="009B11C7" w:rsidRDefault="00536DF3" w:rsidP="002740E0">
            <w:pPr>
              <w:rPr>
                <w:rFonts w:ascii="Calibri" w:hAnsi="Calibri"/>
                <w:sz w:val="20"/>
                <w:szCs w:val="20"/>
              </w:rPr>
            </w:pPr>
            <w:r w:rsidRPr="009B11C7">
              <w:rPr>
                <w:rFonts w:ascii="Calibri" w:hAnsi="Calibri"/>
                <w:b/>
                <w:bCs/>
                <w:sz w:val="20"/>
                <w:szCs w:val="20"/>
              </w:rPr>
              <w:t>#Human tissue waste must be placed in separate containers from non-human waste and labelled ‘HTA waste’</w:t>
            </w:r>
          </w:p>
        </w:tc>
      </w:tr>
      <w:tr w:rsidR="00536DF3" w:rsidRPr="009B11C7" w14:paraId="63C846C5" w14:textId="77777777" w:rsidTr="00475987">
        <w:tc>
          <w:tcPr>
            <w:tcW w:w="203" w:type="pct"/>
            <w:vMerge/>
          </w:tcPr>
          <w:p w14:paraId="4898A487" w14:textId="77777777" w:rsidR="00536DF3" w:rsidRPr="009B11C7" w:rsidRDefault="00536DF3" w:rsidP="002740E0">
            <w:pPr>
              <w:rPr>
                <w:rFonts w:ascii="Calibri" w:hAnsi="Calibri"/>
                <w:sz w:val="20"/>
                <w:szCs w:val="20"/>
              </w:rPr>
            </w:pPr>
          </w:p>
        </w:tc>
        <w:tc>
          <w:tcPr>
            <w:tcW w:w="2054" w:type="pct"/>
            <w:gridSpan w:val="19"/>
            <w:shd w:val="clear" w:color="auto" w:fill="E5DFEC" w:themeFill="accent4" w:themeFillTint="33"/>
          </w:tcPr>
          <w:p w14:paraId="22EC9BB2" w14:textId="77777777" w:rsidR="00536DF3" w:rsidRPr="009B11C7" w:rsidRDefault="00D953D1" w:rsidP="000673DF">
            <w:pPr>
              <w:rPr>
                <w:rFonts w:ascii="Calibri" w:hAnsi="Calibri"/>
                <w:sz w:val="20"/>
                <w:szCs w:val="20"/>
              </w:rPr>
            </w:pPr>
            <w:sdt>
              <w:sdtPr>
                <w:rPr>
                  <w:rFonts w:ascii="Calibri" w:hAnsi="Calibri"/>
                  <w:sz w:val="20"/>
                  <w:szCs w:val="20"/>
                </w:rPr>
                <w:id w:val="-1514834985"/>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Calibri" w:hAnsi="Calibri"/>
                <w:sz w:val="20"/>
                <w:szCs w:val="20"/>
              </w:rPr>
              <w:t xml:space="preserve"> Animal body carcasses or recognisable parts that have been pre-treated before leaving the site</w:t>
            </w:r>
          </w:p>
        </w:tc>
        <w:tc>
          <w:tcPr>
            <w:tcW w:w="793" w:type="pct"/>
            <w:gridSpan w:val="11"/>
            <w:shd w:val="clear" w:color="auto" w:fill="FFC000"/>
            <w:vAlign w:val="center"/>
          </w:tcPr>
          <w:p w14:paraId="6A1DCE88" w14:textId="77777777" w:rsidR="00536DF3" w:rsidRPr="009B11C7" w:rsidRDefault="00536DF3" w:rsidP="006C7269">
            <w:pPr>
              <w:jc w:val="center"/>
              <w:rPr>
                <w:rFonts w:ascii="Calibri" w:hAnsi="Calibri"/>
                <w:sz w:val="20"/>
                <w:szCs w:val="20"/>
              </w:rPr>
            </w:pPr>
            <w:r w:rsidRPr="009B11C7">
              <w:rPr>
                <w:rFonts w:ascii="Calibri" w:hAnsi="Calibri"/>
                <w:sz w:val="20"/>
                <w:szCs w:val="20"/>
              </w:rPr>
              <w:t>Orange</w:t>
            </w:r>
          </w:p>
        </w:tc>
        <w:tc>
          <w:tcPr>
            <w:tcW w:w="1951" w:type="pct"/>
            <w:gridSpan w:val="29"/>
            <w:shd w:val="clear" w:color="auto" w:fill="E5DFEC" w:themeFill="accent4" w:themeFillTint="33"/>
            <w:vAlign w:val="center"/>
          </w:tcPr>
          <w:p w14:paraId="14893391" w14:textId="77777777" w:rsidR="00536DF3" w:rsidRPr="009B11C7" w:rsidRDefault="00536DF3" w:rsidP="006C7269">
            <w:pPr>
              <w:rPr>
                <w:rFonts w:ascii="Calibri" w:hAnsi="Calibri"/>
                <w:sz w:val="20"/>
                <w:szCs w:val="20"/>
              </w:rPr>
            </w:pPr>
            <w:r w:rsidRPr="009B11C7">
              <w:rPr>
                <w:rFonts w:ascii="Calibri" w:hAnsi="Calibri"/>
                <w:sz w:val="20"/>
                <w:szCs w:val="20"/>
              </w:rPr>
              <w:t xml:space="preserve">Disinfection or sterilisation in the lab site &gt; Yellow/Orange lidded rigid </w:t>
            </w:r>
            <w:proofErr w:type="gramStart"/>
            <w:r w:rsidRPr="009B11C7">
              <w:rPr>
                <w:rFonts w:ascii="Calibri" w:hAnsi="Calibri"/>
                <w:sz w:val="20"/>
                <w:szCs w:val="20"/>
              </w:rPr>
              <w:t>one way</w:t>
            </w:r>
            <w:proofErr w:type="gramEnd"/>
            <w:r w:rsidRPr="009B11C7">
              <w:rPr>
                <w:rFonts w:ascii="Calibri" w:hAnsi="Calibri"/>
                <w:sz w:val="20"/>
                <w:szCs w:val="20"/>
              </w:rPr>
              <w:t xml:space="preserve"> sealed tissue bins &gt; clinical waste disposal (incineration </w:t>
            </w:r>
          </w:p>
          <w:p w14:paraId="6E8BF453" w14:textId="77777777" w:rsidR="00536DF3" w:rsidRPr="009B11C7" w:rsidRDefault="00536DF3" w:rsidP="002740E0">
            <w:pPr>
              <w:rPr>
                <w:rFonts w:ascii="Calibri" w:hAnsi="Calibri"/>
                <w:sz w:val="20"/>
                <w:szCs w:val="20"/>
              </w:rPr>
            </w:pPr>
          </w:p>
          <w:p w14:paraId="0A290C44" w14:textId="77777777" w:rsidR="00536DF3" w:rsidRPr="009B11C7" w:rsidRDefault="00536DF3" w:rsidP="00E969F2">
            <w:pPr>
              <w:rPr>
                <w:rFonts w:ascii="Calibri" w:hAnsi="Calibri"/>
                <w:sz w:val="20"/>
                <w:szCs w:val="20"/>
              </w:rPr>
            </w:pPr>
          </w:p>
        </w:tc>
      </w:tr>
      <w:tr w:rsidR="00536DF3" w:rsidRPr="009B11C7" w14:paraId="7D4C276E" w14:textId="77777777" w:rsidTr="00475987">
        <w:tc>
          <w:tcPr>
            <w:tcW w:w="203" w:type="pct"/>
            <w:vMerge/>
          </w:tcPr>
          <w:p w14:paraId="154FEB01" w14:textId="77777777" w:rsidR="00536DF3" w:rsidRPr="009B11C7" w:rsidRDefault="00536DF3" w:rsidP="002740E0">
            <w:pPr>
              <w:rPr>
                <w:rFonts w:ascii="Calibri" w:hAnsi="Calibri"/>
                <w:sz w:val="20"/>
                <w:szCs w:val="20"/>
              </w:rPr>
            </w:pPr>
          </w:p>
        </w:tc>
        <w:tc>
          <w:tcPr>
            <w:tcW w:w="2054" w:type="pct"/>
            <w:gridSpan w:val="19"/>
            <w:shd w:val="clear" w:color="auto" w:fill="E5DFEC" w:themeFill="accent4" w:themeFillTint="33"/>
          </w:tcPr>
          <w:p w14:paraId="35F74D5F" w14:textId="77777777" w:rsidR="00536DF3" w:rsidRPr="009B11C7" w:rsidRDefault="00D953D1" w:rsidP="000673DF">
            <w:pPr>
              <w:rPr>
                <w:rFonts w:ascii="Calibri" w:hAnsi="Calibri"/>
                <w:sz w:val="20"/>
                <w:szCs w:val="20"/>
              </w:rPr>
            </w:pPr>
            <w:sdt>
              <w:sdtPr>
                <w:rPr>
                  <w:rFonts w:ascii="Calibri" w:hAnsi="Calibri"/>
                  <w:sz w:val="20"/>
                  <w:szCs w:val="20"/>
                </w:rPr>
                <w:id w:val="1573007813"/>
                <w14:checkbox>
                  <w14:checked w14:val="0"/>
                  <w14:checkedState w14:val="2612" w14:font="MS Gothic"/>
                  <w14:uncheckedState w14:val="2610" w14:font="MS Gothic"/>
                </w14:checkbox>
              </w:sdtPr>
              <w:sdtEndPr/>
              <w:sdtContent>
                <w:r w:rsidR="00573D2F">
                  <w:rPr>
                    <w:rFonts w:ascii="MS Gothic" w:eastAsia="MS Gothic" w:hAnsi="MS Gothic" w:hint="eastAsia"/>
                    <w:sz w:val="20"/>
                    <w:szCs w:val="20"/>
                  </w:rPr>
                  <w:t>☐</w:t>
                </w:r>
              </w:sdtContent>
            </w:sdt>
            <w:r w:rsidR="00536DF3" w:rsidRPr="009B11C7">
              <w:rPr>
                <w:rFonts w:ascii="Calibri" w:hAnsi="Calibri"/>
                <w:sz w:val="20"/>
                <w:szCs w:val="20"/>
              </w:rPr>
              <w:t xml:space="preserve"> Potentially or known infected lab wastes contaminated or potentially contaminated with cytotoxic or cytostatic material that have NOT been pre-treated before leaving the site</w:t>
            </w:r>
          </w:p>
        </w:tc>
        <w:tc>
          <w:tcPr>
            <w:tcW w:w="793" w:type="pct"/>
            <w:gridSpan w:val="11"/>
            <w:shd w:val="clear" w:color="auto" w:fill="B2A1C7" w:themeFill="accent4" w:themeFillTint="99"/>
            <w:vAlign w:val="center"/>
          </w:tcPr>
          <w:p w14:paraId="6B5FFE57" w14:textId="77777777" w:rsidR="00536DF3" w:rsidRPr="009B11C7" w:rsidRDefault="00536DF3" w:rsidP="00FC4B25">
            <w:pPr>
              <w:jc w:val="center"/>
              <w:rPr>
                <w:rFonts w:ascii="Calibri" w:hAnsi="Calibri"/>
                <w:sz w:val="20"/>
                <w:szCs w:val="20"/>
              </w:rPr>
            </w:pPr>
            <w:r w:rsidRPr="009B11C7">
              <w:rPr>
                <w:rFonts w:ascii="Calibri" w:hAnsi="Calibri"/>
                <w:sz w:val="20"/>
                <w:szCs w:val="20"/>
              </w:rPr>
              <w:t>Purple</w:t>
            </w:r>
          </w:p>
        </w:tc>
        <w:tc>
          <w:tcPr>
            <w:tcW w:w="1951" w:type="pct"/>
            <w:gridSpan w:val="29"/>
            <w:shd w:val="clear" w:color="auto" w:fill="E5DFEC" w:themeFill="accent4" w:themeFillTint="33"/>
            <w:vAlign w:val="center"/>
          </w:tcPr>
          <w:p w14:paraId="5CAD3EB9" w14:textId="77777777" w:rsidR="00536DF3" w:rsidRPr="009B11C7" w:rsidRDefault="00536DF3" w:rsidP="002740E0">
            <w:pPr>
              <w:rPr>
                <w:rFonts w:ascii="Calibri" w:hAnsi="Calibri"/>
                <w:sz w:val="20"/>
                <w:szCs w:val="20"/>
              </w:rPr>
            </w:pPr>
            <w:r w:rsidRPr="009B11C7">
              <w:rPr>
                <w:rFonts w:ascii="Calibri" w:hAnsi="Calibri"/>
                <w:sz w:val="20"/>
                <w:szCs w:val="20"/>
              </w:rPr>
              <w:t>Yellow/Purple clinical waste bags &gt; clinical waste disposal (incineration)</w:t>
            </w:r>
          </w:p>
        </w:tc>
      </w:tr>
      <w:tr w:rsidR="00536DF3" w:rsidRPr="009B11C7" w14:paraId="12ED2D73" w14:textId="77777777" w:rsidTr="00475987">
        <w:tc>
          <w:tcPr>
            <w:tcW w:w="203" w:type="pct"/>
            <w:vMerge/>
          </w:tcPr>
          <w:p w14:paraId="6D919A33" w14:textId="77777777" w:rsidR="00536DF3" w:rsidRPr="009B11C7" w:rsidRDefault="00536DF3" w:rsidP="002740E0">
            <w:pPr>
              <w:rPr>
                <w:rFonts w:ascii="Calibri" w:hAnsi="Calibri"/>
                <w:sz w:val="20"/>
                <w:szCs w:val="20"/>
              </w:rPr>
            </w:pPr>
          </w:p>
        </w:tc>
        <w:tc>
          <w:tcPr>
            <w:tcW w:w="2054" w:type="pct"/>
            <w:gridSpan w:val="19"/>
            <w:shd w:val="clear" w:color="auto" w:fill="E5DFEC" w:themeFill="accent4" w:themeFillTint="33"/>
          </w:tcPr>
          <w:p w14:paraId="05D57E75" w14:textId="77777777" w:rsidR="00536DF3" w:rsidRPr="009B11C7" w:rsidRDefault="00D953D1" w:rsidP="000673DF">
            <w:pPr>
              <w:rPr>
                <w:rFonts w:ascii="Calibri" w:hAnsi="Calibri"/>
                <w:sz w:val="20"/>
                <w:szCs w:val="20"/>
              </w:rPr>
            </w:pPr>
            <w:sdt>
              <w:sdtPr>
                <w:rPr>
                  <w:rFonts w:ascii="Calibri" w:hAnsi="Calibri"/>
                  <w:sz w:val="20"/>
                  <w:szCs w:val="20"/>
                </w:rPr>
                <w:id w:val="-1512067986"/>
                <w14:checkbox>
                  <w14:checked w14:val="1"/>
                  <w14:checkedState w14:val="2612" w14:font="MS Gothic"/>
                  <w14:uncheckedState w14:val="2610" w14:font="MS Gothic"/>
                </w14:checkbox>
              </w:sdtPr>
              <w:sdtEndPr/>
              <w:sdtContent>
                <w:r w:rsidR="00573D2F">
                  <w:rPr>
                    <w:rFonts w:ascii="MS Gothic" w:eastAsia="MS Gothic" w:hAnsi="MS Gothic" w:hint="eastAsia"/>
                    <w:sz w:val="20"/>
                    <w:szCs w:val="20"/>
                  </w:rPr>
                  <w:t>☒</w:t>
                </w:r>
              </w:sdtContent>
            </w:sdt>
            <w:r w:rsidR="00536DF3" w:rsidRPr="009B11C7">
              <w:rPr>
                <w:rFonts w:ascii="Calibri" w:hAnsi="Calibri"/>
                <w:sz w:val="20"/>
                <w:szCs w:val="20"/>
              </w:rPr>
              <w:t xml:space="preserve"> Potentially or known infected lab wastes that have NOT been pre-treated before leaving the site</w:t>
            </w:r>
          </w:p>
        </w:tc>
        <w:tc>
          <w:tcPr>
            <w:tcW w:w="793" w:type="pct"/>
            <w:gridSpan w:val="11"/>
            <w:shd w:val="clear" w:color="auto" w:fill="FFFF00"/>
            <w:vAlign w:val="center"/>
          </w:tcPr>
          <w:p w14:paraId="6A60FF94" w14:textId="77777777" w:rsidR="00536DF3" w:rsidRPr="009B11C7" w:rsidRDefault="00536DF3" w:rsidP="00FC4B25">
            <w:pPr>
              <w:jc w:val="center"/>
              <w:rPr>
                <w:rFonts w:ascii="Calibri" w:hAnsi="Calibri"/>
                <w:sz w:val="20"/>
                <w:szCs w:val="20"/>
              </w:rPr>
            </w:pPr>
            <w:r w:rsidRPr="009B11C7">
              <w:rPr>
                <w:rFonts w:ascii="Calibri" w:hAnsi="Calibri"/>
                <w:sz w:val="20"/>
                <w:szCs w:val="20"/>
              </w:rPr>
              <w:t>Yellow</w:t>
            </w:r>
          </w:p>
        </w:tc>
        <w:tc>
          <w:tcPr>
            <w:tcW w:w="1951" w:type="pct"/>
            <w:gridSpan w:val="29"/>
            <w:shd w:val="clear" w:color="auto" w:fill="E5DFEC" w:themeFill="accent4" w:themeFillTint="33"/>
            <w:vAlign w:val="center"/>
          </w:tcPr>
          <w:p w14:paraId="2639CFFF" w14:textId="77777777" w:rsidR="00536DF3" w:rsidRPr="009B11C7" w:rsidRDefault="00536DF3" w:rsidP="002740E0">
            <w:pPr>
              <w:rPr>
                <w:rFonts w:ascii="Calibri" w:hAnsi="Calibri"/>
                <w:sz w:val="20"/>
                <w:szCs w:val="20"/>
              </w:rPr>
            </w:pPr>
            <w:r w:rsidRPr="009B11C7">
              <w:rPr>
                <w:rFonts w:ascii="Calibri" w:hAnsi="Calibri"/>
                <w:sz w:val="20"/>
                <w:szCs w:val="20"/>
              </w:rPr>
              <w:t>Yellow clinical waste bags &gt; clinical waste disposal (incineration)</w:t>
            </w:r>
          </w:p>
        </w:tc>
      </w:tr>
      <w:tr w:rsidR="00536DF3" w:rsidRPr="009B11C7" w14:paraId="5211EE32" w14:textId="77777777" w:rsidTr="00475987">
        <w:tc>
          <w:tcPr>
            <w:tcW w:w="203" w:type="pct"/>
          </w:tcPr>
          <w:p w14:paraId="2FF55704" w14:textId="77777777" w:rsidR="00536DF3" w:rsidRPr="009B11C7" w:rsidRDefault="00536DF3" w:rsidP="002740E0">
            <w:pPr>
              <w:rPr>
                <w:rFonts w:ascii="Calibri" w:hAnsi="Calibri"/>
                <w:sz w:val="20"/>
                <w:szCs w:val="20"/>
              </w:rPr>
            </w:pPr>
          </w:p>
        </w:tc>
        <w:tc>
          <w:tcPr>
            <w:tcW w:w="2054" w:type="pct"/>
            <w:gridSpan w:val="19"/>
            <w:shd w:val="clear" w:color="auto" w:fill="E5DFEC" w:themeFill="accent4" w:themeFillTint="33"/>
          </w:tcPr>
          <w:p w14:paraId="7217FDCE" w14:textId="77777777" w:rsidR="00536DF3" w:rsidRPr="009B11C7" w:rsidRDefault="00D953D1" w:rsidP="002740E0">
            <w:pPr>
              <w:rPr>
                <w:rFonts w:ascii="Calibri" w:hAnsi="Calibri"/>
                <w:sz w:val="20"/>
                <w:szCs w:val="20"/>
              </w:rPr>
            </w:pPr>
            <w:sdt>
              <w:sdtPr>
                <w:rPr>
                  <w:rFonts w:ascii="Calibri" w:hAnsi="Calibri"/>
                  <w:sz w:val="20"/>
                  <w:szCs w:val="20"/>
                </w:rPr>
                <w:id w:val="-1699546463"/>
                <w14:checkbox>
                  <w14:checked w14:val="1"/>
                  <w14:checkedState w14:val="2612" w14:font="MS Gothic"/>
                  <w14:uncheckedState w14:val="2610" w14:font="MS Gothic"/>
                </w14:checkbox>
              </w:sdtPr>
              <w:sdtEndPr/>
              <w:sdtContent>
                <w:r w:rsidR="00573D2F">
                  <w:rPr>
                    <w:rFonts w:ascii="MS Gothic" w:eastAsia="MS Gothic" w:hAnsi="MS Gothic" w:hint="eastAsia"/>
                    <w:sz w:val="20"/>
                    <w:szCs w:val="20"/>
                  </w:rPr>
                  <w:t>☒</w:t>
                </w:r>
              </w:sdtContent>
            </w:sdt>
            <w:r w:rsidR="00536DF3" w:rsidRPr="009B11C7">
              <w:rPr>
                <w:rFonts w:ascii="Calibri" w:hAnsi="Calibri"/>
                <w:sz w:val="20"/>
                <w:szCs w:val="20"/>
              </w:rPr>
              <w:t xml:space="preserve"> Infected or potentially infected lab wastes that have been pre-treated before leaving site</w:t>
            </w:r>
          </w:p>
        </w:tc>
        <w:tc>
          <w:tcPr>
            <w:tcW w:w="793" w:type="pct"/>
            <w:gridSpan w:val="11"/>
            <w:shd w:val="clear" w:color="auto" w:fill="FFC000"/>
            <w:vAlign w:val="center"/>
          </w:tcPr>
          <w:p w14:paraId="1D70C15F" w14:textId="77777777" w:rsidR="00536DF3" w:rsidRPr="009B11C7" w:rsidRDefault="00536DF3" w:rsidP="00FC4B25">
            <w:pPr>
              <w:jc w:val="center"/>
              <w:rPr>
                <w:rFonts w:ascii="Calibri" w:hAnsi="Calibri"/>
                <w:sz w:val="20"/>
                <w:szCs w:val="20"/>
              </w:rPr>
            </w:pPr>
            <w:r w:rsidRPr="009B11C7">
              <w:rPr>
                <w:rFonts w:ascii="Calibri" w:hAnsi="Calibri"/>
                <w:sz w:val="20"/>
                <w:szCs w:val="20"/>
              </w:rPr>
              <w:t>Orange</w:t>
            </w:r>
          </w:p>
        </w:tc>
        <w:tc>
          <w:tcPr>
            <w:tcW w:w="1951" w:type="pct"/>
            <w:gridSpan w:val="29"/>
            <w:shd w:val="clear" w:color="auto" w:fill="E5DFEC" w:themeFill="accent4" w:themeFillTint="33"/>
            <w:vAlign w:val="center"/>
          </w:tcPr>
          <w:p w14:paraId="09B724F8" w14:textId="77777777" w:rsidR="00536DF3" w:rsidRPr="009B11C7" w:rsidRDefault="00536DF3" w:rsidP="002740E0">
            <w:pPr>
              <w:rPr>
                <w:rFonts w:ascii="Calibri" w:hAnsi="Calibri"/>
                <w:sz w:val="20"/>
                <w:szCs w:val="20"/>
              </w:rPr>
            </w:pPr>
            <w:r w:rsidRPr="009B11C7">
              <w:rPr>
                <w:rFonts w:ascii="Calibri" w:hAnsi="Calibri"/>
                <w:sz w:val="20"/>
                <w:szCs w:val="20"/>
              </w:rPr>
              <w:t>Disinfection or sterilisation in the lab site &gt; orange clinical waste bags &gt; clinical waste disposal (incineration)</w:t>
            </w:r>
          </w:p>
        </w:tc>
      </w:tr>
      <w:tr w:rsidR="00536DF3" w:rsidRPr="009B11C7" w14:paraId="38D1656D" w14:textId="77777777" w:rsidTr="001568C0">
        <w:tc>
          <w:tcPr>
            <w:tcW w:w="5000" w:type="pct"/>
            <w:gridSpan w:val="60"/>
          </w:tcPr>
          <w:p w14:paraId="14EBE589" w14:textId="77777777" w:rsidR="00536DF3" w:rsidRPr="009B11C7" w:rsidRDefault="00536DF3" w:rsidP="006F1CEF">
            <w:pPr>
              <w:rPr>
                <w:rFonts w:ascii="Calibri" w:hAnsi="Calibri"/>
              </w:rPr>
            </w:pPr>
          </w:p>
        </w:tc>
      </w:tr>
      <w:tr w:rsidR="00536DF3" w:rsidRPr="009B11C7" w14:paraId="0EA20E62" w14:textId="77777777" w:rsidTr="008231BD">
        <w:trPr>
          <w:trHeight w:val="454"/>
        </w:trPr>
        <w:tc>
          <w:tcPr>
            <w:tcW w:w="203" w:type="pct"/>
            <w:vMerge w:val="restart"/>
            <w:textDirection w:val="tbRl"/>
          </w:tcPr>
          <w:p w14:paraId="542CEA54" w14:textId="77777777" w:rsidR="00536DF3" w:rsidRPr="009B11C7" w:rsidRDefault="00536DF3" w:rsidP="0069731C">
            <w:pPr>
              <w:pStyle w:val="ListParagraph"/>
              <w:numPr>
                <w:ilvl w:val="0"/>
                <w:numId w:val="2"/>
              </w:numPr>
              <w:ind w:right="113"/>
              <w:rPr>
                <w:rFonts w:ascii="Calibri" w:hAnsi="Calibri"/>
                <w:b/>
                <w:bCs/>
                <w:sz w:val="20"/>
                <w:szCs w:val="20"/>
              </w:rPr>
            </w:pPr>
            <w:r w:rsidRPr="009B11C7">
              <w:rPr>
                <w:rFonts w:ascii="Calibri" w:hAnsi="Calibri"/>
                <w:b/>
                <w:bCs/>
                <w:sz w:val="20"/>
                <w:szCs w:val="20"/>
              </w:rPr>
              <w:t>MAINTENANCE</w:t>
            </w:r>
          </w:p>
        </w:tc>
        <w:tc>
          <w:tcPr>
            <w:tcW w:w="4797" w:type="pct"/>
            <w:gridSpan w:val="59"/>
            <w:shd w:val="clear" w:color="auto" w:fill="5F497A" w:themeFill="accent4" w:themeFillShade="BF"/>
          </w:tcPr>
          <w:p w14:paraId="5A266949" w14:textId="77777777" w:rsidR="00536DF3" w:rsidRPr="009B11C7" w:rsidRDefault="00536DF3" w:rsidP="002740E0">
            <w:pPr>
              <w:rPr>
                <w:rFonts w:ascii="Calibri" w:hAnsi="Calibri"/>
                <w:b/>
                <w:color w:val="FFFFFF" w:themeColor="background1"/>
                <w:sz w:val="20"/>
                <w:szCs w:val="20"/>
              </w:rPr>
            </w:pPr>
            <w:r w:rsidRPr="009B11C7">
              <w:rPr>
                <w:rFonts w:ascii="Calibri" w:hAnsi="Calibri"/>
                <w:b/>
                <w:color w:val="FFFFFF" w:themeColor="background1"/>
                <w:sz w:val="20"/>
                <w:szCs w:val="20"/>
              </w:rPr>
              <w:t>All questions in this section must be answered</w:t>
            </w:r>
          </w:p>
        </w:tc>
      </w:tr>
      <w:tr w:rsidR="00536DF3" w:rsidRPr="009B11C7" w14:paraId="2B75E772" w14:textId="77777777" w:rsidTr="008231BD">
        <w:trPr>
          <w:trHeight w:val="340"/>
        </w:trPr>
        <w:tc>
          <w:tcPr>
            <w:tcW w:w="203" w:type="pct"/>
            <w:vMerge/>
          </w:tcPr>
          <w:p w14:paraId="7A0E788D" w14:textId="77777777" w:rsidR="00536DF3" w:rsidRPr="009B11C7" w:rsidRDefault="00536DF3" w:rsidP="002740E0">
            <w:pPr>
              <w:rPr>
                <w:rFonts w:ascii="Calibri" w:hAnsi="Calibri"/>
                <w:sz w:val="20"/>
                <w:szCs w:val="20"/>
              </w:rPr>
            </w:pPr>
          </w:p>
        </w:tc>
        <w:tc>
          <w:tcPr>
            <w:tcW w:w="4797" w:type="pct"/>
            <w:gridSpan w:val="59"/>
            <w:shd w:val="clear" w:color="auto" w:fill="E5DFEC" w:themeFill="accent4" w:themeFillTint="33"/>
          </w:tcPr>
          <w:p w14:paraId="1833A6D8" w14:textId="77777777" w:rsidR="00345BF9" w:rsidRDefault="00536DF3" w:rsidP="0049501B">
            <w:pPr>
              <w:pStyle w:val="ListParagraph"/>
              <w:numPr>
                <w:ilvl w:val="1"/>
                <w:numId w:val="2"/>
              </w:numPr>
              <w:rPr>
                <w:rFonts w:ascii="Calibri" w:hAnsi="Calibri"/>
                <w:sz w:val="20"/>
                <w:szCs w:val="20"/>
              </w:rPr>
            </w:pPr>
            <w:r w:rsidRPr="009B11C7">
              <w:rPr>
                <w:rFonts w:ascii="Calibri" w:hAnsi="Calibri"/>
                <w:sz w:val="20"/>
                <w:szCs w:val="20"/>
              </w:rPr>
              <w:t>Are preventative maintenance and monitoring regimes in place for the following laboratory equipment?</w:t>
            </w:r>
          </w:p>
          <w:p w14:paraId="10947C6C" w14:textId="77777777" w:rsidR="00536DF3" w:rsidRPr="009B11C7" w:rsidRDefault="00536DF3" w:rsidP="00345BF9">
            <w:pPr>
              <w:pStyle w:val="ListParagraph"/>
              <w:ind w:left="473"/>
              <w:rPr>
                <w:rFonts w:ascii="Calibri" w:hAnsi="Calibri"/>
                <w:sz w:val="20"/>
                <w:szCs w:val="20"/>
              </w:rPr>
            </w:pPr>
            <w:r w:rsidRPr="009B11C7">
              <w:rPr>
                <w:rFonts w:ascii="Calibri" w:hAnsi="Calibri"/>
                <w:sz w:val="20"/>
                <w:szCs w:val="20"/>
              </w:rPr>
              <w:t xml:space="preserve"> </w:t>
            </w:r>
            <w:r w:rsidRPr="00345BF9">
              <w:rPr>
                <w:rFonts w:ascii="Calibri" w:hAnsi="Calibri"/>
                <w:i/>
                <w:iCs/>
                <w:sz w:val="20"/>
                <w:szCs w:val="20"/>
              </w:rPr>
              <w:t xml:space="preserve">If </w:t>
            </w:r>
            <w:proofErr w:type="gramStart"/>
            <w:r w:rsidRPr="00345BF9">
              <w:rPr>
                <w:rFonts w:ascii="Calibri" w:hAnsi="Calibri"/>
                <w:i/>
                <w:iCs/>
                <w:sz w:val="20"/>
                <w:szCs w:val="20"/>
              </w:rPr>
              <w:t>Yes</w:t>
            </w:r>
            <w:proofErr w:type="gramEnd"/>
            <w:r w:rsidRPr="00345BF9">
              <w:rPr>
                <w:rFonts w:ascii="Calibri" w:hAnsi="Calibri"/>
                <w:i/>
                <w:iCs/>
                <w:sz w:val="20"/>
                <w:szCs w:val="20"/>
              </w:rPr>
              <w:t>, detail frequency</w:t>
            </w:r>
          </w:p>
        </w:tc>
      </w:tr>
      <w:tr w:rsidR="00536DF3" w:rsidRPr="009B11C7" w14:paraId="2679796E" w14:textId="77777777" w:rsidTr="00345BF9">
        <w:tc>
          <w:tcPr>
            <w:tcW w:w="203" w:type="pct"/>
            <w:vMerge/>
          </w:tcPr>
          <w:p w14:paraId="653CBA55" w14:textId="77777777" w:rsidR="00536DF3" w:rsidRPr="009B11C7" w:rsidRDefault="00536DF3" w:rsidP="002740E0">
            <w:pPr>
              <w:rPr>
                <w:rFonts w:ascii="Calibri" w:hAnsi="Calibri"/>
                <w:sz w:val="20"/>
                <w:szCs w:val="20"/>
              </w:rPr>
            </w:pPr>
          </w:p>
        </w:tc>
        <w:tc>
          <w:tcPr>
            <w:tcW w:w="791" w:type="pct"/>
            <w:gridSpan w:val="3"/>
            <w:shd w:val="clear" w:color="auto" w:fill="E5DFEC" w:themeFill="accent4" w:themeFillTint="33"/>
          </w:tcPr>
          <w:p w14:paraId="65C53860" w14:textId="77777777" w:rsidR="00536DF3" w:rsidRPr="009B11C7" w:rsidRDefault="00536DF3" w:rsidP="002740E0">
            <w:pPr>
              <w:rPr>
                <w:rFonts w:ascii="Calibri" w:hAnsi="Calibri"/>
                <w:sz w:val="20"/>
                <w:szCs w:val="20"/>
              </w:rPr>
            </w:pPr>
          </w:p>
        </w:tc>
        <w:tc>
          <w:tcPr>
            <w:tcW w:w="376" w:type="pct"/>
            <w:shd w:val="clear" w:color="auto" w:fill="E5DFEC" w:themeFill="accent4" w:themeFillTint="33"/>
          </w:tcPr>
          <w:p w14:paraId="5A10B17C" w14:textId="77777777" w:rsidR="00536DF3" w:rsidRPr="009B11C7" w:rsidRDefault="00536DF3" w:rsidP="00F00560">
            <w:pPr>
              <w:rPr>
                <w:rFonts w:ascii="Calibri" w:hAnsi="Calibri"/>
                <w:sz w:val="20"/>
                <w:szCs w:val="20"/>
              </w:rPr>
            </w:pPr>
          </w:p>
        </w:tc>
        <w:tc>
          <w:tcPr>
            <w:tcW w:w="842" w:type="pct"/>
            <w:gridSpan w:val="13"/>
            <w:shd w:val="clear" w:color="auto" w:fill="E5DFEC" w:themeFill="accent4" w:themeFillTint="33"/>
          </w:tcPr>
          <w:p w14:paraId="4D75D07E" w14:textId="77777777" w:rsidR="00536DF3" w:rsidRPr="001E675F" w:rsidRDefault="00536DF3" w:rsidP="00EC05F9">
            <w:pPr>
              <w:rPr>
                <w:rFonts w:ascii="Calibri" w:hAnsi="Calibri"/>
                <w:b/>
                <w:bCs/>
                <w:sz w:val="20"/>
                <w:szCs w:val="20"/>
              </w:rPr>
            </w:pPr>
            <w:r w:rsidRPr="001E675F">
              <w:rPr>
                <w:rFonts w:ascii="Calibri" w:hAnsi="Calibri"/>
                <w:b/>
                <w:bCs/>
                <w:sz w:val="20"/>
                <w:szCs w:val="20"/>
              </w:rPr>
              <w:t>Inspection, servicing</w:t>
            </w:r>
          </w:p>
        </w:tc>
        <w:tc>
          <w:tcPr>
            <w:tcW w:w="845" w:type="pct"/>
            <w:gridSpan w:val="14"/>
            <w:shd w:val="clear" w:color="auto" w:fill="E5DFEC" w:themeFill="accent4" w:themeFillTint="33"/>
          </w:tcPr>
          <w:p w14:paraId="3BCC4193" w14:textId="77777777" w:rsidR="00536DF3" w:rsidRPr="001E675F" w:rsidRDefault="00536DF3" w:rsidP="00273F8A">
            <w:pPr>
              <w:rPr>
                <w:rFonts w:ascii="Calibri" w:hAnsi="Calibri"/>
                <w:b/>
                <w:bCs/>
                <w:sz w:val="20"/>
                <w:szCs w:val="20"/>
              </w:rPr>
            </w:pPr>
            <w:r w:rsidRPr="001E675F">
              <w:rPr>
                <w:rFonts w:ascii="Calibri" w:hAnsi="Calibri"/>
                <w:b/>
                <w:bCs/>
                <w:sz w:val="20"/>
                <w:szCs w:val="20"/>
              </w:rPr>
              <w:t>Cleaning/ disinfection</w:t>
            </w:r>
          </w:p>
        </w:tc>
        <w:tc>
          <w:tcPr>
            <w:tcW w:w="846" w:type="pct"/>
            <w:gridSpan w:val="15"/>
            <w:shd w:val="clear" w:color="auto" w:fill="E5DFEC" w:themeFill="accent4" w:themeFillTint="33"/>
          </w:tcPr>
          <w:p w14:paraId="25FC690A" w14:textId="77777777" w:rsidR="00536DF3" w:rsidRPr="001E675F" w:rsidRDefault="00536DF3" w:rsidP="00273F8A">
            <w:pPr>
              <w:rPr>
                <w:rFonts w:ascii="Calibri" w:hAnsi="Calibri"/>
                <w:b/>
                <w:bCs/>
                <w:sz w:val="20"/>
                <w:szCs w:val="20"/>
              </w:rPr>
            </w:pPr>
            <w:r w:rsidRPr="001E675F">
              <w:rPr>
                <w:rFonts w:ascii="Calibri" w:hAnsi="Calibri"/>
                <w:b/>
                <w:bCs/>
                <w:sz w:val="20"/>
                <w:szCs w:val="20"/>
              </w:rPr>
              <w:t>Monitoring/ Alarms</w:t>
            </w:r>
          </w:p>
        </w:tc>
        <w:tc>
          <w:tcPr>
            <w:tcW w:w="845" w:type="pct"/>
            <w:gridSpan w:val="12"/>
            <w:shd w:val="clear" w:color="auto" w:fill="E5DFEC" w:themeFill="accent4" w:themeFillTint="33"/>
          </w:tcPr>
          <w:p w14:paraId="5F5666CB" w14:textId="77777777" w:rsidR="00536DF3" w:rsidRPr="001E675F" w:rsidRDefault="00536DF3" w:rsidP="00924E4F">
            <w:pPr>
              <w:rPr>
                <w:rFonts w:ascii="Calibri" w:hAnsi="Calibri"/>
                <w:b/>
                <w:bCs/>
                <w:sz w:val="20"/>
                <w:szCs w:val="20"/>
              </w:rPr>
            </w:pPr>
            <w:r w:rsidRPr="001E675F">
              <w:rPr>
                <w:rFonts w:ascii="Calibri" w:hAnsi="Calibri"/>
                <w:b/>
                <w:bCs/>
                <w:sz w:val="20"/>
                <w:szCs w:val="20"/>
              </w:rPr>
              <w:t>Reference to SOPs</w:t>
            </w:r>
          </w:p>
        </w:tc>
        <w:tc>
          <w:tcPr>
            <w:tcW w:w="252" w:type="pct"/>
            <w:shd w:val="clear" w:color="auto" w:fill="E5DFEC" w:themeFill="accent4" w:themeFillTint="33"/>
            <w:vAlign w:val="center"/>
          </w:tcPr>
          <w:p w14:paraId="10B26280" w14:textId="77777777" w:rsidR="00536DF3" w:rsidRPr="009B11C7" w:rsidRDefault="00536DF3" w:rsidP="00BD1793">
            <w:pPr>
              <w:jc w:val="center"/>
              <w:rPr>
                <w:rFonts w:ascii="Calibri" w:hAnsi="Calibri"/>
                <w:sz w:val="18"/>
                <w:szCs w:val="18"/>
              </w:rPr>
            </w:pPr>
            <w:r w:rsidRPr="009B11C7">
              <w:rPr>
                <w:rFonts w:ascii="Calibri" w:hAnsi="Calibri"/>
                <w:sz w:val="18"/>
                <w:szCs w:val="18"/>
              </w:rPr>
              <w:t>N/R</w:t>
            </w:r>
          </w:p>
        </w:tc>
      </w:tr>
      <w:tr w:rsidR="00536DF3" w:rsidRPr="009B11C7" w14:paraId="7238DE97" w14:textId="77777777" w:rsidTr="00475987">
        <w:tc>
          <w:tcPr>
            <w:tcW w:w="203" w:type="pct"/>
            <w:vMerge/>
          </w:tcPr>
          <w:p w14:paraId="1D343BE4" w14:textId="77777777" w:rsidR="00536DF3" w:rsidRPr="009B11C7" w:rsidRDefault="00536DF3" w:rsidP="002740E0">
            <w:pPr>
              <w:rPr>
                <w:rFonts w:ascii="Calibri" w:hAnsi="Calibri"/>
                <w:sz w:val="20"/>
                <w:szCs w:val="20"/>
              </w:rPr>
            </w:pPr>
          </w:p>
        </w:tc>
        <w:tc>
          <w:tcPr>
            <w:tcW w:w="791" w:type="pct"/>
            <w:gridSpan w:val="3"/>
            <w:shd w:val="clear" w:color="auto" w:fill="E5DFEC" w:themeFill="accent4" w:themeFillTint="33"/>
          </w:tcPr>
          <w:p w14:paraId="77EA65E1" w14:textId="77777777" w:rsidR="00536DF3" w:rsidRPr="009B11C7" w:rsidRDefault="00536DF3" w:rsidP="002740E0">
            <w:pPr>
              <w:rPr>
                <w:rFonts w:ascii="Calibri" w:hAnsi="Calibri"/>
                <w:sz w:val="20"/>
                <w:szCs w:val="20"/>
              </w:rPr>
            </w:pPr>
            <w:r w:rsidRPr="009B11C7">
              <w:rPr>
                <w:rFonts w:ascii="Calibri" w:hAnsi="Calibri"/>
                <w:sz w:val="20"/>
                <w:szCs w:val="20"/>
              </w:rPr>
              <w:t>Centrifuges</w:t>
            </w:r>
          </w:p>
        </w:tc>
        <w:tc>
          <w:tcPr>
            <w:tcW w:w="376" w:type="pct"/>
            <w:shd w:val="clear" w:color="auto" w:fill="E5DFEC" w:themeFill="accent4" w:themeFillTint="33"/>
            <w:vAlign w:val="center"/>
          </w:tcPr>
          <w:p w14:paraId="76535096" w14:textId="77777777" w:rsidR="00536DF3" w:rsidRPr="009B11C7" w:rsidRDefault="00D953D1" w:rsidP="0049501B">
            <w:pPr>
              <w:rPr>
                <w:rFonts w:ascii="Calibri" w:hAnsi="Calibri"/>
                <w:sz w:val="20"/>
                <w:szCs w:val="20"/>
              </w:rPr>
            </w:pPr>
            <w:sdt>
              <w:sdtPr>
                <w:rPr>
                  <w:rFonts w:ascii="Calibri" w:hAnsi="Calibri"/>
                  <w:sz w:val="20"/>
                  <w:szCs w:val="20"/>
                </w:rPr>
                <w:id w:val="1788700973"/>
                <w14:checkbox>
                  <w14:checked w14:val="1"/>
                  <w14:checkedState w14:val="2612" w14:font="MS Gothic"/>
                  <w14:uncheckedState w14:val="2610" w14:font="MS Gothic"/>
                </w14:checkbox>
              </w:sdtPr>
              <w:sdtEndPr/>
              <w:sdtContent>
                <w:r w:rsidR="00CB4B24">
                  <w:rPr>
                    <w:rFonts w:ascii="MS Gothic" w:eastAsia="MS Gothic" w:hAnsi="MS Gothic" w:hint="eastAsia"/>
                    <w:sz w:val="20"/>
                    <w:szCs w:val="20"/>
                  </w:rPr>
                  <w:t>☒</w:t>
                </w:r>
              </w:sdtContent>
            </w:sdt>
            <w:r w:rsidR="00536DF3" w:rsidRPr="009B11C7">
              <w:rPr>
                <w:rFonts w:ascii="Calibri" w:hAnsi="Calibri"/>
                <w:sz w:val="20"/>
                <w:szCs w:val="20"/>
              </w:rPr>
              <w:t>Yes</w:t>
            </w:r>
            <w:sdt>
              <w:sdtPr>
                <w:rPr>
                  <w:rFonts w:ascii="Calibri" w:hAnsi="Calibri"/>
                  <w:sz w:val="20"/>
                  <w:szCs w:val="20"/>
                </w:rPr>
                <w:id w:val="901188607"/>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Calibri" w:hAnsi="Calibri"/>
                <w:sz w:val="20"/>
                <w:szCs w:val="20"/>
              </w:rPr>
              <w:t>No</w:t>
            </w:r>
          </w:p>
        </w:tc>
        <w:tc>
          <w:tcPr>
            <w:tcW w:w="842" w:type="pct"/>
            <w:gridSpan w:val="13"/>
            <w:shd w:val="clear" w:color="auto" w:fill="FFFFFF" w:themeFill="background1"/>
            <w:vAlign w:val="center"/>
          </w:tcPr>
          <w:p w14:paraId="75478167" w14:textId="77777777" w:rsidR="00B8471A" w:rsidRDefault="00B8471A" w:rsidP="00240BE3">
            <w:pPr>
              <w:rPr>
                <w:rFonts w:ascii="Calibri" w:hAnsi="Calibri"/>
                <w:sz w:val="20"/>
                <w:szCs w:val="20"/>
              </w:rPr>
            </w:pPr>
            <w:r>
              <w:rPr>
                <w:rFonts w:ascii="Calibri" w:hAnsi="Calibri"/>
                <w:sz w:val="20"/>
                <w:szCs w:val="20"/>
              </w:rPr>
              <w:t>Weekly inspection</w:t>
            </w:r>
          </w:p>
          <w:p w14:paraId="533C3072" w14:textId="77777777" w:rsidR="00B8471A" w:rsidRDefault="00B8471A" w:rsidP="00240BE3">
            <w:pPr>
              <w:rPr>
                <w:rFonts w:ascii="Calibri" w:hAnsi="Calibri"/>
                <w:sz w:val="20"/>
                <w:szCs w:val="20"/>
              </w:rPr>
            </w:pPr>
            <w:r>
              <w:rPr>
                <w:rFonts w:ascii="Calibri" w:hAnsi="Calibri"/>
                <w:sz w:val="20"/>
                <w:szCs w:val="20"/>
              </w:rPr>
              <w:t>(</w:t>
            </w:r>
            <w:proofErr w:type="gramStart"/>
            <w:r>
              <w:rPr>
                <w:rFonts w:ascii="Calibri" w:hAnsi="Calibri"/>
                <w:sz w:val="20"/>
                <w:szCs w:val="20"/>
              </w:rPr>
              <w:t>cleanliness</w:t>
            </w:r>
            <w:proofErr w:type="gramEnd"/>
            <w:r>
              <w:rPr>
                <w:rFonts w:ascii="Calibri" w:hAnsi="Calibri"/>
                <w:sz w:val="20"/>
                <w:szCs w:val="20"/>
              </w:rPr>
              <w:t>, rotor fit, bucket mobility, re-grease as necessary)</w:t>
            </w:r>
          </w:p>
          <w:p w14:paraId="471B7223" w14:textId="77777777" w:rsidR="00B8471A" w:rsidRDefault="00B8471A" w:rsidP="00240BE3">
            <w:pPr>
              <w:rPr>
                <w:rFonts w:ascii="Calibri" w:hAnsi="Calibri"/>
                <w:sz w:val="20"/>
                <w:szCs w:val="20"/>
              </w:rPr>
            </w:pPr>
          </w:p>
          <w:p w14:paraId="02F671B3" w14:textId="77777777" w:rsidR="00B8471A" w:rsidRDefault="00B8471A" w:rsidP="00B8471A">
            <w:pPr>
              <w:rPr>
                <w:rFonts w:ascii="Calibri" w:hAnsi="Calibri"/>
                <w:sz w:val="20"/>
                <w:szCs w:val="20"/>
              </w:rPr>
            </w:pPr>
            <w:r>
              <w:rPr>
                <w:rFonts w:ascii="Calibri" w:hAnsi="Calibri"/>
                <w:sz w:val="20"/>
                <w:szCs w:val="20"/>
              </w:rPr>
              <w:t xml:space="preserve">Yearly service. </w:t>
            </w:r>
            <w:r w:rsidR="001C2E87">
              <w:rPr>
                <w:rFonts w:ascii="Calibri" w:hAnsi="Calibri"/>
                <w:sz w:val="20"/>
                <w:szCs w:val="20"/>
              </w:rPr>
              <w:t>Bucket service life (3 Years).</w:t>
            </w:r>
          </w:p>
          <w:p w14:paraId="4374905B" w14:textId="77777777" w:rsidR="001C2E87" w:rsidRPr="009B11C7" w:rsidRDefault="001C2E87" w:rsidP="00B8471A">
            <w:pPr>
              <w:rPr>
                <w:rFonts w:ascii="Calibri" w:hAnsi="Calibri"/>
                <w:sz w:val="20"/>
                <w:szCs w:val="20"/>
              </w:rPr>
            </w:pPr>
            <w:r>
              <w:rPr>
                <w:rFonts w:ascii="Calibri" w:hAnsi="Calibri"/>
                <w:sz w:val="20"/>
                <w:szCs w:val="20"/>
              </w:rPr>
              <w:t>Rotor service life (7 Years).</w:t>
            </w:r>
          </w:p>
        </w:tc>
        <w:tc>
          <w:tcPr>
            <w:tcW w:w="845" w:type="pct"/>
            <w:gridSpan w:val="14"/>
            <w:shd w:val="clear" w:color="auto" w:fill="FFFFFF" w:themeFill="background1"/>
            <w:vAlign w:val="center"/>
          </w:tcPr>
          <w:p w14:paraId="69D2D2F8" w14:textId="77777777" w:rsidR="0056710B" w:rsidRDefault="0056710B" w:rsidP="002740E0">
            <w:pPr>
              <w:rPr>
                <w:rFonts w:ascii="Calibri" w:hAnsi="Calibri"/>
                <w:sz w:val="20"/>
                <w:szCs w:val="20"/>
              </w:rPr>
            </w:pPr>
            <w:r>
              <w:rPr>
                <w:rFonts w:ascii="Calibri" w:hAnsi="Calibri"/>
                <w:sz w:val="20"/>
                <w:szCs w:val="20"/>
              </w:rPr>
              <w:t>Weekly clean</w:t>
            </w:r>
          </w:p>
          <w:p w14:paraId="57F451C1" w14:textId="77777777" w:rsidR="00240BE3" w:rsidRDefault="00240BE3" w:rsidP="002740E0">
            <w:pPr>
              <w:rPr>
                <w:rFonts w:ascii="Calibri" w:hAnsi="Calibri"/>
                <w:sz w:val="20"/>
                <w:szCs w:val="20"/>
              </w:rPr>
            </w:pPr>
            <w:r>
              <w:rPr>
                <w:rFonts w:ascii="Calibri" w:hAnsi="Calibri"/>
                <w:sz w:val="20"/>
                <w:szCs w:val="20"/>
              </w:rPr>
              <w:t xml:space="preserve">1:20 </w:t>
            </w:r>
            <w:proofErr w:type="spellStart"/>
            <w:r>
              <w:rPr>
                <w:rFonts w:ascii="Calibri" w:hAnsi="Calibri"/>
                <w:sz w:val="20"/>
                <w:szCs w:val="20"/>
              </w:rPr>
              <w:t>Chemgene</w:t>
            </w:r>
            <w:proofErr w:type="spellEnd"/>
          </w:p>
          <w:p w14:paraId="52F134E6" w14:textId="77777777" w:rsidR="008F0282" w:rsidRDefault="008F0282" w:rsidP="002740E0">
            <w:pPr>
              <w:rPr>
                <w:rFonts w:ascii="Calibri" w:hAnsi="Calibri"/>
                <w:sz w:val="20"/>
                <w:szCs w:val="20"/>
              </w:rPr>
            </w:pPr>
            <w:r>
              <w:rPr>
                <w:rFonts w:ascii="Calibri" w:hAnsi="Calibri"/>
                <w:sz w:val="20"/>
                <w:szCs w:val="20"/>
              </w:rPr>
              <w:t>70% IMS</w:t>
            </w:r>
          </w:p>
          <w:p w14:paraId="0A8748F4" w14:textId="77777777" w:rsidR="008F0282" w:rsidRDefault="008F0282" w:rsidP="002740E0">
            <w:pPr>
              <w:rPr>
                <w:rFonts w:ascii="Calibri" w:hAnsi="Calibri"/>
                <w:sz w:val="20"/>
                <w:szCs w:val="20"/>
              </w:rPr>
            </w:pPr>
          </w:p>
          <w:p w14:paraId="0306739D" w14:textId="77777777" w:rsidR="008F0282" w:rsidRDefault="0056710B" w:rsidP="008F0282">
            <w:pPr>
              <w:rPr>
                <w:rFonts w:ascii="Calibri" w:hAnsi="Calibri"/>
                <w:sz w:val="20"/>
                <w:szCs w:val="20"/>
              </w:rPr>
            </w:pPr>
            <w:r>
              <w:rPr>
                <w:rFonts w:ascii="Calibri" w:hAnsi="Calibri"/>
                <w:sz w:val="20"/>
                <w:szCs w:val="20"/>
              </w:rPr>
              <w:t xml:space="preserve">Annual deep-clean/disinfection </w:t>
            </w:r>
            <w:r w:rsidR="008F0282">
              <w:rPr>
                <w:rFonts w:ascii="Calibri" w:hAnsi="Calibri"/>
                <w:sz w:val="20"/>
                <w:szCs w:val="20"/>
              </w:rPr>
              <w:t xml:space="preserve">2% detergent </w:t>
            </w:r>
          </w:p>
          <w:p w14:paraId="298DFFA4" w14:textId="77777777" w:rsidR="00240BE3" w:rsidRDefault="00240BE3" w:rsidP="002740E0">
            <w:pPr>
              <w:rPr>
                <w:rFonts w:ascii="Calibri" w:hAnsi="Calibri"/>
                <w:sz w:val="20"/>
                <w:szCs w:val="20"/>
              </w:rPr>
            </w:pPr>
            <w:r>
              <w:rPr>
                <w:rFonts w:ascii="Calibri" w:hAnsi="Calibri"/>
                <w:sz w:val="20"/>
                <w:szCs w:val="20"/>
              </w:rPr>
              <w:t>1% Virkon</w:t>
            </w:r>
          </w:p>
          <w:p w14:paraId="4794F37F" w14:textId="77777777" w:rsidR="008F0282" w:rsidRPr="009B11C7" w:rsidRDefault="008F0282" w:rsidP="002740E0">
            <w:pPr>
              <w:rPr>
                <w:rFonts w:ascii="Calibri" w:hAnsi="Calibri"/>
                <w:sz w:val="20"/>
                <w:szCs w:val="20"/>
              </w:rPr>
            </w:pPr>
            <w:r>
              <w:rPr>
                <w:rFonts w:ascii="Calibri" w:hAnsi="Calibri"/>
                <w:sz w:val="20"/>
                <w:szCs w:val="20"/>
              </w:rPr>
              <w:t>70% IMS</w:t>
            </w:r>
          </w:p>
        </w:tc>
        <w:tc>
          <w:tcPr>
            <w:tcW w:w="846" w:type="pct"/>
            <w:gridSpan w:val="15"/>
            <w:shd w:val="clear" w:color="auto" w:fill="FFFFFF" w:themeFill="background1"/>
            <w:vAlign w:val="center"/>
          </w:tcPr>
          <w:p w14:paraId="384E3377" w14:textId="77777777" w:rsidR="00B05623" w:rsidRDefault="00B05623" w:rsidP="00475987">
            <w:pPr>
              <w:rPr>
                <w:rFonts w:ascii="Calibri" w:hAnsi="Calibri"/>
                <w:sz w:val="20"/>
                <w:szCs w:val="20"/>
              </w:rPr>
            </w:pPr>
            <w:r>
              <w:rPr>
                <w:rFonts w:ascii="Calibri" w:hAnsi="Calibri"/>
                <w:sz w:val="20"/>
                <w:szCs w:val="20"/>
              </w:rPr>
              <w:t>Daily usage sheets</w:t>
            </w:r>
          </w:p>
          <w:p w14:paraId="2B193E63" w14:textId="77777777" w:rsidR="00B05623" w:rsidRDefault="00B05623" w:rsidP="00475987">
            <w:pPr>
              <w:rPr>
                <w:rFonts w:ascii="Calibri" w:hAnsi="Calibri"/>
                <w:sz w:val="20"/>
                <w:szCs w:val="20"/>
              </w:rPr>
            </w:pPr>
          </w:p>
          <w:p w14:paraId="027B33DC" w14:textId="77777777" w:rsidR="00B05623" w:rsidRDefault="00B05623" w:rsidP="00475987">
            <w:pPr>
              <w:rPr>
                <w:rFonts w:ascii="Calibri" w:hAnsi="Calibri"/>
                <w:sz w:val="20"/>
                <w:szCs w:val="20"/>
              </w:rPr>
            </w:pPr>
            <w:r>
              <w:rPr>
                <w:rFonts w:ascii="Calibri" w:hAnsi="Calibri"/>
                <w:sz w:val="20"/>
                <w:szCs w:val="20"/>
              </w:rPr>
              <w:t>Maintenance records</w:t>
            </w:r>
          </w:p>
          <w:p w14:paraId="4B8134DF" w14:textId="77777777" w:rsidR="00B05623" w:rsidRDefault="00B05623" w:rsidP="00475987">
            <w:pPr>
              <w:rPr>
                <w:rFonts w:ascii="Calibri" w:hAnsi="Calibri"/>
                <w:sz w:val="20"/>
                <w:szCs w:val="20"/>
              </w:rPr>
            </w:pPr>
          </w:p>
          <w:p w14:paraId="36D62076" w14:textId="77777777" w:rsidR="00536DF3" w:rsidRPr="009B11C7" w:rsidRDefault="00986498" w:rsidP="00475987">
            <w:pPr>
              <w:rPr>
                <w:rFonts w:ascii="Calibri" w:hAnsi="Calibri"/>
                <w:sz w:val="20"/>
                <w:szCs w:val="20"/>
              </w:rPr>
            </w:pPr>
            <w:r>
              <w:rPr>
                <w:rFonts w:ascii="Calibri" w:hAnsi="Calibri"/>
                <w:sz w:val="20"/>
                <w:szCs w:val="20"/>
              </w:rPr>
              <w:t xml:space="preserve">On-board alarms (for imbalance, machine fault and cleaning reminder every 200 runs) </w:t>
            </w:r>
          </w:p>
        </w:tc>
        <w:tc>
          <w:tcPr>
            <w:tcW w:w="845" w:type="pct"/>
            <w:gridSpan w:val="12"/>
            <w:shd w:val="clear" w:color="auto" w:fill="FFFFFF" w:themeFill="background1"/>
          </w:tcPr>
          <w:p w14:paraId="4FA82A5B" w14:textId="77777777" w:rsidR="00536DF3" w:rsidRDefault="00290C5C" w:rsidP="002740E0">
            <w:pPr>
              <w:rPr>
                <w:rFonts w:ascii="Calibri" w:hAnsi="Calibri"/>
                <w:sz w:val="20"/>
                <w:szCs w:val="20"/>
              </w:rPr>
            </w:pPr>
            <w:r>
              <w:rPr>
                <w:rFonts w:ascii="Calibri" w:hAnsi="Calibri"/>
                <w:sz w:val="20"/>
                <w:szCs w:val="20"/>
              </w:rPr>
              <w:t>CBE/SOP088 “Use and Maintenance of Eppendorf 5804 centrifuge”</w:t>
            </w:r>
            <w:r>
              <w:rPr>
                <w:rFonts w:ascii="Calibri" w:hAnsi="Calibri"/>
                <w:sz w:val="20"/>
                <w:szCs w:val="20"/>
              </w:rPr>
              <w:br/>
            </w:r>
            <w:r>
              <w:rPr>
                <w:rFonts w:ascii="Calibri" w:hAnsi="Calibri"/>
                <w:sz w:val="20"/>
                <w:szCs w:val="20"/>
              </w:rPr>
              <w:br/>
              <w:t>CBE/SOP089 “Use and maintenance of Sartorius-</w:t>
            </w:r>
            <w:proofErr w:type="spellStart"/>
            <w:r>
              <w:rPr>
                <w:rFonts w:ascii="Calibri" w:hAnsi="Calibri"/>
                <w:sz w:val="20"/>
                <w:szCs w:val="20"/>
              </w:rPr>
              <w:t>Stedim</w:t>
            </w:r>
            <w:proofErr w:type="spellEnd"/>
            <w:r>
              <w:rPr>
                <w:rFonts w:ascii="Calibri" w:hAnsi="Calibri"/>
                <w:sz w:val="20"/>
                <w:szCs w:val="20"/>
              </w:rPr>
              <w:t xml:space="preserve"> </w:t>
            </w:r>
            <w:proofErr w:type="spellStart"/>
            <w:r>
              <w:rPr>
                <w:rFonts w:ascii="Calibri" w:hAnsi="Calibri"/>
                <w:sz w:val="20"/>
                <w:szCs w:val="20"/>
              </w:rPr>
              <w:t>Centrisart</w:t>
            </w:r>
            <w:proofErr w:type="spellEnd"/>
            <w:r>
              <w:rPr>
                <w:rFonts w:ascii="Calibri" w:hAnsi="Calibri"/>
                <w:sz w:val="20"/>
                <w:szCs w:val="20"/>
              </w:rPr>
              <w:t xml:space="preserve"> A-14 Microcentrifuge”</w:t>
            </w:r>
          </w:p>
          <w:p w14:paraId="016DB696" w14:textId="77777777" w:rsidR="009A3BB9" w:rsidRDefault="009A3BB9" w:rsidP="002740E0">
            <w:pPr>
              <w:rPr>
                <w:rFonts w:ascii="Calibri" w:hAnsi="Calibri"/>
                <w:sz w:val="20"/>
                <w:szCs w:val="20"/>
              </w:rPr>
            </w:pPr>
          </w:p>
          <w:p w14:paraId="69023D94" w14:textId="77777777" w:rsidR="009A3BB9" w:rsidRDefault="009A3BB9" w:rsidP="002740E0">
            <w:pPr>
              <w:rPr>
                <w:rFonts w:ascii="Calibri" w:hAnsi="Calibri"/>
                <w:sz w:val="20"/>
                <w:szCs w:val="20"/>
              </w:rPr>
            </w:pPr>
            <w:r>
              <w:rPr>
                <w:rFonts w:ascii="Calibri" w:hAnsi="Calibri"/>
                <w:sz w:val="20"/>
                <w:szCs w:val="20"/>
              </w:rPr>
              <w:t>CBE/SOP134 “Use of the Sigma 3-15 Centrifuge (H27)”</w:t>
            </w:r>
          </w:p>
          <w:p w14:paraId="1601539A" w14:textId="77777777" w:rsidR="0084064B" w:rsidRDefault="0084064B" w:rsidP="002740E0">
            <w:pPr>
              <w:rPr>
                <w:rFonts w:ascii="Calibri" w:hAnsi="Calibri"/>
                <w:sz w:val="20"/>
                <w:szCs w:val="20"/>
              </w:rPr>
            </w:pPr>
          </w:p>
          <w:p w14:paraId="4BF0EB0D" w14:textId="77777777" w:rsidR="0084064B" w:rsidRPr="009B11C7" w:rsidRDefault="0084064B" w:rsidP="002740E0">
            <w:pPr>
              <w:rPr>
                <w:rFonts w:ascii="Calibri" w:hAnsi="Calibri"/>
                <w:sz w:val="20"/>
                <w:szCs w:val="20"/>
              </w:rPr>
            </w:pPr>
            <w:r>
              <w:rPr>
                <w:rFonts w:ascii="Calibri" w:hAnsi="Calibri"/>
                <w:sz w:val="20"/>
                <w:szCs w:val="20"/>
              </w:rPr>
              <w:t>CBE/SOP139 “Maintenance of the Centrifuge in H27”</w:t>
            </w:r>
          </w:p>
        </w:tc>
        <w:sdt>
          <w:sdtPr>
            <w:rPr>
              <w:rFonts w:ascii="Calibri" w:hAnsi="Calibri"/>
              <w:sz w:val="20"/>
              <w:szCs w:val="20"/>
            </w:rPr>
            <w:id w:val="-1083143746"/>
            <w14:checkbox>
              <w14:checked w14:val="0"/>
              <w14:checkedState w14:val="2612" w14:font="MS Gothic"/>
              <w14:uncheckedState w14:val="2610" w14:font="MS Gothic"/>
            </w14:checkbox>
          </w:sdtPr>
          <w:sdtEndPr/>
          <w:sdtContent>
            <w:tc>
              <w:tcPr>
                <w:tcW w:w="252" w:type="pct"/>
                <w:shd w:val="clear" w:color="auto" w:fill="E5DFEC" w:themeFill="accent4" w:themeFillTint="33"/>
              </w:tcPr>
              <w:p w14:paraId="74761CB9" w14:textId="77777777" w:rsidR="00536DF3" w:rsidRPr="009B11C7" w:rsidRDefault="00536DF3" w:rsidP="00475987">
                <w:pPr>
                  <w:jc w:val="center"/>
                  <w:rPr>
                    <w:rFonts w:ascii="Calibri" w:hAnsi="Calibri"/>
                    <w:sz w:val="20"/>
                    <w:szCs w:val="20"/>
                  </w:rPr>
                </w:pPr>
                <w:r w:rsidRPr="009B11C7">
                  <w:rPr>
                    <w:rFonts w:ascii="MS Gothic" w:eastAsia="MS Gothic" w:hAnsi="MS Gothic" w:cs="MS Gothic" w:hint="eastAsia"/>
                    <w:sz w:val="20"/>
                    <w:szCs w:val="20"/>
                  </w:rPr>
                  <w:t>☐</w:t>
                </w:r>
              </w:p>
            </w:tc>
          </w:sdtContent>
        </w:sdt>
      </w:tr>
      <w:tr w:rsidR="00536DF3" w:rsidRPr="009B11C7" w14:paraId="5B4B2622" w14:textId="77777777" w:rsidTr="00475987">
        <w:tc>
          <w:tcPr>
            <w:tcW w:w="203" w:type="pct"/>
            <w:vMerge/>
          </w:tcPr>
          <w:p w14:paraId="0AC02A97" w14:textId="77777777" w:rsidR="00536DF3" w:rsidRPr="009B11C7" w:rsidRDefault="00536DF3" w:rsidP="002740E0">
            <w:pPr>
              <w:rPr>
                <w:rFonts w:ascii="Calibri" w:hAnsi="Calibri"/>
                <w:sz w:val="20"/>
                <w:szCs w:val="20"/>
              </w:rPr>
            </w:pPr>
          </w:p>
        </w:tc>
        <w:tc>
          <w:tcPr>
            <w:tcW w:w="791" w:type="pct"/>
            <w:gridSpan w:val="3"/>
            <w:shd w:val="clear" w:color="auto" w:fill="E5DFEC" w:themeFill="accent4" w:themeFillTint="33"/>
          </w:tcPr>
          <w:p w14:paraId="092E8D58" w14:textId="77777777" w:rsidR="00536DF3" w:rsidRPr="009B11C7" w:rsidRDefault="00536DF3" w:rsidP="002740E0">
            <w:pPr>
              <w:rPr>
                <w:rFonts w:ascii="Calibri" w:hAnsi="Calibri"/>
                <w:sz w:val="20"/>
                <w:szCs w:val="20"/>
              </w:rPr>
            </w:pPr>
            <w:r w:rsidRPr="009B11C7">
              <w:rPr>
                <w:rFonts w:ascii="Calibri" w:hAnsi="Calibri"/>
                <w:sz w:val="20"/>
                <w:szCs w:val="20"/>
              </w:rPr>
              <w:t>BSCs</w:t>
            </w:r>
          </w:p>
        </w:tc>
        <w:tc>
          <w:tcPr>
            <w:tcW w:w="376" w:type="pct"/>
            <w:shd w:val="clear" w:color="auto" w:fill="E5DFEC" w:themeFill="accent4" w:themeFillTint="33"/>
            <w:vAlign w:val="center"/>
          </w:tcPr>
          <w:p w14:paraId="59F11C12" w14:textId="77777777" w:rsidR="00536DF3" w:rsidRPr="009B11C7" w:rsidRDefault="00D953D1" w:rsidP="00273F8A">
            <w:pPr>
              <w:rPr>
                <w:rFonts w:ascii="Calibri" w:hAnsi="Calibri"/>
                <w:sz w:val="20"/>
                <w:szCs w:val="20"/>
              </w:rPr>
            </w:pPr>
            <w:sdt>
              <w:sdtPr>
                <w:rPr>
                  <w:rFonts w:ascii="Calibri" w:hAnsi="Calibri"/>
                  <w:sz w:val="20"/>
                  <w:szCs w:val="20"/>
                </w:rPr>
                <w:id w:val="-885950895"/>
                <w14:checkbox>
                  <w14:checked w14:val="1"/>
                  <w14:checkedState w14:val="2612" w14:font="MS Gothic"/>
                  <w14:uncheckedState w14:val="2610" w14:font="MS Gothic"/>
                </w14:checkbox>
              </w:sdtPr>
              <w:sdtEndPr/>
              <w:sdtContent>
                <w:r w:rsidR="00CB4B24">
                  <w:rPr>
                    <w:rFonts w:ascii="MS Gothic" w:eastAsia="MS Gothic" w:hAnsi="MS Gothic" w:hint="eastAsia"/>
                    <w:sz w:val="20"/>
                    <w:szCs w:val="20"/>
                  </w:rPr>
                  <w:t>☒</w:t>
                </w:r>
              </w:sdtContent>
            </w:sdt>
            <w:r w:rsidR="00536DF3" w:rsidRPr="009B11C7">
              <w:rPr>
                <w:rFonts w:ascii="Calibri" w:hAnsi="Calibri"/>
                <w:sz w:val="20"/>
                <w:szCs w:val="20"/>
              </w:rPr>
              <w:t>Yes</w:t>
            </w:r>
            <w:sdt>
              <w:sdtPr>
                <w:rPr>
                  <w:rFonts w:ascii="Calibri" w:hAnsi="Calibri"/>
                  <w:sz w:val="20"/>
                  <w:szCs w:val="20"/>
                </w:rPr>
                <w:id w:val="1373580376"/>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Calibri" w:hAnsi="Calibri"/>
                <w:sz w:val="20"/>
                <w:szCs w:val="20"/>
              </w:rPr>
              <w:t>No</w:t>
            </w:r>
          </w:p>
        </w:tc>
        <w:tc>
          <w:tcPr>
            <w:tcW w:w="842" w:type="pct"/>
            <w:gridSpan w:val="13"/>
            <w:shd w:val="clear" w:color="auto" w:fill="FFFFFF" w:themeFill="background1"/>
            <w:vAlign w:val="center"/>
          </w:tcPr>
          <w:p w14:paraId="11CEB3BC" w14:textId="77777777" w:rsidR="00536DF3" w:rsidRDefault="00423294" w:rsidP="002740E0">
            <w:pPr>
              <w:rPr>
                <w:rFonts w:ascii="Calibri" w:hAnsi="Calibri"/>
                <w:sz w:val="20"/>
                <w:szCs w:val="20"/>
              </w:rPr>
            </w:pPr>
            <w:r>
              <w:rPr>
                <w:rFonts w:ascii="Calibri" w:hAnsi="Calibri"/>
                <w:sz w:val="20"/>
                <w:szCs w:val="20"/>
              </w:rPr>
              <w:t>Weekly inspection.</w:t>
            </w:r>
          </w:p>
          <w:p w14:paraId="41D1FAEE" w14:textId="77777777" w:rsidR="00423294" w:rsidRDefault="00423294" w:rsidP="002740E0">
            <w:pPr>
              <w:rPr>
                <w:rFonts w:ascii="Calibri" w:hAnsi="Calibri"/>
                <w:sz w:val="20"/>
                <w:szCs w:val="20"/>
              </w:rPr>
            </w:pPr>
          </w:p>
          <w:p w14:paraId="2F9448D0" w14:textId="77777777" w:rsidR="00423294" w:rsidRDefault="00423294" w:rsidP="002740E0">
            <w:pPr>
              <w:rPr>
                <w:rFonts w:ascii="Calibri" w:hAnsi="Calibri"/>
                <w:sz w:val="20"/>
                <w:szCs w:val="20"/>
              </w:rPr>
            </w:pPr>
            <w:r>
              <w:rPr>
                <w:rFonts w:ascii="Calibri" w:hAnsi="Calibri"/>
                <w:sz w:val="20"/>
                <w:szCs w:val="20"/>
              </w:rPr>
              <w:t>Annual service (air handling</w:t>
            </w:r>
            <w:r w:rsidR="00BC300D">
              <w:rPr>
                <w:rFonts w:ascii="Calibri" w:hAnsi="Calibri"/>
                <w:sz w:val="20"/>
                <w:szCs w:val="20"/>
              </w:rPr>
              <w:t>, UV lamp inspection and mesh replacement</w:t>
            </w:r>
            <w:r>
              <w:rPr>
                <w:rFonts w:ascii="Calibri" w:hAnsi="Calibri"/>
                <w:sz w:val="20"/>
                <w:szCs w:val="20"/>
              </w:rPr>
              <w:t>)</w:t>
            </w:r>
          </w:p>
          <w:p w14:paraId="66BA30EC" w14:textId="77777777" w:rsidR="00BC300D" w:rsidRPr="009B11C7" w:rsidRDefault="00BC300D" w:rsidP="002740E0">
            <w:pPr>
              <w:rPr>
                <w:rFonts w:ascii="Calibri" w:hAnsi="Calibri"/>
                <w:sz w:val="20"/>
                <w:szCs w:val="20"/>
              </w:rPr>
            </w:pPr>
          </w:p>
        </w:tc>
        <w:tc>
          <w:tcPr>
            <w:tcW w:w="845" w:type="pct"/>
            <w:gridSpan w:val="14"/>
            <w:shd w:val="clear" w:color="auto" w:fill="FFFFFF" w:themeFill="background1"/>
            <w:vAlign w:val="center"/>
          </w:tcPr>
          <w:p w14:paraId="0FF3B404" w14:textId="77777777" w:rsidR="00462602" w:rsidRDefault="00462602" w:rsidP="00462602">
            <w:pPr>
              <w:rPr>
                <w:rFonts w:ascii="Calibri" w:hAnsi="Calibri"/>
                <w:sz w:val="20"/>
                <w:szCs w:val="20"/>
              </w:rPr>
            </w:pPr>
            <w:r>
              <w:rPr>
                <w:rFonts w:ascii="Calibri" w:hAnsi="Calibri"/>
                <w:sz w:val="20"/>
                <w:szCs w:val="20"/>
              </w:rPr>
              <w:t>Weekly clean</w:t>
            </w:r>
          </w:p>
          <w:p w14:paraId="134DAE9C" w14:textId="77777777" w:rsidR="0056710B" w:rsidRDefault="0056710B" w:rsidP="0056710B">
            <w:pPr>
              <w:rPr>
                <w:rFonts w:ascii="Calibri" w:hAnsi="Calibri"/>
                <w:sz w:val="20"/>
                <w:szCs w:val="20"/>
              </w:rPr>
            </w:pPr>
            <w:r>
              <w:rPr>
                <w:rFonts w:ascii="Calibri" w:hAnsi="Calibri"/>
                <w:sz w:val="20"/>
                <w:szCs w:val="20"/>
              </w:rPr>
              <w:t xml:space="preserve">1:20 </w:t>
            </w:r>
            <w:proofErr w:type="spellStart"/>
            <w:r>
              <w:rPr>
                <w:rFonts w:ascii="Calibri" w:hAnsi="Calibri"/>
                <w:sz w:val="20"/>
                <w:szCs w:val="20"/>
              </w:rPr>
              <w:t>Chemgene</w:t>
            </w:r>
            <w:proofErr w:type="spellEnd"/>
          </w:p>
          <w:p w14:paraId="26305025" w14:textId="77777777" w:rsidR="0056710B" w:rsidRDefault="0056710B" w:rsidP="0056710B">
            <w:pPr>
              <w:rPr>
                <w:rFonts w:ascii="Calibri" w:hAnsi="Calibri"/>
                <w:sz w:val="20"/>
                <w:szCs w:val="20"/>
              </w:rPr>
            </w:pPr>
            <w:r>
              <w:rPr>
                <w:rFonts w:ascii="Calibri" w:hAnsi="Calibri"/>
                <w:sz w:val="20"/>
                <w:szCs w:val="20"/>
              </w:rPr>
              <w:t>70% IMS</w:t>
            </w:r>
          </w:p>
          <w:p w14:paraId="267F5B22" w14:textId="77777777" w:rsidR="0056710B" w:rsidRDefault="0056710B" w:rsidP="0056710B">
            <w:pPr>
              <w:rPr>
                <w:rFonts w:ascii="Calibri" w:hAnsi="Calibri"/>
                <w:sz w:val="20"/>
                <w:szCs w:val="20"/>
              </w:rPr>
            </w:pPr>
          </w:p>
          <w:p w14:paraId="7ED7E9F6" w14:textId="77777777" w:rsidR="0056710B" w:rsidRDefault="0056710B" w:rsidP="0056710B">
            <w:pPr>
              <w:rPr>
                <w:rFonts w:ascii="Calibri" w:hAnsi="Calibri"/>
                <w:sz w:val="20"/>
                <w:szCs w:val="20"/>
              </w:rPr>
            </w:pPr>
            <w:r>
              <w:rPr>
                <w:rFonts w:ascii="Calibri" w:hAnsi="Calibri"/>
                <w:sz w:val="20"/>
                <w:szCs w:val="20"/>
              </w:rPr>
              <w:t xml:space="preserve">Annual deep-clean 2% detergent </w:t>
            </w:r>
          </w:p>
          <w:p w14:paraId="3C376E90" w14:textId="77777777" w:rsidR="0056710B" w:rsidRDefault="0056710B" w:rsidP="0056710B">
            <w:pPr>
              <w:rPr>
                <w:rFonts w:ascii="Calibri" w:hAnsi="Calibri"/>
                <w:sz w:val="20"/>
                <w:szCs w:val="20"/>
              </w:rPr>
            </w:pPr>
            <w:r>
              <w:rPr>
                <w:rFonts w:ascii="Calibri" w:hAnsi="Calibri"/>
                <w:sz w:val="20"/>
                <w:szCs w:val="20"/>
              </w:rPr>
              <w:t>1% Virkon</w:t>
            </w:r>
          </w:p>
          <w:p w14:paraId="35996F3E" w14:textId="77777777" w:rsidR="00536DF3" w:rsidRPr="009B11C7" w:rsidRDefault="0056710B" w:rsidP="0056710B">
            <w:pPr>
              <w:rPr>
                <w:rFonts w:ascii="Calibri" w:hAnsi="Calibri"/>
                <w:sz w:val="20"/>
                <w:szCs w:val="20"/>
              </w:rPr>
            </w:pPr>
            <w:r>
              <w:rPr>
                <w:rFonts w:ascii="Calibri" w:hAnsi="Calibri"/>
                <w:sz w:val="20"/>
                <w:szCs w:val="20"/>
              </w:rPr>
              <w:t>70% IMS</w:t>
            </w:r>
          </w:p>
        </w:tc>
        <w:tc>
          <w:tcPr>
            <w:tcW w:w="846" w:type="pct"/>
            <w:gridSpan w:val="15"/>
            <w:shd w:val="clear" w:color="auto" w:fill="FFFFFF" w:themeFill="background1"/>
            <w:vAlign w:val="center"/>
          </w:tcPr>
          <w:p w14:paraId="5A4D6AB3" w14:textId="77777777" w:rsidR="00536DF3" w:rsidRDefault="00B05623" w:rsidP="002740E0">
            <w:pPr>
              <w:rPr>
                <w:rFonts w:ascii="Calibri" w:hAnsi="Calibri"/>
                <w:sz w:val="20"/>
                <w:szCs w:val="20"/>
              </w:rPr>
            </w:pPr>
            <w:r>
              <w:rPr>
                <w:rFonts w:ascii="Calibri" w:hAnsi="Calibri"/>
                <w:sz w:val="20"/>
                <w:szCs w:val="20"/>
              </w:rPr>
              <w:t>Daily usage sheets</w:t>
            </w:r>
          </w:p>
          <w:p w14:paraId="67033250" w14:textId="77777777" w:rsidR="00B05623" w:rsidRDefault="00B05623" w:rsidP="002740E0">
            <w:pPr>
              <w:rPr>
                <w:rFonts w:ascii="Calibri" w:hAnsi="Calibri"/>
                <w:sz w:val="20"/>
                <w:szCs w:val="20"/>
              </w:rPr>
            </w:pPr>
          </w:p>
          <w:p w14:paraId="00AE0660" w14:textId="77777777" w:rsidR="00B05623" w:rsidRDefault="00B05623" w:rsidP="002740E0">
            <w:pPr>
              <w:rPr>
                <w:rFonts w:ascii="Calibri" w:hAnsi="Calibri"/>
                <w:sz w:val="20"/>
                <w:szCs w:val="20"/>
              </w:rPr>
            </w:pPr>
            <w:r>
              <w:rPr>
                <w:rFonts w:ascii="Calibri" w:hAnsi="Calibri"/>
                <w:sz w:val="20"/>
                <w:szCs w:val="20"/>
              </w:rPr>
              <w:t>Maintenance records</w:t>
            </w:r>
          </w:p>
          <w:p w14:paraId="2F374626" w14:textId="77777777" w:rsidR="00B05623" w:rsidRDefault="00B05623" w:rsidP="002740E0">
            <w:pPr>
              <w:rPr>
                <w:rFonts w:ascii="Calibri" w:hAnsi="Calibri"/>
                <w:sz w:val="20"/>
                <w:szCs w:val="20"/>
              </w:rPr>
            </w:pPr>
          </w:p>
          <w:p w14:paraId="768AFF43" w14:textId="77777777" w:rsidR="00B05623" w:rsidRPr="009B11C7" w:rsidRDefault="00B05623" w:rsidP="002740E0">
            <w:pPr>
              <w:rPr>
                <w:rFonts w:ascii="Calibri" w:hAnsi="Calibri"/>
                <w:sz w:val="20"/>
                <w:szCs w:val="20"/>
              </w:rPr>
            </w:pPr>
            <w:r>
              <w:rPr>
                <w:rFonts w:ascii="Calibri" w:hAnsi="Calibri"/>
                <w:sz w:val="20"/>
                <w:szCs w:val="20"/>
              </w:rPr>
              <w:t>On-board alarms (startup, shutdown, power failure)</w:t>
            </w:r>
          </w:p>
        </w:tc>
        <w:tc>
          <w:tcPr>
            <w:tcW w:w="845" w:type="pct"/>
            <w:gridSpan w:val="12"/>
            <w:shd w:val="clear" w:color="auto" w:fill="FFFFFF" w:themeFill="background1"/>
          </w:tcPr>
          <w:p w14:paraId="4D6FA26A" w14:textId="77777777" w:rsidR="00F5299E" w:rsidRDefault="00F5299E" w:rsidP="00F5299E">
            <w:pPr>
              <w:rPr>
                <w:rFonts w:ascii="Calibri" w:hAnsi="Calibri"/>
                <w:sz w:val="20"/>
                <w:szCs w:val="20"/>
              </w:rPr>
            </w:pPr>
            <w:r>
              <w:rPr>
                <w:rFonts w:ascii="Calibri" w:hAnsi="Calibri"/>
                <w:sz w:val="20"/>
                <w:szCs w:val="20"/>
              </w:rPr>
              <w:t>CBE/SOP009 “Use and maintenance of HERASAFE KS Class II BSC”</w:t>
            </w:r>
          </w:p>
          <w:p w14:paraId="4EB6A27C" w14:textId="77777777" w:rsidR="00F5299E" w:rsidRDefault="00F5299E" w:rsidP="00F5299E">
            <w:pPr>
              <w:rPr>
                <w:rFonts w:ascii="Calibri" w:hAnsi="Calibri"/>
                <w:sz w:val="20"/>
                <w:szCs w:val="20"/>
              </w:rPr>
            </w:pPr>
          </w:p>
          <w:p w14:paraId="4F84510D" w14:textId="77777777" w:rsidR="00F5299E" w:rsidRDefault="00F5299E" w:rsidP="00F5299E">
            <w:pPr>
              <w:rPr>
                <w:rFonts w:ascii="Calibri" w:hAnsi="Calibri"/>
                <w:sz w:val="20"/>
                <w:szCs w:val="20"/>
              </w:rPr>
            </w:pPr>
            <w:r>
              <w:rPr>
                <w:rFonts w:ascii="Calibri" w:hAnsi="Calibri"/>
                <w:sz w:val="20"/>
                <w:szCs w:val="20"/>
              </w:rPr>
              <w:t>CBE/SOP104 “Use and Maintenance of HERASAFE KS Class II BSC (non-ducted)”</w:t>
            </w:r>
          </w:p>
          <w:p w14:paraId="2226500B" w14:textId="77777777" w:rsidR="00536DF3" w:rsidRPr="009B11C7" w:rsidRDefault="00536DF3" w:rsidP="002740E0">
            <w:pPr>
              <w:rPr>
                <w:rFonts w:ascii="Calibri" w:hAnsi="Calibri"/>
                <w:sz w:val="20"/>
                <w:szCs w:val="20"/>
              </w:rPr>
            </w:pPr>
          </w:p>
        </w:tc>
        <w:sdt>
          <w:sdtPr>
            <w:rPr>
              <w:rFonts w:ascii="Calibri" w:hAnsi="Calibri"/>
              <w:sz w:val="20"/>
              <w:szCs w:val="20"/>
            </w:rPr>
            <w:id w:val="-1376004068"/>
            <w14:checkbox>
              <w14:checked w14:val="0"/>
              <w14:checkedState w14:val="2612" w14:font="MS Gothic"/>
              <w14:uncheckedState w14:val="2610" w14:font="MS Gothic"/>
            </w14:checkbox>
          </w:sdtPr>
          <w:sdtEndPr/>
          <w:sdtContent>
            <w:tc>
              <w:tcPr>
                <w:tcW w:w="252" w:type="pct"/>
                <w:shd w:val="clear" w:color="auto" w:fill="E5DFEC" w:themeFill="accent4" w:themeFillTint="33"/>
              </w:tcPr>
              <w:p w14:paraId="32D97430" w14:textId="77777777" w:rsidR="00536DF3" w:rsidRPr="009B11C7" w:rsidRDefault="00536DF3" w:rsidP="00475987">
                <w:pPr>
                  <w:jc w:val="center"/>
                  <w:rPr>
                    <w:rFonts w:ascii="Calibri" w:hAnsi="Calibri"/>
                    <w:sz w:val="20"/>
                    <w:szCs w:val="20"/>
                  </w:rPr>
                </w:pPr>
                <w:r w:rsidRPr="009B11C7">
                  <w:rPr>
                    <w:rFonts w:ascii="MS Gothic" w:eastAsia="MS Gothic" w:hAnsi="MS Gothic" w:cs="MS Gothic" w:hint="eastAsia"/>
                    <w:sz w:val="20"/>
                    <w:szCs w:val="20"/>
                  </w:rPr>
                  <w:t>☐</w:t>
                </w:r>
              </w:p>
            </w:tc>
          </w:sdtContent>
        </w:sdt>
      </w:tr>
      <w:tr w:rsidR="00536DF3" w:rsidRPr="009B11C7" w14:paraId="7EBBE121" w14:textId="77777777" w:rsidTr="00475987">
        <w:tc>
          <w:tcPr>
            <w:tcW w:w="203" w:type="pct"/>
            <w:vMerge/>
          </w:tcPr>
          <w:p w14:paraId="6D02D83D" w14:textId="77777777" w:rsidR="00536DF3" w:rsidRPr="009B11C7" w:rsidRDefault="00536DF3" w:rsidP="002740E0">
            <w:pPr>
              <w:rPr>
                <w:rFonts w:ascii="Calibri" w:hAnsi="Calibri"/>
                <w:sz w:val="20"/>
                <w:szCs w:val="20"/>
              </w:rPr>
            </w:pPr>
          </w:p>
        </w:tc>
        <w:tc>
          <w:tcPr>
            <w:tcW w:w="791" w:type="pct"/>
            <w:gridSpan w:val="3"/>
            <w:shd w:val="clear" w:color="auto" w:fill="E5DFEC" w:themeFill="accent4" w:themeFillTint="33"/>
          </w:tcPr>
          <w:p w14:paraId="212E9FF6" w14:textId="77777777" w:rsidR="00536DF3" w:rsidRPr="009B11C7" w:rsidRDefault="00536DF3" w:rsidP="002740E0">
            <w:pPr>
              <w:rPr>
                <w:rFonts w:ascii="Calibri" w:hAnsi="Calibri"/>
                <w:sz w:val="20"/>
                <w:szCs w:val="20"/>
              </w:rPr>
            </w:pPr>
            <w:r w:rsidRPr="009B11C7">
              <w:rPr>
                <w:rFonts w:ascii="Calibri" w:hAnsi="Calibri"/>
                <w:sz w:val="20"/>
                <w:szCs w:val="20"/>
              </w:rPr>
              <w:t>Autoclaves</w:t>
            </w:r>
          </w:p>
        </w:tc>
        <w:tc>
          <w:tcPr>
            <w:tcW w:w="376" w:type="pct"/>
            <w:shd w:val="clear" w:color="auto" w:fill="E5DFEC" w:themeFill="accent4" w:themeFillTint="33"/>
            <w:vAlign w:val="center"/>
          </w:tcPr>
          <w:p w14:paraId="14BB6754" w14:textId="77777777" w:rsidR="00536DF3" w:rsidRPr="009B11C7" w:rsidRDefault="00D953D1" w:rsidP="00273F8A">
            <w:pPr>
              <w:rPr>
                <w:rFonts w:ascii="Calibri" w:hAnsi="Calibri"/>
                <w:sz w:val="20"/>
                <w:szCs w:val="20"/>
              </w:rPr>
            </w:pPr>
            <w:sdt>
              <w:sdtPr>
                <w:rPr>
                  <w:rFonts w:ascii="Calibri" w:hAnsi="Calibri"/>
                  <w:sz w:val="20"/>
                  <w:szCs w:val="20"/>
                </w:rPr>
                <w:id w:val="972939616"/>
                <w14:checkbox>
                  <w14:checked w14:val="1"/>
                  <w14:checkedState w14:val="2612" w14:font="MS Gothic"/>
                  <w14:uncheckedState w14:val="2610" w14:font="MS Gothic"/>
                </w14:checkbox>
              </w:sdtPr>
              <w:sdtEndPr/>
              <w:sdtContent>
                <w:r w:rsidR="00CB4B24">
                  <w:rPr>
                    <w:rFonts w:ascii="MS Gothic" w:eastAsia="MS Gothic" w:hAnsi="MS Gothic" w:hint="eastAsia"/>
                    <w:sz w:val="20"/>
                    <w:szCs w:val="20"/>
                  </w:rPr>
                  <w:t>☒</w:t>
                </w:r>
              </w:sdtContent>
            </w:sdt>
            <w:r w:rsidR="00536DF3" w:rsidRPr="009B11C7">
              <w:rPr>
                <w:rFonts w:ascii="Calibri" w:hAnsi="Calibri"/>
                <w:sz w:val="20"/>
                <w:szCs w:val="20"/>
              </w:rPr>
              <w:t>Yes</w:t>
            </w:r>
            <w:sdt>
              <w:sdtPr>
                <w:rPr>
                  <w:rFonts w:ascii="Calibri" w:hAnsi="Calibri"/>
                  <w:sz w:val="20"/>
                  <w:szCs w:val="20"/>
                </w:rPr>
                <w:id w:val="554976451"/>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Calibri" w:hAnsi="Calibri"/>
                <w:sz w:val="20"/>
                <w:szCs w:val="20"/>
              </w:rPr>
              <w:t>No</w:t>
            </w:r>
          </w:p>
        </w:tc>
        <w:tc>
          <w:tcPr>
            <w:tcW w:w="842" w:type="pct"/>
            <w:gridSpan w:val="13"/>
            <w:shd w:val="clear" w:color="auto" w:fill="FFFFFF" w:themeFill="background1"/>
            <w:vAlign w:val="center"/>
          </w:tcPr>
          <w:p w14:paraId="7477B583" w14:textId="77777777" w:rsidR="00E46874" w:rsidRDefault="00E46874" w:rsidP="002740E0">
            <w:pPr>
              <w:rPr>
                <w:rFonts w:ascii="Calibri" w:hAnsi="Calibri"/>
                <w:sz w:val="20"/>
                <w:szCs w:val="20"/>
              </w:rPr>
            </w:pPr>
            <w:r>
              <w:rPr>
                <w:rFonts w:ascii="Calibri" w:hAnsi="Calibri"/>
                <w:sz w:val="20"/>
                <w:szCs w:val="20"/>
              </w:rPr>
              <w:t xml:space="preserve">Monthly inspection of supply lines (cracks or mechanical damage) </w:t>
            </w:r>
          </w:p>
          <w:p w14:paraId="2F7B650B" w14:textId="77777777" w:rsidR="00E46874" w:rsidRDefault="00E46874" w:rsidP="002740E0">
            <w:pPr>
              <w:rPr>
                <w:rFonts w:ascii="Calibri" w:hAnsi="Calibri"/>
                <w:sz w:val="20"/>
                <w:szCs w:val="20"/>
              </w:rPr>
            </w:pPr>
          </w:p>
          <w:p w14:paraId="2BE0139D" w14:textId="77777777" w:rsidR="00536DF3" w:rsidRPr="009B11C7" w:rsidRDefault="00275EDD" w:rsidP="002740E0">
            <w:pPr>
              <w:rPr>
                <w:rFonts w:ascii="Calibri" w:hAnsi="Calibri"/>
                <w:sz w:val="20"/>
                <w:szCs w:val="20"/>
              </w:rPr>
            </w:pPr>
            <w:r>
              <w:rPr>
                <w:rFonts w:ascii="Calibri" w:hAnsi="Calibri"/>
                <w:sz w:val="20"/>
                <w:szCs w:val="20"/>
              </w:rPr>
              <w:t xml:space="preserve">Annual service and revalidation of Cycles 4, 5 and 6. </w:t>
            </w:r>
          </w:p>
        </w:tc>
        <w:tc>
          <w:tcPr>
            <w:tcW w:w="845" w:type="pct"/>
            <w:gridSpan w:val="14"/>
            <w:shd w:val="clear" w:color="auto" w:fill="FFFFFF" w:themeFill="background1"/>
            <w:vAlign w:val="center"/>
          </w:tcPr>
          <w:p w14:paraId="4E5D45DA" w14:textId="77777777" w:rsidR="00536DF3" w:rsidRDefault="00E46874" w:rsidP="002740E0">
            <w:pPr>
              <w:rPr>
                <w:rFonts w:ascii="Calibri" w:hAnsi="Calibri"/>
                <w:sz w:val="20"/>
                <w:szCs w:val="20"/>
              </w:rPr>
            </w:pPr>
            <w:r>
              <w:rPr>
                <w:rFonts w:ascii="Calibri" w:hAnsi="Calibri"/>
                <w:sz w:val="20"/>
                <w:szCs w:val="20"/>
              </w:rPr>
              <w:t>Daily gasket and door clean (soft cloth).</w:t>
            </w:r>
          </w:p>
          <w:p w14:paraId="6B4D9189" w14:textId="77777777" w:rsidR="00E46874" w:rsidRDefault="00E46874" w:rsidP="002740E0">
            <w:pPr>
              <w:rPr>
                <w:rFonts w:ascii="Calibri" w:hAnsi="Calibri"/>
                <w:sz w:val="20"/>
                <w:szCs w:val="20"/>
              </w:rPr>
            </w:pPr>
          </w:p>
          <w:p w14:paraId="19D530B4" w14:textId="77777777" w:rsidR="00E46874" w:rsidRDefault="00E46874" w:rsidP="002740E0">
            <w:pPr>
              <w:rPr>
                <w:rFonts w:ascii="Calibri" w:hAnsi="Calibri"/>
                <w:sz w:val="20"/>
                <w:szCs w:val="20"/>
              </w:rPr>
            </w:pPr>
            <w:r>
              <w:rPr>
                <w:rFonts w:ascii="Calibri" w:hAnsi="Calibri"/>
                <w:sz w:val="20"/>
                <w:szCs w:val="20"/>
              </w:rPr>
              <w:t>Weekly clean</w:t>
            </w:r>
          </w:p>
          <w:p w14:paraId="22BA2DA7" w14:textId="77777777" w:rsidR="00E46874" w:rsidRDefault="00E46874" w:rsidP="002740E0">
            <w:pPr>
              <w:rPr>
                <w:rFonts w:ascii="Calibri" w:hAnsi="Calibri"/>
                <w:sz w:val="20"/>
                <w:szCs w:val="20"/>
              </w:rPr>
            </w:pPr>
            <w:r>
              <w:rPr>
                <w:rFonts w:ascii="Calibri" w:hAnsi="Calibri"/>
                <w:sz w:val="20"/>
                <w:szCs w:val="20"/>
              </w:rPr>
              <w:t>Interior wipe with mild cleaning agent and water (soft cloth)</w:t>
            </w:r>
          </w:p>
          <w:p w14:paraId="5B76255A" w14:textId="77777777" w:rsidR="00E46874" w:rsidRDefault="00E46874" w:rsidP="002740E0">
            <w:pPr>
              <w:rPr>
                <w:rFonts w:ascii="Calibri" w:hAnsi="Calibri"/>
                <w:sz w:val="20"/>
                <w:szCs w:val="20"/>
              </w:rPr>
            </w:pPr>
          </w:p>
          <w:p w14:paraId="5E83C4AF" w14:textId="77777777" w:rsidR="00E46874" w:rsidRDefault="00E46874" w:rsidP="002740E0">
            <w:pPr>
              <w:rPr>
                <w:rFonts w:ascii="Calibri" w:hAnsi="Calibri"/>
                <w:sz w:val="20"/>
                <w:szCs w:val="20"/>
              </w:rPr>
            </w:pPr>
            <w:r>
              <w:rPr>
                <w:rFonts w:ascii="Calibri" w:hAnsi="Calibri"/>
                <w:sz w:val="20"/>
                <w:szCs w:val="20"/>
              </w:rPr>
              <w:t>Monthly clean</w:t>
            </w:r>
          </w:p>
          <w:p w14:paraId="001D695C" w14:textId="77777777" w:rsidR="00E46874" w:rsidRDefault="00E46874" w:rsidP="002740E0">
            <w:pPr>
              <w:rPr>
                <w:rFonts w:ascii="Calibri" w:hAnsi="Calibri"/>
                <w:sz w:val="20"/>
                <w:szCs w:val="20"/>
              </w:rPr>
            </w:pPr>
            <w:r>
              <w:rPr>
                <w:rFonts w:ascii="Calibri" w:hAnsi="Calibri"/>
                <w:sz w:val="20"/>
                <w:szCs w:val="20"/>
              </w:rPr>
              <w:t>Cycle 12 cleaning cycle.</w:t>
            </w:r>
          </w:p>
          <w:p w14:paraId="035FA499" w14:textId="77777777" w:rsidR="00E46874" w:rsidRDefault="00E46874" w:rsidP="002740E0">
            <w:pPr>
              <w:rPr>
                <w:rFonts w:ascii="Calibri" w:hAnsi="Calibri"/>
                <w:sz w:val="20"/>
                <w:szCs w:val="20"/>
              </w:rPr>
            </w:pPr>
          </w:p>
          <w:p w14:paraId="60F26AE5" w14:textId="4A49B58A" w:rsidR="00E46874" w:rsidRPr="009B11C7" w:rsidRDefault="00E46874" w:rsidP="002740E0">
            <w:pPr>
              <w:rPr>
                <w:rFonts w:ascii="Calibri" w:hAnsi="Calibri"/>
                <w:sz w:val="20"/>
                <w:szCs w:val="20"/>
              </w:rPr>
            </w:pPr>
            <w:r>
              <w:rPr>
                <w:rFonts w:ascii="Calibri" w:hAnsi="Calibri"/>
                <w:sz w:val="20"/>
                <w:szCs w:val="20"/>
              </w:rPr>
              <w:t>Clear dirt strainer as required.</w:t>
            </w:r>
          </w:p>
        </w:tc>
        <w:tc>
          <w:tcPr>
            <w:tcW w:w="846" w:type="pct"/>
            <w:gridSpan w:val="15"/>
            <w:shd w:val="clear" w:color="auto" w:fill="FFFFFF" w:themeFill="background1"/>
            <w:vAlign w:val="center"/>
          </w:tcPr>
          <w:p w14:paraId="4EFBB995" w14:textId="77777777" w:rsidR="00BE1269" w:rsidRDefault="00BE1269" w:rsidP="002740E0">
            <w:pPr>
              <w:rPr>
                <w:rFonts w:ascii="Calibri" w:hAnsi="Calibri"/>
                <w:sz w:val="20"/>
                <w:szCs w:val="20"/>
              </w:rPr>
            </w:pPr>
            <w:r>
              <w:rPr>
                <w:rFonts w:ascii="Calibri" w:hAnsi="Calibri"/>
                <w:sz w:val="20"/>
                <w:szCs w:val="20"/>
              </w:rPr>
              <w:t>Autoclave usage and maintenance log</w:t>
            </w:r>
          </w:p>
          <w:p w14:paraId="2A0B57F5" w14:textId="77777777" w:rsidR="00BE1269" w:rsidRDefault="00BE1269" w:rsidP="002740E0">
            <w:pPr>
              <w:rPr>
                <w:rFonts w:ascii="Calibri" w:hAnsi="Calibri"/>
                <w:sz w:val="20"/>
                <w:szCs w:val="20"/>
              </w:rPr>
            </w:pPr>
          </w:p>
          <w:p w14:paraId="103A08C8" w14:textId="77777777" w:rsidR="00536DF3" w:rsidRDefault="008E714C" w:rsidP="002740E0">
            <w:pPr>
              <w:rPr>
                <w:rFonts w:ascii="Calibri" w:hAnsi="Calibri"/>
                <w:sz w:val="20"/>
                <w:szCs w:val="20"/>
              </w:rPr>
            </w:pPr>
            <w:r>
              <w:rPr>
                <w:rFonts w:ascii="Calibri" w:hAnsi="Calibri"/>
                <w:sz w:val="20"/>
                <w:szCs w:val="20"/>
              </w:rPr>
              <w:t>Autoclave tape</w:t>
            </w:r>
          </w:p>
          <w:p w14:paraId="1D6F8BAB" w14:textId="77777777" w:rsidR="008B50C7" w:rsidRDefault="008B50C7" w:rsidP="002740E0">
            <w:pPr>
              <w:rPr>
                <w:rFonts w:ascii="Calibri" w:hAnsi="Calibri"/>
                <w:sz w:val="20"/>
                <w:szCs w:val="20"/>
              </w:rPr>
            </w:pPr>
          </w:p>
          <w:p w14:paraId="5B4DDCA3" w14:textId="77777777" w:rsidR="008B50C7" w:rsidRDefault="008B50C7" w:rsidP="002740E0">
            <w:pPr>
              <w:rPr>
                <w:rFonts w:ascii="Calibri" w:hAnsi="Calibri"/>
                <w:sz w:val="20"/>
                <w:szCs w:val="20"/>
              </w:rPr>
            </w:pPr>
            <w:r>
              <w:rPr>
                <w:rFonts w:ascii="Calibri" w:hAnsi="Calibri"/>
                <w:sz w:val="20"/>
                <w:szCs w:val="20"/>
              </w:rPr>
              <w:t>Indicator tape</w:t>
            </w:r>
          </w:p>
          <w:p w14:paraId="551637EC" w14:textId="77777777" w:rsidR="008E714C" w:rsidRDefault="008E714C" w:rsidP="002740E0">
            <w:pPr>
              <w:rPr>
                <w:rFonts w:ascii="Calibri" w:hAnsi="Calibri"/>
                <w:sz w:val="20"/>
                <w:szCs w:val="20"/>
              </w:rPr>
            </w:pPr>
          </w:p>
          <w:p w14:paraId="506C495A" w14:textId="77777777" w:rsidR="008E714C" w:rsidRDefault="008E714C" w:rsidP="002740E0">
            <w:pPr>
              <w:rPr>
                <w:rFonts w:ascii="Calibri" w:hAnsi="Calibri"/>
                <w:sz w:val="20"/>
                <w:szCs w:val="20"/>
              </w:rPr>
            </w:pPr>
            <w:r>
              <w:rPr>
                <w:rFonts w:ascii="Calibri" w:hAnsi="Calibri"/>
                <w:sz w:val="20"/>
                <w:szCs w:val="20"/>
              </w:rPr>
              <w:t>On board alarms (cycle failure or mechanical fault)</w:t>
            </w:r>
          </w:p>
          <w:p w14:paraId="13E27DE3" w14:textId="66EA6C4D" w:rsidR="003B6615" w:rsidRPr="009B11C7" w:rsidRDefault="003B6615" w:rsidP="002740E0">
            <w:pPr>
              <w:rPr>
                <w:rFonts w:ascii="Calibri" w:hAnsi="Calibri"/>
                <w:sz w:val="20"/>
                <w:szCs w:val="20"/>
              </w:rPr>
            </w:pPr>
          </w:p>
        </w:tc>
        <w:tc>
          <w:tcPr>
            <w:tcW w:w="845" w:type="pct"/>
            <w:gridSpan w:val="12"/>
            <w:shd w:val="clear" w:color="auto" w:fill="FFFFFF" w:themeFill="background1"/>
          </w:tcPr>
          <w:p w14:paraId="73042EB9" w14:textId="77777777" w:rsidR="00F5299E" w:rsidRDefault="00F5299E" w:rsidP="00F5299E">
            <w:pPr>
              <w:rPr>
                <w:rFonts w:ascii="Calibri" w:hAnsi="Calibri"/>
                <w:sz w:val="20"/>
                <w:szCs w:val="20"/>
              </w:rPr>
            </w:pPr>
            <w:r>
              <w:rPr>
                <w:rFonts w:ascii="Calibri" w:hAnsi="Calibri"/>
                <w:sz w:val="20"/>
                <w:szCs w:val="20"/>
              </w:rPr>
              <w:t xml:space="preserve">CBE/SOP024 “Use and Maintenance of </w:t>
            </w:r>
            <w:proofErr w:type="spellStart"/>
            <w:r>
              <w:rPr>
                <w:rFonts w:ascii="Calibri" w:hAnsi="Calibri"/>
                <w:sz w:val="20"/>
                <w:szCs w:val="20"/>
              </w:rPr>
              <w:t>Sysec</w:t>
            </w:r>
            <w:proofErr w:type="spellEnd"/>
            <w:r>
              <w:rPr>
                <w:rFonts w:ascii="Calibri" w:hAnsi="Calibri"/>
                <w:sz w:val="20"/>
                <w:szCs w:val="20"/>
              </w:rPr>
              <w:t xml:space="preserve"> VC-95 Autoclave CBE044”</w:t>
            </w:r>
          </w:p>
          <w:p w14:paraId="0281776E" w14:textId="77777777" w:rsidR="00F5299E" w:rsidRDefault="00F5299E" w:rsidP="00F5299E">
            <w:pPr>
              <w:rPr>
                <w:rFonts w:ascii="Calibri" w:hAnsi="Calibri"/>
                <w:sz w:val="20"/>
                <w:szCs w:val="20"/>
              </w:rPr>
            </w:pPr>
          </w:p>
          <w:p w14:paraId="3BCF7321" w14:textId="77777777" w:rsidR="00536DF3" w:rsidRPr="009B11C7" w:rsidRDefault="00F5299E" w:rsidP="00F5299E">
            <w:pPr>
              <w:rPr>
                <w:rFonts w:ascii="Calibri" w:hAnsi="Calibri"/>
                <w:sz w:val="20"/>
                <w:szCs w:val="20"/>
              </w:rPr>
            </w:pPr>
            <w:r>
              <w:rPr>
                <w:rFonts w:ascii="Calibri" w:hAnsi="Calibri"/>
                <w:sz w:val="20"/>
                <w:szCs w:val="20"/>
              </w:rPr>
              <w:t>CBE/SOP025 “Use and Maintenance of System VC-95 Autoclave 045</w:t>
            </w:r>
          </w:p>
        </w:tc>
        <w:sdt>
          <w:sdtPr>
            <w:rPr>
              <w:rFonts w:ascii="Calibri" w:hAnsi="Calibri"/>
              <w:sz w:val="20"/>
              <w:szCs w:val="20"/>
            </w:rPr>
            <w:id w:val="617959506"/>
            <w14:checkbox>
              <w14:checked w14:val="0"/>
              <w14:checkedState w14:val="2612" w14:font="MS Gothic"/>
              <w14:uncheckedState w14:val="2610" w14:font="MS Gothic"/>
            </w14:checkbox>
          </w:sdtPr>
          <w:sdtEndPr/>
          <w:sdtContent>
            <w:tc>
              <w:tcPr>
                <w:tcW w:w="252" w:type="pct"/>
                <w:shd w:val="clear" w:color="auto" w:fill="E5DFEC" w:themeFill="accent4" w:themeFillTint="33"/>
              </w:tcPr>
              <w:p w14:paraId="20808D5D" w14:textId="77777777" w:rsidR="00536DF3" w:rsidRPr="009B11C7" w:rsidRDefault="00536DF3" w:rsidP="00475987">
                <w:pPr>
                  <w:jc w:val="center"/>
                  <w:rPr>
                    <w:rFonts w:ascii="Calibri" w:hAnsi="Calibri"/>
                    <w:sz w:val="20"/>
                    <w:szCs w:val="20"/>
                  </w:rPr>
                </w:pPr>
                <w:r w:rsidRPr="009B11C7">
                  <w:rPr>
                    <w:rFonts w:ascii="MS Gothic" w:eastAsia="MS Gothic" w:hAnsi="MS Gothic" w:cs="MS Gothic" w:hint="eastAsia"/>
                    <w:sz w:val="20"/>
                    <w:szCs w:val="20"/>
                  </w:rPr>
                  <w:t>☐</w:t>
                </w:r>
              </w:p>
            </w:tc>
          </w:sdtContent>
        </w:sdt>
      </w:tr>
      <w:tr w:rsidR="00536DF3" w:rsidRPr="009B11C7" w14:paraId="5B9F8663" w14:textId="77777777" w:rsidTr="00475987">
        <w:tc>
          <w:tcPr>
            <w:tcW w:w="203" w:type="pct"/>
            <w:vMerge/>
          </w:tcPr>
          <w:p w14:paraId="08B89F9C" w14:textId="77777777" w:rsidR="00536DF3" w:rsidRPr="009B11C7" w:rsidRDefault="00536DF3" w:rsidP="002740E0">
            <w:pPr>
              <w:rPr>
                <w:rFonts w:ascii="Calibri" w:hAnsi="Calibri"/>
                <w:sz w:val="20"/>
                <w:szCs w:val="20"/>
              </w:rPr>
            </w:pPr>
          </w:p>
        </w:tc>
        <w:tc>
          <w:tcPr>
            <w:tcW w:w="791" w:type="pct"/>
            <w:gridSpan w:val="3"/>
            <w:shd w:val="clear" w:color="auto" w:fill="E5DFEC" w:themeFill="accent4" w:themeFillTint="33"/>
          </w:tcPr>
          <w:p w14:paraId="2DCFD773" w14:textId="77777777" w:rsidR="00536DF3" w:rsidRPr="009B11C7" w:rsidRDefault="00536DF3" w:rsidP="002740E0">
            <w:pPr>
              <w:rPr>
                <w:rFonts w:ascii="Calibri" w:hAnsi="Calibri"/>
                <w:sz w:val="20"/>
                <w:szCs w:val="20"/>
              </w:rPr>
            </w:pPr>
            <w:r w:rsidRPr="009B11C7">
              <w:rPr>
                <w:rFonts w:ascii="Calibri" w:hAnsi="Calibri"/>
                <w:sz w:val="20"/>
                <w:szCs w:val="20"/>
              </w:rPr>
              <w:t>Incubators</w:t>
            </w:r>
          </w:p>
        </w:tc>
        <w:tc>
          <w:tcPr>
            <w:tcW w:w="376" w:type="pct"/>
            <w:shd w:val="clear" w:color="auto" w:fill="E5DFEC" w:themeFill="accent4" w:themeFillTint="33"/>
            <w:vAlign w:val="center"/>
          </w:tcPr>
          <w:p w14:paraId="19891DF6" w14:textId="77777777" w:rsidR="00536DF3" w:rsidRPr="009B11C7" w:rsidRDefault="00D953D1" w:rsidP="00273F8A">
            <w:pPr>
              <w:rPr>
                <w:rFonts w:ascii="Calibri" w:hAnsi="Calibri"/>
                <w:sz w:val="20"/>
                <w:szCs w:val="20"/>
              </w:rPr>
            </w:pPr>
            <w:sdt>
              <w:sdtPr>
                <w:rPr>
                  <w:rFonts w:ascii="Calibri" w:hAnsi="Calibri"/>
                  <w:sz w:val="20"/>
                  <w:szCs w:val="20"/>
                </w:rPr>
                <w:id w:val="1024517608"/>
                <w14:checkbox>
                  <w14:checked w14:val="1"/>
                  <w14:checkedState w14:val="2612" w14:font="MS Gothic"/>
                  <w14:uncheckedState w14:val="2610" w14:font="MS Gothic"/>
                </w14:checkbox>
              </w:sdtPr>
              <w:sdtEndPr/>
              <w:sdtContent>
                <w:r w:rsidR="00CB4B24">
                  <w:rPr>
                    <w:rFonts w:ascii="MS Gothic" w:eastAsia="MS Gothic" w:hAnsi="MS Gothic" w:hint="eastAsia"/>
                    <w:sz w:val="20"/>
                    <w:szCs w:val="20"/>
                  </w:rPr>
                  <w:t>☒</w:t>
                </w:r>
              </w:sdtContent>
            </w:sdt>
            <w:r w:rsidR="00536DF3" w:rsidRPr="009B11C7">
              <w:rPr>
                <w:rFonts w:ascii="Calibri" w:hAnsi="Calibri"/>
                <w:sz w:val="20"/>
                <w:szCs w:val="20"/>
              </w:rPr>
              <w:t>Yes</w:t>
            </w:r>
            <w:sdt>
              <w:sdtPr>
                <w:rPr>
                  <w:rFonts w:ascii="Calibri" w:hAnsi="Calibri"/>
                  <w:sz w:val="20"/>
                  <w:szCs w:val="20"/>
                </w:rPr>
                <w:id w:val="1383139958"/>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Calibri" w:hAnsi="Calibri"/>
                <w:sz w:val="20"/>
                <w:szCs w:val="20"/>
              </w:rPr>
              <w:t>No</w:t>
            </w:r>
          </w:p>
        </w:tc>
        <w:tc>
          <w:tcPr>
            <w:tcW w:w="842" w:type="pct"/>
            <w:gridSpan w:val="13"/>
            <w:shd w:val="clear" w:color="auto" w:fill="FFFFFF" w:themeFill="background1"/>
            <w:vAlign w:val="center"/>
          </w:tcPr>
          <w:p w14:paraId="3C4F2F46" w14:textId="77777777" w:rsidR="00536DF3" w:rsidRDefault="002D3EDF" w:rsidP="002740E0">
            <w:pPr>
              <w:rPr>
                <w:rFonts w:ascii="Calibri" w:hAnsi="Calibri"/>
                <w:sz w:val="20"/>
                <w:szCs w:val="20"/>
              </w:rPr>
            </w:pPr>
            <w:r>
              <w:rPr>
                <w:rFonts w:ascii="Calibri" w:hAnsi="Calibri"/>
                <w:sz w:val="20"/>
                <w:szCs w:val="20"/>
              </w:rPr>
              <w:t>Weekly inspection</w:t>
            </w:r>
            <w:r w:rsidR="00FE7E5A">
              <w:rPr>
                <w:rFonts w:ascii="Calibri" w:hAnsi="Calibri"/>
                <w:sz w:val="20"/>
                <w:szCs w:val="20"/>
              </w:rPr>
              <w:t xml:space="preserve"> (temperature, </w:t>
            </w:r>
            <w:proofErr w:type="gramStart"/>
            <w:r w:rsidR="00FE7E5A">
              <w:rPr>
                <w:rFonts w:ascii="Calibri" w:hAnsi="Calibri"/>
                <w:sz w:val="20"/>
                <w:szCs w:val="20"/>
              </w:rPr>
              <w:t>CO2</w:t>
            </w:r>
            <w:proofErr w:type="gramEnd"/>
            <w:r w:rsidR="00FE7E5A">
              <w:rPr>
                <w:rFonts w:ascii="Calibri" w:hAnsi="Calibri"/>
                <w:sz w:val="20"/>
                <w:szCs w:val="20"/>
              </w:rPr>
              <w:t xml:space="preserve"> and water fill level)</w:t>
            </w:r>
          </w:p>
          <w:p w14:paraId="44D56027" w14:textId="77777777" w:rsidR="002D3EDF" w:rsidRDefault="002D3EDF" w:rsidP="002740E0">
            <w:pPr>
              <w:rPr>
                <w:rFonts w:ascii="Calibri" w:hAnsi="Calibri"/>
                <w:sz w:val="20"/>
                <w:szCs w:val="20"/>
              </w:rPr>
            </w:pPr>
          </w:p>
          <w:p w14:paraId="48D69C32" w14:textId="77777777" w:rsidR="002D3EDF" w:rsidRDefault="000020D9" w:rsidP="002740E0">
            <w:pPr>
              <w:rPr>
                <w:rFonts w:ascii="Calibri" w:hAnsi="Calibri"/>
                <w:sz w:val="20"/>
                <w:szCs w:val="20"/>
              </w:rPr>
            </w:pPr>
            <w:r>
              <w:rPr>
                <w:rFonts w:ascii="Calibri" w:hAnsi="Calibri"/>
                <w:sz w:val="20"/>
                <w:szCs w:val="20"/>
              </w:rPr>
              <w:lastRenderedPageBreak/>
              <w:t>Fortnightly inspection and decontamination</w:t>
            </w:r>
          </w:p>
          <w:p w14:paraId="6C3316CF" w14:textId="77777777" w:rsidR="002D3EDF" w:rsidRDefault="002D3EDF" w:rsidP="002740E0">
            <w:pPr>
              <w:rPr>
                <w:rFonts w:ascii="Calibri" w:hAnsi="Calibri"/>
                <w:sz w:val="20"/>
                <w:szCs w:val="20"/>
              </w:rPr>
            </w:pPr>
          </w:p>
          <w:p w14:paraId="7EFEEB92" w14:textId="77777777" w:rsidR="002D3EDF" w:rsidRPr="009B11C7" w:rsidRDefault="006D0746" w:rsidP="002740E0">
            <w:pPr>
              <w:rPr>
                <w:rFonts w:ascii="Calibri" w:hAnsi="Calibri"/>
                <w:sz w:val="20"/>
                <w:szCs w:val="20"/>
              </w:rPr>
            </w:pPr>
            <w:r>
              <w:rPr>
                <w:rFonts w:ascii="Calibri" w:hAnsi="Calibri"/>
                <w:sz w:val="20"/>
                <w:szCs w:val="20"/>
              </w:rPr>
              <w:t>Twice yearly calibration check (temperature)</w:t>
            </w:r>
          </w:p>
        </w:tc>
        <w:tc>
          <w:tcPr>
            <w:tcW w:w="845" w:type="pct"/>
            <w:gridSpan w:val="14"/>
            <w:shd w:val="clear" w:color="auto" w:fill="FFFFFF" w:themeFill="background1"/>
            <w:vAlign w:val="center"/>
          </w:tcPr>
          <w:p w14:paraId="14A0414B" w14:textId="77777777" w:rsidR="002D3EDF" w:rsidRDefault="002D3EDF" w:rsidP="002D3EDF">
            <w:pPr>
              <w:rPr>
                <w:rFonts w:ascii="Calibri" w:hAnsi="Calibri"/>
                <w:sz w:val="20"/>
                <w:szCs w:val="20"/>
              </w:rPr>
            </w:pPr>
            <w:r>
              <w:rPr>
                <w:rFonts w:ascii="Calibri" w:hAnsi="Calibri"/>
                <w:sz w:val="20"/>
                <w:szCs w:val="20"/>
              </w:rPr>
              <w:lastRenderedPageBreak/>
              <w:t>Monthly clean</w:t>
            </w:r>
          </w:p>
          <w:p w14:paraId="62F59A75" w14:textId="77777777" w:rsidR="002D3EDF" w:rsidRDefault="002D3EDF" w:rsidP="002D3EDF">
            <w:pPr>
              <w:rPr>
                <w:rFonts w:ascii="Calibri" w:hAnsi="Calibri"/>
                <w:sz w:val="20"/>
                <w:szCs w:val="20"/>
              </w:rPr>
            </w:pPr>
            <w:r>
              <w:rPr>
                <w:rFonts w:ascii="Calibri" w:hAnsi="Calibri"/>
                <w:sz w:val="20"/>
                <w:szCs w:val="20"/>
              </w:rPr>
              <w:t xml:space="preserve">1:20 </w:t>
            </w:r>
            <w:proofErr w:type="spellStart"/>
            <w:r>
              <w:rPr>
                <w:rFonts w:ascii="Calibri" w:hAnsi="Calibri"/>
                <w:sz w:val="20"/>
                <w:szCs w:val="20"/>
              </w:rPr>
              <w:t>Chemgene</w:t>
            </w:r>
            <w:proofErr w:type="spellEnd"/>
          </w:p>
          <w:p w14:paraId="03336DE6" w14:textId="77777777" w:rsidR="002D3EDF" w:rsidRDefault="002D3EDF" w:rsidP="002D3EDF">
            <w:pPr>
              <w:rPr>
                <w:rFonts w:ascii="Calibri" w:hAnsi="Calibri"/>
                <w:sz w:val="20"/>
                <w:szCs w:val="20"/>
              </w:rPr>
            </w:pPr>
            <w:r>
              <w:rPr>
                <w:rFonts w:ascii="Calibri" w:hAnsi="Calibri"/>
                <w:sz w:val="20"/>
                <w:szCs w:val="20"/>
              </w:rPr>
              <w:t>70% IMS</w:t>
            </w:r>
          </w:p>
          <w:p w14:paraId="670BB98A" w14:textId="77777777" w:rsidR="002D3EDF" w:rsidRDefault="002D3EDF" w:rsidP="002D3EDF">
            <w:pPr>
              <w:rPr>
                <w:rFonts w:ascii="Calibri" w:hAnsi="Calibri"/>
                <w:sz w:val="20"/>
                <w:szCs w:val="20"/>
              </w:rPr>
            </w:pPr>
            <w:r>
              <w:rPr>
                <w:rFonts w:ascii="Calibri" w:hAnsi="Calibri"/>
                <w:sz w:val="20"/>
                <w:szCs w:val="20"/>
              </w:rPr>
              <w:t>90</w:t>
            </w:r>
            <w:r>
              <w:rPr>
                <w:rFonts w:ascii="Calibri" w:hAnsi="Calibri" w:cs="Calibri"/>
                <w:sz w:val="20"/>
                <w:szCs w:val="20"/>
              </w:rPr>
              <w:t>°</w:t>
            </w:r>
            <w:r>
              <w:rPr>
                <w:rFonts w:ascii="Calibri" w:hAnsi="Calibri"/>
                <w:sz w:val="20"/>
                <w:szCs w:val="20"/>
              </w:rPr>
              <w:t>C heat cycle (25 hours)</w:t>
            </w:r>
          </w:p>
          <w:p w14:paraId="47D9CAB0" w14:textId="77777777" w:rsidR="002D3EDF" w:rsidRDefault="002D3EDF" w:rsidP="002D3EDF">
            <w:pPr>
              <w:rPr>
                <w:rFonts w:ascii="Calibri" w:hAnsi="Calibri"/>
                <w:sz w:val="20"/>
                <w:szCs w:val="20"/>
              </w:rPr>
            </w:pPr>
            <w:r>
              <w:rPr>
                <w:rFonts w:ascii="Calibri" w:hAnsi="Calibri"/>
                <w:sz w:val="20"/>
                <w:szCs w:val="20"/>
              </w:rPr>
              <w:lastRenderedPageBreak/>
              <w:t>Replacement copper-sulphate treated water (0.1%)</w:t>
            </w:r>
          </w:p>
          <w:p w14:paraId="09418D78" w14:textId="77777777" w:rsidR="002D3EDF" w:rsidRDefault="002D3EDF" w:rsidP="002D3EDF">
            <w:pPr>
              <w:rPr>
                <w:rFonts w:ascii="Calibri" w:hAnsi="Calibri"/>
                <w:sz w:val="20"/>
                <w:szCs w:val="20"/>
              </w:rPr>
            </w:pPr>
          </w:p>
          <w:p w14:paraId="32DCEBAB" w14:textId="77777777" w:rsidR="002D3EDF" w:rsidRDefault="002D3EDF" w:rsidP="002D3EDF">
            <w:pPr>
              <w:rPr>
                <w:rFonts w:ascii="Calibri" w:hAnsi="Calibri"/>
                <w:sz w:val="20"/>
                <w:szCs w:val="20"/>
              </w:rPr>
            </w:pPr>
            <w:r>
              <w:rPr>
                <w:rFonts w:ascii="Calibri" w:hAnsi="Calibri"/>
                <w:sz w:val="20"/>
                <w:szCs w:val="20"/>
              </w:rPr>
              <w:t xml:space="preserve">Annual deep-clean 2% detergent </w:t>
            </w:r>
          </w:p>
          <w:p w14:paraId="6049C600" w14:textId="77777777" w:rsidR="002D3EDF" w:rsidRDefault="002D3EDF" w:rsidP="002D3EDF">
            <w:pPr>
              <w:rPr>
                <w:rFonts w:ascii="Calibri" w:hAnsi="Calibri"/>
                <w:sz w:val="20"/>
                <w:szCs w:val="20"/>
              </w:rPr>
            </w:pPr>
            <w:r>
              <w:rPr>
                <w:rFonts w:ascii="Calibri" w:hAnsi="Calibri"/>
                <w:sz w:val="20"/>
                <w:szCs w:val="20"/>
              </w:rPr>
              <w:t>1% Virkon</w:t>
            </w:r>
          </w:p>
          <w:p w14:paraId="093DE7C3" w14:textId="77777777" w:rsidR="00536DF3" w:rsidRDefault="002D3EDF" w:rsidP="002D3EDF">
            <w:pPr>
              <w:rPr>
                <w:rFonts w:ascii="Calibri" w:hAnsi="Calibri"/>
                <w:sz w:val="20"/>
                <w:szCs w:val="20"/>
              </w:rPr>
            </w:pPr>
            <w:r>
              <w:rPr>
                <w:rFonts w:ascii="Calibri" w:hAnsi="Calibri"/>
                <w:sz w:val="20"/>
                <w:szCs w:val="20"/>
              </w:rPr>
              <w:t>70% IMS</w:t>
            </w:r>
          </w:p>
          <w:p w14:paraId="26F0DDB0" w14:textId="77777777" w:rsidR="002D3EDF" w:rsidRDefault="002D3EDF" w:rsidP="002D3EDF">
            <w:pPr>
              <w:rPr>
                <w:rFonts w:ascii="Calibri" w:hAnsi="Calibri"/>
                <w:sz w:val="20"/>
                <w:szCs w:val="20"/>
              </w:rPr>
            </w:pPr>
            <w:r>
              <w:rPr>
                <w:rFonts w:ascii="Calibri" w:hAnsi="Calibri"/>
                <w:sz w:val="20"/>
                <w:szCs w:val="20"/>
              </w:rPr>
              <w:t>90</w:t>
            </w:r>
            <w:r>
              <w:rPr>
                <w:rFonts w:ascii="Calibri" w:hAnsi="Calibri" w:cs="Calibri"/>
                <w:sz w:val="20"/>
                <w:szCs w:val="20"/>
              </w:rPr>
              <w:t>°</w:t>
            </w:r>
            <w:r>
              <w:rPr>
                <w:rFonts w:ascii="Calibri" w:hAnsi="Calibri"/>
                <w:sz w:val="20"/>
                <w:szCs w:val="20"/>
              </w:rPr>
              <w:t>C heat cycle (25 hours)</w:t>
            </w:r>
          </w:p>
          <w:p w14:paraId="0175651C" w14:textId="77777777" w:rsidR="002D3EDF" w:rsidRDefault="002D3EDF" w:rsidP="002D3EDF">
            <w:pPr>
              <w:rPr>
                <w:rFonts w:ascii="Calibri" w:hAnsi="Calibri"/>
                <w:sz w:val="20"/>
                <w:szCs w:val="20"/>
              </w:rPr>
            </w:pPr>
            <w:r>
              <w:rPr>
                <w:rFonts w:ascii="Calibri" w:hAnsi="Calibri"/>
                <w:sz w:val="20"/>
                <w:szCs w:val="20"/>
              </w:rPr>
              <w:t>Replacement copper-sulphate treated water (0.1%)</w:t>
            </w:r>
          </w:p>
          <w:p w14:paraId="0FB4912E" w14:textId="77777777" w:rsidR="002D3EDF" w:rsidRPr="009B11C7" w:rsidRDefault="002D3EDF" w:rsidP="002D3EDF">
            <w:pPr>
              <w:rPr>
                <w:rFonts w:ascii="Calibri" w:hAnsi="Calibri"/>
                <w:sz w:val="20"/>
                <w:szCs w:val="20"/>
              </w:rPr>
            </w:pPr>
          </w:p>
        </w:tc>
        <w:tc>
          <w:tcPr>
            <w:tcW w:w="846" w:type="pct"/>
            <w:gridSpan w:val="15"/>
            <w:shd w:val="clear" w:color="auto" w:fill="FFFFFF" w:themeFill="background1"/>
            <w:vAlign w:val="center"/>
          </w:tcPr>
          <w:p w14:paraId="1D32596C" w14:textId="77777777" w:rsidR="00536DF3" w:rsidRDefault="00BC49B3" w:rsidP="002740E0">
            <w:pPr>
              <w:rPr>
                <w:rFonts w:ascii="Calibri" w:hAnsi="Calibri"/>
                <w:sz w:val="20"/>
                <w:szCs w:val="20"/>
              </w:rPr>
            </w:pPr>
            <w:r>
              <w:rPr>
                <w:rFonts w:ascii="Calibri" w:hAnsi="Calibri"/>
                <w:sz w:val="20"/>
                <w:szCs w:val="20"/>
              </w:rPr>
              <w:lastRenderedPageBreak/>
              <w:t xml:space="preserve">Maintenance records. </w:t>
            </w:r>
          </w:p>
          <w:p w14:paraId="2F9D3CB2" w14:textId="77777777" w:rsidR="00BC49B3" w:rsidRDefault="00BC49B3" w:rsidP="002740E0">
            <w:pPr>
              <w:rPr>
                <w:rFonts w:ascii="Calibri" w:hAnsi="Calibri"/>
                <w:sz w:val="20"/>
                <w:szCs w:val="20"/>
              </w:rPr>
            </w:pPr>
          </w:p>
          <w:p w14:paraId="3E2E3A30" w14:textId="77777777" w:rsidR="00BC49B3" w:rsidRPr="009B11C7" w:rsidRDefault="00BC49B3" w:rsidP="002740E0">
            <w:pPr>
              <w:rPr>
                <w:rFonts w:ascii="Calibri" w:hAnsi="Calibri"/>
                <w:sz w:val="20"/>
                <w:szCs w:val="20"/>
              </w:rPr>
            </w:pPr>
            <w:r>
              <w:rPr>
                <w:rFonts w:ascii="Calibri" w:hAnsi="Calibri"/>
                <w:sz w:val="20"/>
                <w:szCs w:val="20"/>
              </w:rPr>
              <w:t xml:space="preserve">On-board alarms (temperature, </w:t>
            </w:r>
            <w:r>
              <w:rPr>
                <w:rFonts w:ascii="Calibri" w:hAnsi="Calibri"/>
                <w:sz w:val="20"/>
                <w:szCs w:val="20"/>
              </w:rPr>
              <w:lastRenderedPageBreak/>
              <w:t>CO2, water fill level)</w:t>
            </w:r>
          </w:p>
        </w:tc>
        <w:tc>
          <w:tcPr>
            <w:tcW w:w="845" w:type="pct"/>
            <w:gridSpan w:val="12"/>
            <w:shd w:val="clear" w:color="auto" w:fill="FFFFFF" w:themeFill="background1"/>
          </w:tcPr>
          <w:p w14:paraId="0E7B2A81" w14:textId="45B94BE1" w:rsidR="00536DF3" w:rsidRPr="009B11C7" w:rsidRDefault="00755E8D" w:rsidP="002740E0">
            <w:pPr>
              <w:rPr>
                <w:rFonts w:ascii="Calibri" w:hAnsi="Calibri"/>
                <w:sz w:val="20"/>
                <w:szCs w:val="20"/>
              </w:rPr>
            </w:pPr>
            <w:r>
              <w:rPr>
                <w:rFonts w:ascii="Calibri" w:hAnsi="Calibri"/>
                <w:sz w:val="20"/>
                <w:szCs w:val="20"/>
              </w:rPr>
              <w:lastRenderedPageBreak/>
              <w:t>CBE/SOP</w:t>
            </w:r>
            <w:r w:rsidR="005910F3">
              <w:rPr>
                <w:rFonts w:ascii="Calibri" w:hAnsi="Calibri"/>
                <w:sz w:val="20"/>
                <w:szCs w:val="20"/>
              </w:rPr>
              <w:t>110</w:t>
            </w:r>
            <w:r w:rsidRPr="003450F2">
              <w:rPr>
                <w:rFonts w:ascii="Calibri" w:hAnsi="Calibri"/>
                <w:sz w:val="20"/>
                <w:szCs w:val="20"/>
              </w:rPr>
              <w:t xml:space="preserve"> “Use and Maintenance of the </w:t>
            </w:r>
            <w:r w:rsidR="005910F3">
              <w:rPr>
                <w:rFonts w:ascii="Calibri" w:hAnsi="Calibri"/>
                <w:sz w:val="20"/>
                <w:szCs w:val="20"/>
              </w:rPr>
              <w:t>Sanyo</w:t>
            </w:r>
            <w:r w:rsidRPr="003450F2">
              <w:rPr>
                <w:rFonts w:ascii="Calibri" w:hAnsi="Calibri"/>
                <w:sz w:val="20"/>
                <w:szCs w:val="20"/>
              </w:rPr>
              <w:t xml:space="preserve"> Incubator”</w:t>
            </w:r>
          </w:p>
        </w:tc>
        <w:sdt>
          <w:sdtPr>
            <w:rPr>
              <w:rFonts w:ascii="Calibri" w:hAnsi="Calibri"/>
              <w:sz w:val="20"/>
              <w:szCs w:val="20"/>
            </w:rPr>
            <w:id w:val="-1350402699"/>
            <w14:checkbox>
              <w14:checked w14:val="0"/>
              <w14:checkedState w14:val="2612" w14:font="MS Gothic"/>
              <w14:uncheckedState w14:val="2610" w14:font="MS Gothic"/>
            </w14:checkbox>
          </w:sdtPr>
          <w:sdtEndPr/>
          <w:sdtContent>
            <w:tc>
              <w:tcPr>
                <w:tcW w:w="252" w:type="pct"/>
                <w:shd w:val="clear" w:color="auto" w:fill="E5DFEC" w:themeFill="accent4" w:themeFillTint="33"/>
              </w:tcPr>
              <w:p w14:paraId="261A579A" w14:textId="77777777" w:rsidR="00536DF3" w:rsidRPr="009B11C7" w:rsidRDefault="00536DF3" w:rsidP="00475987">
                <w:pPr>
                  <w:jc w:val="center"/>
                  <w:rPr>
                    <w:rFonts w:ascii="Calibri" w:hAnsi="Calibri"/>
                    <w:sz w:val="20"/>
                    <w:szCs w:val="20"/>
                  </w:rPr>
                </w:pPr>
                <w:r w:rsidRPr="009B11C7">
                  <w:rPr>
                    <w:rFonts w:ascii="MS Gothic" w:eastAsia="MS Gothic" w:hAnsi="MS Gothic" w:cs="MS Gothic" w:hint="eastAsia"/>
                    <w:sz w:val="20"/>
                    <w:szCs w:val="20"/>
                  </w:rPr>
                  <w:t>☐</w:t>
                </w:r>
              </w:p>
            </w:tc>
          </w:sdtContent>
        </w:sdt>
      </w:tr>
      <w:tr w:rsidR="00536DF3" w:rsidRPr="009B11C7" w14:paraId="05CB716E" w14:textId="77777777" w:rsidTr="00475987">
        <w:tc>
          <w:tcPr>
            <w:tcW w:w="203" w:type="pct"/>
            <w:vMerge/>
          </w:tcPr>
          <w:p w14:paraId="11F35CD5" w14:textId="77777777" w:rsidR="00536DF3" w:rsidRPr="009B11C7" w:rsidRDefault="00536DF3" w:rsidP="002740E0">
            <w:pPr>
              <w:rPr>
                <w:rFonts w:ascii="Calibri" w:hAnsi="Calibri"/>
                <w:sz w:val="20"/>
                <w:szCs w:val="20"/>
              </w:rPr>
            </w:pPr>
          </w:p>
        </w:tc>
        <w:tc>
          <w:tcPr>
            <w:tcW w:w="791" w:type="pct"/>
            <w:gridSpan w:val="3"/>
            <w:shd w:val="clear" w:color="auto" w:fill="E5DFEC" w:themeFill="accent4" w:themeFillTint="33"/>
          </w:tcPr>
          <w:p w14:paraId="403D1B30" w14:textId="77777777" w:rsidR="00536DF3" w:rsidRPr="009B11C7" w:rsidRDefault="00536DF3" w:rsidP="00281CD2">
            <w:pPr>
              <w:rPr>
                <w:rFonts w:ascii="Calibri" w:hAnsi="Calibri"/>
                <w:sz w:val="20"/>
                <w:szCs w:val="20"/>
              </w:rPr>
            </w:pPr>
            <w:r w:rsidRPr="009B11C7">
              <w:rPr>
                <w:rFonts w:ascii="Calibri" w:hAnsi="Calibri"/>
                <w:sz w:val="20"/>
                <w:szCs w:val="20"/>
              </w:rPr>
              <w:t>LN2 Stores</w:t>
            </w:r>
          </w:p>
        </w:tc>
        <w:tc>
          <w:tcPr>
            <w:tcW w:w="376" w:type="pct"/>
            <w:shd w:val="clear" w:color="auto" w:fill="E5DFEC" w:themeFill="accent4" w:themeFillTint="33"/>
            <w:vAlign w:val="center"/>
          </w:tcPr>
          <w:p w14:paraId="0348E90B" w14:textId="77777777" w:rsidR="00536DF3" w:rsidRPr="009B11C7" w:rsidRDefault="00D953D1" w:rsidP="00273F8A">
            <w:pPr>
              <w:rPr>
                <w:rFonts w:ascii="Calibri" w:hAnsi="Calibri"/>
                <w:sz w:val="20"/>
                <w:szCs w:val="20"/>
              </w:rPr>
            </w:pPr>
            <w:sdt>
              <w:sdtPr>
                <w:rPr>
                  <w:rFonts w:ascii="Calibri" w:hAnsi="Calibri"/>
                  <w:sz w:val="20"/>
                  <w:szCs w:val="20"/>
                </w:rPr>
                <w:id w:val="-220143606"/>
                <w14:checkbox>
                  <w14:checked w14:val="1"/>
                  <w14:checkedState w14:val="2612" w14:font="MS Gothic"/>
                  <w14:uncheckedState w14:val="2610" w14:font="MS Gothic"/>
                </w14:checkbox>
              </w:sdtPr>
              <w:sdtEndPr/>
              <w:sdtContent>
                <w:r w:rsidR="00CB4B24">
                  <w:rPr>
                    <w:rFonts w:ascii="MS Gothic" w:eastAsia="MS Gothic" w:hAnsi="MS Gothic" w:hint="eastAsia"/>
                    <w:sz w:val="20"/>
                    <w:szCs w:val="20"/>
                  </w:rPr>
                  <w:t>☒</w:t>
                </w:r>
              </w:sdtContent>
            </w:sdt>
            <w:r w:rsidR="00536DF3" w:rsidRPr="009B11C7">
              <w:rPr>
                <w:rFonts w:ascii="Calibri" w:hAnsi="Calibri"/>
                <w:sz w:val="20"/>
                <w:szCs w:val="20"/>
              </w:rPr>
              <w:t>Yes</w:t>
            </w:r>
            <w:sdt>
              <w:sdtPr>
                <w:rPr>
                  <w:rFonts w:ascii="Calibri" w:hAnsi="Calibri"/>
                  <w:sz w:val="20"/>
                  <w:szCs w:val="20"/>
                </w:rPr>
                <w:id w:val="1235517345"/>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Calibri" w:hAnsi="Calibri"/>
                <w:sz w:val="20"/>
                <w:szCs w:val="20"/>
              </w:rPr>
              <w:t>No</w:t>
            </w:r>
          </w:p>
        </w:tc>
        <w:tc>
          <w:tcPr>
            <w:tcW w:w="842" w:type="pct"/>
            <w:gridSpan w:val="13"/>
            <w:shd w:val="clear" w:color="auto" w:fill="FFFFFF" w:themeFill="background1"/>
            <w:vAlign w:val="center"/>
          </w:tcPr>
          <w:p w14:paraId="1F20EDFD" w14:textId="77777777" w:rsidR="00536DF3" w:rsidRPr="009B11C7" w:rsidRDefault="00D22EBD" w:rsidP="002740E0">
            <w:pPr>
              <w:rPr>
                <w:rFonts w:ascii="Calibri" w:hAnsi="Calibri"/>
                <w:sz w:val="20"/>
                <w:szCs w:val="20"/>
              </w:rPr>
            </w:pPr>
            <w:r>
              <w:rPr>
                <w:rFonts w:ascii="Calibri" w:hAnsi="Calibri"/>
                <w:sz w:val="20"/>
                <w:szCs w:val="20"/>
              </w:rPr>
              <w:t xml:space="preserve">Twice weekly inspection </w:t>
            </w:r>
            <w:r w:rsidR="006C6B7C">
              <w:rPr>
                <w:rFonts w:ascii="Calibri" w:hAnsi="Calibri"/>
                <w:sz w:val="20"/>
                <w:szCs w:val="20"/>
              </w:rPr>
              <w:t>and LN2 refill.</w:t>
            </w:r>
          </w:p>
        </w:tc>
        <w:tc>
          <w:tcPr>
            <w:tcW w:w="845" w:type="pct"/>
            <w:gridSpan w:val="14"/>
            <w:shd w:val="clear" w:color="auto" w:fill="FFFFFF" w:themeFill="background1"/>
            <w:vAlign w:val="center"/>
          </w:tcPr>
          <w:p w14:paraId="4D56D615" w14:textId="77777777" w:rsidR="00B53DC1" w:rsidRDefault="00B53DC1" w:rsidP="002740E0">
            <w:pPr>
              <w:rPr>
                <w:rFonts w:ascii="Calibri" w:hAnsi="Calibri"/>
                <w:sz w:val="20"/>
                <w:szCs w:val="20"/>
              </w:rPr>
            </w:pPr>
            <w:r>
              <w:rPr>
                <w:rFonts w:ascii="Calibri" w:hAnsi="Calibri"/>
                <w:sz w:val="20"/>
                <w:szCs w:val="20"/>
              </w:rPr>
              <w:t>Disinfection only performed when decommissioning after allowing LN2 to boil off and unit to warm up.</w:t>
            </w:r>
          </w:p>
          <w:p w14:paraId="175FC5F0" w14:textId="77777777" w:rsidR="00B53DC1" w:rsidRDefault="00B53DC1" w:rsidP="002740E0">
            <w:pPr>
              <w:rPr>
                <w:rFonts w:ascii="Calibri" w:hAnsi="Calibri"/>
                <w:sz w:val="20"/>
                <w:szCs w:val="20"/>
              </w:rPr>
            </w:pPr>
          </w:p>
          <w:p w14:paraId="503947A7" w14:textId="77777777" w:rsidR="00536DF3" w:rsidRDefault="00B53DC1" w:rsidP="002740E0">
            <w:pPr>
              <w:rPr>
                <w:rFonts w:ascii="Calibri" w:hAnsi="Calibri"/>
                <w:sz w:val="20"/>
                <w:szCs w:val="20"/>
              </w:rPr>
            </w:pPr>
            <w:r>
              <w:rPr>
                <w:rFonts w:ascii="Calibri" w:hAnsi="Calibri"/>
                <w:sz w:val="20"/>
                <w:szCs w:val="20"/>
              </w:rPr>
              <w:t xml:space="preserve">1% Virkon </w:t>
            </w:r>
          </w:p>
          <w:p w14:paraId="407EA5BD" w14:textId="77777777" w:rsidR="00B53DC1" w:rsidRDefault="00B53DC1" w:rsidP="002740E0">
            <w:pPr>
              <w:rPr>
                <w:rFonts w:ascii="Calibri" w:hAnsi="Calibri"/>
                <w:sz w:val="20"/>
                <w:szCs w:val="20"/>
              </w:rPr>
            </w:pPr>
            <w:r>
              <w:rPr>
                <w:rFonts w:ascii="Calibri" w:hAnsi="Calibri"/>
                <w:sz w:val="20"/>
                <w:szCs w:val="20"/>
              </w:rPr>
              <w:t>70% IMS</w:t>
            </w:r>
          </w:p>
          <w:p w14:paraId="55A915DB" w14:textId="77777777" w:rsidR="00B53DC1" w:rsidRDefault="00B53DC1" w:rsidP="002740E0">
            <w:pPr>
              <w:rPr>
                <w:rFonts w:ascii="Calibri" w:hAnsi="Calibri"/>
                <w:sz w:val="20"/>
                <w:szCs w:val="20"/>
              </w:rPr>
            </w:pPr>
            <w:r>
              <w:rPr>
                <w:rFonts w:ascii="Calibri" w:hAnsi="Calibri"/>
                <w:sz w:val="20"/>
                <w:szCs w:val="20"/>
              </w:rPr>
              <w:t>2% detergent &amp; rinse (purified water)</w:t>
            </w:r>
          </w:p>
          <w:p w14:paraId="52B8565D" w14:textId="77777777" w:rsidR="00B53DC1" w:rsidRPr="009B11C7" w:rsidRDefault="00B53DC1" w:rsidP="002740E0">
            <w:pPr>
              <w:rPr>
                <w:rFonts w:ascii="Calibri" w:hAnsi="Calibri"/>
                <w:sz w:val="20"/>
                <w:szCs w:val="20"/>
              </w:rPr>
            </w:pPr>
          </w:p>
        </w:tc>
        <w:tc>
          <w:tcPr>
            <w:tcW w:w="846" w:type="pct"/>
            <w:gridSpan w:val="15"/>
            <w:shd w:val="clear" w:color="auto" w:fill="FFFFFF" w:themeFill="background1"/>
            <w:vAlign w:val="center"/>
          </w:tcPr>
          <w:p w14:paraId="04D60588" w14:textId="77777777" w:rsidR="007563B8" w:rsidRDefault="007563B8" w:rsidP="002740E0">
            <w:pPr>
              <w:rPr>
                <w:rFonts w:ascii="Calibri" w:hAnsi="Calibri"/>
                <w:sz w:val="20"/>
                <w:szCs w:val="20"/>
              </w:rPr>
            </w:pPr>
            <w:r>
              <w:rPr>
                <w:rFonts w:ascii="Calibri" w:hAnsi="Calibri"/>
                <w:sz w:val="20"/>
                <w:szCs w:val="20"/>
              </w:rPr>
              <w:t xml:space="preserve">Temperature monitoring. </w:t>
            </w:r>
          </w:p>
          <w:p w14:paraId="219EDA6C" w14:textId="77777777" w:rsidR="00C36056" w:rsidRDefault="00C36056" w:rsidP="002740E0">
            <w:pPr>
              <w:rPr>
                <w:rFonts w:ascii="Calibri" w:hAnsi="Calibri"/>
                <w:sz w:val="20"/>
                <w:szCs w:val="20"/>
              </w:rPr>
            </w:pPr>
          </w:p>
          <w:p w14:paraId="662E148F" w14:textId="77777777" w:rsidR="00536DF3" w:rsidRDefault="007563B8" w:rsidP="002740E0">
            <w:pPr>
              <w:rPr>
                <w:rFonts w:ascii="Calibri" w:hAnsi="Calibri"/>
                <w:sz w:val="20"/>
                <w:szCs w:val="20"/>
              </w:rPr>
            </w:pPr>
            <w:r>
              <w:rPr>
                <w:rFonts w:ascii="Calibri" w:hAnsi="Calibri"/>
                <w:sz w:val="20"/>
                <w:szCs w:val="20"/>
              </w:rPr>
              <w:t>O2 alarms in H30.</w:t>
            </w:r>
          </w:p>
          <w:p w14:paraId="10D79C0D" w14:textId="77777777" w:rsidR="00C36056" w:rsidRDefault="00C36056" w:rsidP="002740E0">
            <w:pPr>
              <w:rPr>
                <w:rFonts w:ascii="Calibri" w:hAnsi="Calibri"/>
                <w:sz w:val="20"/>
                <w:szCs w:val="20"/>
              </w:rPr>
            </w:pPr>
          </w:p>
          <w:p w14:paraId="3A8A59FE" w14:textId="77777777" w:rsidR="00C36056" w:rsidRDefault="00C36056" w:rsidP="002740E0">
            <w:pPr>
              <w:rPr>
                <w:rFonts w:ascii="Calibri" w:hAnsi="Calibri"/>
                <w:sz w:val="20"/>
                <w:szCs w:val="20"/>
              </w:rPr>
            </w:pPr>
            <w:r>
              <w:rPr>
                <w:rFonts w:ascii="Calibri" w:hAnsi="Calibri"/>
                <w:sz w:val="20"/>
                <w:szCs w:val="20"/>
              </w:rPr>
              <w:t>Usage logs (</w:t>
            </w:r>
            <w:proofErr w:type="spellStart"/>
            <w:r>
              <w:rPr>
                <w:rFonts w:ascii="Calibri" w:hAnsi="Calibri"/>
                <w:sz w:val="20"/>
                <w:szCs w:val="20"/>
              </w:rPr>
              <w:t>cryostore</w:t>
            </w:r>
            <w:proofErr w:type="spellEnd"/>
            <w:r>
              <w:rPr>
                <w:rFonts w:ascii="Calibri" w:hAnsi="Calibri"/>
                <w:sz w:val="20"/>
                <w:szCs w:val="20"/>
              </w:rPr>
              <w:t xml:space="preserve"> electronic archive)</w:t>
            </w:r>
          </w:p>
          <w:p w14:paraId="68AB32BF" w14:textId="77777777" w:rsidR="00C36056" w:rsidRDefault="00C36056" w:rsidP="002740E0">
            <w:pPr>
              <w:rPr>
                <w:rFonts w:ascii="Calibri" w:hAnsi="Calibri"/>
                <w:sz w:val="20"/>
                <w:szCs w:val="20"/>
              </w:rPr>
            </w:pPr>
          </w:p>
          <w:p w14:paraId="0AC6C28D" w14:textId="77777777" w:rsidR="00C36056" w:rsidRPr="009B11C7" w:rsidRDefault="00C36056" w:rsidP="002740E0">
            <w:pPr>
              <w:rPr>
                <w:rFonts w:ascii="Calibri" w:hAnsi="Calibri"/>
                <w:sz w:val="20"/>
                <w:szCs w:val="20"/>
              </w:rPr>
            </w:pPr>
            <w:r>
              <w:rPr>
                <w:rFonts w:ascii="Calibri" w:hAnsi="Calibri"/>
                <w:sz w:val="20"/>
                <w:szCs w:val="20"/>
              </w:rPr>
              <w:t>Inspection and fill log</w:t>
            </w:r>
          </w:p>
        </w:tc>
        <w:tc>
          <w:tcPr>
            <w:tcW w:w="845" w:type="pct"/>
            <w:gridSpan w:val="12"/>
            <w:shd w:val="clear" w:color="auto" w:fill="FFFFFF" w:themeFill="background1"/>
          </w:tcPr>
          <w:p w14:paraId="062243B0" w14:textId="77777777" w:rsidR="00536DF3" w:rsidRDefault="00755E8D" w:rsidP="002740E0">
            <w:pPr>
              <w:rPr>
                <w:rFonts w:ascii="Calibri" w:hAnsi="Calibri"/>
                <w:sz w:val="20"/>
                <w:szCs w:val="20"/>
              </w:rPr>
            </w:pPr>
            <w:r>
              <w:rPr>
                <w:rFonts w:ascii="Calibri" w:hAnsi="Calibri"/>
                <w:sz w:val="20"/>
                <w:szCs w:val="20"/>
              </w:rPr>
              <w:t>CBE/SOP013</w:t>
            </w:r>
            <w:r w:rsidRPr="003450F2">
              <w:rPr>
                <w:rFonts w:ascii="Calibri" w:hAnsi="Calibri"/>
                <w:sz w:val="20"/>
                <w:szCs w:val="20"/>
              </w:rPr>
              <w:t xml:space="preserve"> “Use and Maintenance of Liquid Nitrogen Stores”</w:t>
            </w:r>
          </w:p>
          <w:p w14:paraId="6B8B6DB5" w14:textId="77777777" w:rsidR="00907790" w:rsidRDefault="00907790" w:rsidP="002740E0">
            <w:pPr>
              <w:rPr>
                <w:rFonts w:ascii="Calibri" w:hAnsi="Calibri"/>
                <w:sz w:val="20"/>
                <w:szCs w:val="20"/>
              </w:rPr>
            </w:pPr>
          </w:p>
          <w:p w14:paraId="5EFCB07D" w14:textId="77777777" w:rsidR="00907790" w:rsidRDefault="00907790" w:rsidP="002740E0">
            <w:pPr>
              <w:rPr>
                <w:rFonts w:ascii="Calibri" w:hAnsi="Calibri"/>
                <w:sz w:val="20"/>
                <w:szCs w:val="20"/>
              </w:rPr>
            </w:pPr>
            <w:r>
              <w:rPr>
                <w:rFonts w:ascii="Calibri" w:hAnsi="Calibri"/>
                <w:sz w:val="20"/>
                <w:szCs w:val="20"/>
              </w:rPr>
              <w:t>CBE/SOP031 “Cryopreservation and storage of mammalian Cell Lines”</w:t>
            </w:r>
          </w:p>
          <w:p w14:paraId="1F0B8F71" w14:textId="77777777" w:rsidR="00907790" w:rsidRDefault="00907790" w:rsidP="002740E0">
            <w:pPr>
              <w:rPr>
                <w:rFonts w:ascii="Calibri" w:hAnsi="Calibri"/>
                <w:sz w:val="20"/>
                <w:szCs w:val="20"/>
              </w:rPr>
            </w:pPr>
          </w:p>
          <w:p w14:paraId="198AA856" w14:textId="77777777" w:rsidR="00907790" w:rsidRPr="009B11C7" w:rsidRDefault="00907790" w:rsidP="002740E0">
            <w:pPr>
              <w:rPr>
                <w:rFonts w:ascii="Calibri" w:hAnsi="Calibri"/>
                <w:sz w:val="20"/>
                <w:szCs w:val="20"/>
              </w:rPr>
            </w:pPr>
            <w:r>
              <w:rPr>
                <w:rFonts w:ascii="Calibri" w:hAnsi="Calibri"/>
                <w:sz w:val="20"/>
                <w:szCs w:val="20"/>
              </w:rPr>
              <w:t>CBE/SOP032 “Resuscitation of Cryo-preserved Mammalian Cell Lines”</w:t>
            </w:r>
          </w:p>
        </w:tc>
        <w:sdt>
          <w:sdtPr>
            <w:rPr>
              <w:rFonts w:ascii="Calibri" w:hAnsi="Calibri"/>
              <w:sz w:val="20"/>
              <w:szCs w:val="20"/>
            </w:rPr>
            <w:id w:val="-776490338"/>
            <w14:checkbox>
              <w14:checked w14:val="0"/>
              <w14:checkedState w14:val="2612" w14:font="MS Gothic"/>
              <w14:uncheckedState w14:val="2610" w14:font="MS Gothic"/>
            </w14:checkbox>
          </w:sdtPr>
          <w:sdtEndPr/>
          <w:sdtContent>
            <w:tc>
              <w:tcPr>
                <w:tcW w:w="252" w:type="pct"/>
                <w:shd w:val="clear" w:color="auto" w:fill="E5DFEC" w:themeFill="accent4" w:themeFillTint="33"/>
              </w:tcPr>
              <w:p w14:paraId="7768AD40" w14:textId="77777777" w:rsidR="00536DF3" w:rsidRPr="009B11C7" w:rsidRDefault="00536DF3" w:rsidP="00475987">
                <w:pPr>
                  <w:jc w:val="center"/>
                  <w:rPr>
                    <w:rFonts w:ascii="Calibri" w:hAnsi="Calibri"/>
                    <w:sz w:val="20"/>
                    <w:szCs w:val="20"/>
                  </w:rPr>
                </w:pPr>
                <w:r w:rsidRPr="009B11C7">
                  <w:rPr>
                    <w:rFonts w:ascii="MS Gothic" w:eastAsia="MS Gothic" w:hAnsi="MS Gothic" w:cs="MS Gothic" w:hint="eastAsia"/>
                    <w:sz w:val="20"/>
                    <w:szCs w:val="20"/>
                  </w:rPr>
                  <w:t>☐</w:t>
                </w:r>
              </w:p>
            </w:tc>
          </w:sdtContent>
        </w:sdt>
      </w:tr>
      <w:tr w:rsidR="00536DF3" w:rsidRPr="009B11C7" w14:paraId="1033803A" w14:textId="77777777" w:rsidTr="00475987">
        <w:tc>
          <w:tcPr>
            <w:tcW w:w="203" w:type="pct"/>
            <w:vMerge/>
          </w:tcPr>
          <w:p w14:paraId="68CB4221" w14:textId="77777777" w:rsidR="00536DF3" w:rsidRPr="009B11C7" w:rsidRDefault="00536DF3" w:rsidP="002740E0">
            <w:pPr>
              <w:rPr>
                <w:rFonts w:ascii="Calibri" w:hAnsi="Calibri"/>
                <w:sz w:val="20"/>
                <w:szCs w:val="20"/>
              </w:rPr>
            </w:pPr>
          </w:p>
        </w:tc>
        <w:tc>
          <w:tcPr>
            <w:tcW w:w="791" w:type="pct"/>
            <w:gridSpan w:val="3"/>
            <w:shd w:val="clear" w:color="auto" w:fill="E5DFEC" w:themeFill="accent4" w:themeFillTint="33"/>
          </w:tcPr>
          <w:p w14:paraId="58B4DC88" w14:textId="77777777" w:rsidR="00536DF3" w:rsidRPr="009B11C7" w:rsidRDefault="00536DF3" w:rsidP="00281CD2">
            <w:pPr>
              <w:rPr>
                <w:rFonts w:ascii="Calibri" w:hAnsi="Calibri"/>
                <w:sz w:val="20"/>
                <w:szCs w:val="20"/>
              </w:rPr>
            </w:pPr>
            <w:r w:rsidRPr="009B11C7">
              <w:rPr>
                <w:rFonts w:ascii="Calibri" w:hAnsi="Calibri"/>
                <w:sz w:val="20"/>
                <w:szCs w:val="20"/>
              </w:rPr>
              <w:t>Freezers</w:t>
            </w:r>
          </w:p>
        </w:tc>
        <w:tc>
          <w:tcPr>
            <w:tcW w:w="376" w:type="pct"/>
            <w:shd w:val="clear" w:color="auto" w:fill="E5DFEC" w:themeFill="accent4" w:themeFillTint="33"/>
            <w:vAlign w:val="center"/>
          </w:tcPr>
          <w:p w14:paraId="2D7D2081" w14:textId="77777777" w:rsidR="00536DF3" w:rsidRPr="009B11C7" w:rsidRDefault="00D953D1" w:rsidP="00273F8A">
            <w:pPr>
              <w:rPr>
                <w:rFonts w:ascii="Calibri" w:hAnsi="Calibri"/>
                <w:sz w:val="20"/>
                <w:szCs w:val="20"/>
              </w:rPr>
            </w:pPr>
            <w:sdt>
              <w:sdtPr>
                <w:rPr>
                  <w:rFonts w:ascii="Calibri" w:hAnsi="Calibri"/>
                  <w:sz w:val="20"/>
                  <w:szCs w:val="20"/>
                </w:rPr>
                <w:id w:val="-1759510357"/>
                <w14:checkbox>
                  <w14:checked w14:val="1"/>
                  <w14:checkedState w14:val="2612" w14:font="MS Gothic"/>
                  <w14:uncheckedState w14:val="2610" w14:font="MS Gothic"/>
                </w14:checkbox>
              </w:sdtPr>
              <w:sdtEndPr/>
              <w:sdtContent>
                <w:r w:rsidR="00CB4B24">
                  <w:rPr>
                    <w:rFonts w:ascii="MS Gothic" w:eastAsia="MS Gothic" w:hAnsi="MS Gothic" w:hint="eastAsia"/>
                    <w:sz w:val="20"/>
                    <w:szCs w:val="20"/>
                  </w:rPr>
                  <w:t>☒</w:t>
                </w:r>
              </w:sdtContent>
            </w:sdt>
            <w:r w:rsidR="00536DF3" w:rsidRPr="009B11C7">
              <w:rPr>
                <w:rFonts w:ascii="Calibri" w:hAnsi="Calibri"/>
                <w:sz w:val="20"/>
                <w:szCs w:val="20"/>
              </w:rPr>
              <w:t>Yes</w:t>
            </w:r>
            <w:sdt>
              <w:sdtPr>
                <w:rPr>
                  <w:rFonts w:ascii="Calibri" w:hAnsi="Calibri"/>
                  <w:sz w:val="20"/>
                  <w:szCs w:val="20"/>
                </w:rPr>
                <w:id w:val="-274561138"/>
                <w14:checkbox>
                  <w14:checked w14:val="0"/>
                  <w14:checkedState w14:val="2612" w14:font="MS Gothic"/>
                  <w14:uncheckedState w14:val="2610" w14:font="MS Gothic"/>
                </w14:checkbox>
              </w:sdtPr>
              <w:sdtEndPr/>
              <w:sdtContent>
                <w:r w:rsidR="00536DF3" w:rsidRPr="009B11C7">
                  <w:rPr>
                    <w:rFonts w:ascii="MS Gothic" w:eastAsia="MS Gothic" w:hAnsi="MS Gothic" w:cs="MS Gothic" w:hint="eastAsia"/>
                    <w:sz w:val="20"/>
                    <w:szCs w:val="20"/>
                  </w:rPr>
                  <w:t>☐</w:t>
                </w:r>
              </w:sdtContent>
            </w:sdt>
            <w:r w:rsidR="00536DF3" w:rsidRPr="009B11C7">
              <w:rPr>
                <w:rFonts w:ascii="Calibri" w:hAnsi="Calibri"/>
                <w:sz w:val="20"/>
                <w:szCs w:val="20"/>
              </w:rPr>
              <w:t>No</w:t>
            </w:r>
          </w:p>
        </w:tc>
        <w:tc>
          <w:tcPr>
            <w:tcW w:w="842" w:type="pct"/>
            <w:gridSpan w:val="13"/>
            <w:shd w:val="clear" w:color="auto" w:fill="FFFFFF" w:themeFill="background1"/>
            <w:vAlign w:val="center"/>
          </w:tcPr>
          <w:p w14:paraId="66C194AA" w14:textId="77777777" w:rsidR="00DF0AEE" w:rsidRDefault="00C7764E" w:rsidP="007E26A7">
            <w:pPr>
              <w:rPr>
                <w:rFonts w:ascii="Calibri" w:hAnsi="Calibri"/>
                <w:sz w:val="20"/>
                <w:szCs w:val="20"/>
              </w:rPr>
            </w:pPr>
            <w:r>
              <w:rPr>
                <w:rFonts w:ascii="Calibri" w:hAnsi="Calibri"/>
                <w:sz w:val="20"/>
                <w:szCs w:val="20"/>
              </w:rPr>
              <w:t>Twice yearly inspection</w:t>
            </w:r>
            <w:r w:rsidR="007E26A7">
              <w:rPr>
                <w:rFonts w:ascii="Calibri" w:hAnsi="Calibri"/>
                <w:sz w:val="20"/>
                <w:szCs w:val="20"/>
              </w:rPr>
              <w:t xml:space="preserve">, defrosting and </w:t>
            </w:r>
            <w:proofErr w:type="gramStart"/>
            <w:r w:rsidR="007E26A7">
              <w:rPr>
                <w:rFonts w:ascii="Calibri" w:hAnsi="Calibri"/>
                <w:sz w:val="20"/>
                <w:szCs w:val="20"/>
              </w:rPr>
              <w:t>cleaning</w:t>
            </w:r>
            <w:proofErr w:type="gramEnd"/>
          </w:p>
          <w:p w14:paraId="30F8A856" w14:textId="77777777" w:rsidR="005910F3" w:rsidRDefault="005910F3" w:rsidP="007E26A7">
            <w:pPr>
              <w:rPr>
                <w:rFonts w:ascii="Calibri" w:hAnsi="Calibri"/>
                <w:sz w:val="20"/>
                <w:szCs w:val="20"/>
              </w:rPr>
            </w:pPr>
          </w:p>
          <w:p w14:paraId="3454B933" w14:textId="47B92DB4" w:rsidR="005910F3" w:rsidRPr="009B11C7" w:rsidRDefault="005910F3" w:rsidP="007E26A7">
            <w:pPr>
              <w:rPr>
                <w:rFonts w:ascii="Calibri" w:hAnsi="Calibri"/>
                <w:sz w:val="20"/>
                <w:szCs w:val="20"/>
              </w:rPr>
            </w:pPr>
            <w:r>
              <w:rPr>
                <w:rFonts w:ascii="Calibri" w:hAnsi="Calibri"/>
                <w:sz w:val="20"/>
                <w:szCs w:val="20"/>
              </w:rPr>
              <w:t xml:space="preserve">Monthly inspection and temperature check using calibrated </w:t>
            </w:r>
            <w:proofErr w:type="gramStart"/>
            <w:r>
              <w:rPr>
                <w:rFonts w:ascii="Calibri" w:hAnsi="Calibri"/>
                <w:sz w:val="20"/>
                <w:szCs w:val="20"/>
              </w:rPr>
              <w:t>thermometer</w:t>
            </w:r>
            <w:proofErr w:type="gramEnd"/>
            <w:r>
              <w:rPr>
                <w:rFonts w:ascii="Calibri" w:hAnsi="Calibri"/>
                <w:sz w:val="20"/>
                <w:szCs w:val="20"/>
              </w:rPr>
              <w:t xml:space="preserve"> for all freezers</w:t>
            </w:r>
          </w:p>
        </w:tc>
        <w:tc>
          <w:tcPr>
            <w:tcW w:w="845" w:type="pct"/>
            <w:gridSpan w:val="14"/>
            <w:shd w:val="clear" w:color="auto" w:fill="FFFFFF" w:themeFill="background1"/>
            <w:vAlign w:val="center"/>
          </w:tcPr>
          <w:p w14:paraId="3151A62E" w14:textId="77777777" w:rsidR="00536DF3" w:rsidRDefault="007E26A7" w:rsidP="002740E0">
            <w:pPr>
              <w:rPr>
                <w:rFonts w:ascii="Calibri" w:hAnsi="Calibri"/>
                <w:sz w:val="20"/>
                <w:szCs w:val="20"/>
              </w:rPr>
            </w:pPr>
            <w:r>
              <w:rPr>
                <w:rFonts w:ascii="Calibri" w:hAnsi="Calibri"/>
                <w:sz w:val="20"/>
                <w:szCs w:val="20"/>
              </w:rPr>
              <w:t>1% Virkon</w:t>
            </w:r>
          </w:p>
          <w:p w14:paraId="24610595" w14:textId="77777777" w:rsidR="007E26A7" w:rsidRDefault="007E26A7" w:rsidP="002740E0">
            <w:pPr>
              <w:rPr>
                <w:rFonts w:ascii="Calibri" w:hAnsi="Calibri"/>
                <w:sz w:val="20"/>
                <w:szCs w:val="20"/>
              </w:rPr>
            </w:pPr>
            <w:r>
              <w:rPr>
                <w:rFonts w:ascii="Calibri" w:hAnsi="Calibri"/>
                <w:sz w:val="20"/>
                <w:szCs w:val="20"/>
              </w:rPr>
              <w:t>70% IMS</w:t>
            </w:r>
          </w:p>
          <w:p w14:paraId="391FFAEC" w14:textId="77777777" w:rsidR="00292AB0" w:rsidRPr="009B11C7" w:rsidRDefault="00292AB0" w:rsidP="002740E0">
            <w:pPr>
              <w:rPr>
                <w:rFonts w:ascii="Calibri" w:hAnsi="Calibri"/>
                <w:sz w:val="20"/>
                <w:szCs w:val="20"/>
              </w:rPr>
            </w:pPr>
            <w:r>
              <w:rPr>
                <w:rFonts w:ascii="Calibri" w:hAnsi="Calibri"/>
                <w:sz w:val="20"/>
                <w:szCs w:val="20"/>
              </w:rPr>
              <w:t>2% detergent</w:t>
            </w:r>
          </w:p>
        </w:tc>
        <w:tc>
          <w:tcPr>
            <w:tcW w:w="846" w:type="pct"/>
            <w:gridSpan w:val="15"/>
            <w:shd w:val="clear" w:color="auto" w:fill="FFFFFF" w:themeFill="background1"/>
            <w:vAlign w:val="center"/>
          </w:tcPr>
          <w:p w14:paraId="1AEA08C0" w14:textId="77777777" w:rsidR="00536DF3" w:rsidRDefault="00C36056" w:rsidP="002740E0">
            <w:pPr>
              <w:rPr>
                <w:rFonts w:ascii="Calibri" w:hAnsi="Calibri"/>
                <w:sz w:val="20"/>
                <w:szCs w:val="20"/>
              </w:rPr>
            </w:pPr>
            <w:r>
              <w:rPr>
                <w:rFonts w:ascii="Calibri" w:hAnsi="Calibri"/>
                <w:sz w:val="20"/>
                <w:szCs w:val="20"/>
              </w:rPr>
              <w:t xml:space="preserve">On-board alarms </w:t>
            </w:r>
            <w:r w:rsidR="00CF2BA3">
              <w:rPr>
                <w:rFonts w:ascii="Calibri" w:hAnsi="Calibri"/>
                <w:sz w:val="20"/>
                <w:szCs w:val="20"/>
              </w:rPr>
              <w:t>(temperature)</w:t>
            </w:r>
          </w:p>
          <w:p w14:paraId="1F5E7F80" w14:textId="77777777" w:rsidR="001E29F1" w:rsidRDefault="001E29F1" w:rsidP="002740E0">
            <w:pPr>
              <w:rPr>
                <w:rFonts w:ascii="Calibri" w:hAnsi="Calibri"/>
                <w:sz w:val="20"/>
                <w:szCs w:val="20"/>
              </w:rPr>
            </w:pPr>
          </w:p>
          <w:p w14:paraId="074E0B80" w14:textId="77777777" w:rsidR="001E29F1" w:rsidRPr="009B11C7" w:rsidRDefault="001E29F1" w:rsidP="002740E0">
            <w:pPr>
              <w:rPr>
                <w:rFonts w:ascii="Calibri" w:hAnsi="Calibri"/>
                <w:sz w:val="20"/>
                <w:szCs w:val="20"/>
              </w:rPr>
            </w:pPr>
            <w:r>
              <w:rPr>
                <w:rFonts w:ascii="Calibri" w:hAnsi="Calibri"/>
                <w:sz w:val="20"/>
                <w:szCs w:val="20"/>
              </w:rPr>
              <w:t>Temperature monitoring</w:t>
            </w:r>
          </w:p>
        </w:tc>
        <w:tc>
          <w:tcPr>
            <w:tcW w:w="845" w:type="pct"/>
            <w:gridSpan w:val="12"/>
            <w:shd w:val="clear" w:color="auto" w:fill="FFFFFF" w:themeFill="background1"/>
          </w:tcPr>
          <w:p w14:paraId="581BD13D" w14:textId="77777777" w:rsidR="00536DF3" w:rsidRDefault="00755E8D" w:rsidP="002740E0">
            <w:pPr>
              <w:rPr>
                <w:rFonts w:ascii="Calibri" w:hAnsi="Calibri"/>
                <w:sz w:val="20"/>
                <w:szCs w:val="20"/>
              </w:rPr>
            </w:pPr>
            <w:r>
              <w:rPr>
                <w:rFonts w:ascii="Calibri" w:hAnsi="Calibri"/>
                <w:sz w:val="20"/>
                <w:szCs w:val="20"/>
              </w:rPr>
              <w:t>CBE/SOP016 “Use and Maintenance of Fridges and Freezers”</w:t>
            </w:r>
          </w:p>
          <w:p w14:paraId="3E3703A7" w14:textId="77777777" w:rsidR="00A023B1" w:rsidRDefault="00A023B1" w:rsidP="002740E0">
            <w:pPr>
              <w:rPr>
                <w:rFonts w:ascii="Calibri" w:hAnsi="Calibri"/>
                <w:sz w:val="20"/>
                <w:szCs w:val="20"/>
              </w:rPr>
            </w:pPr>
          </w:p>
          <w:p w14:paraId="5F93E61F" w14:textId="77777777" w:rsidR="00A023B1" w:rsidRDefault="00A023B1" w:rsidP="002740E0">
            <w:pPr>
              <w:rPr>
                <w:rFonts w:ascii="Calibri" w:hAnsi="Calibri"/>
                <w:sz w:val="20"/>
                <w:szCs w:val="20"/>
              </w:rPr>
            </w:pPr>
            <w:r>
              <w:rPr>
                <w:rFonts w:ascii="Calibri" w:hAnsi="Calibri"/>
                <w:sz w:val="20"/>
                <w:szCs w:val="20"/>
              </w:rPr>
              <w:t>CBE/SOP049 “Use and Maintenance of the -80C Freezer”</w:t>
            </w:r>
          </w:p>
          <w:p w14:paraId="47F025E7" w14:textId="77777777" w:rsidR="00C620A2" w:rsidRDefault="00C620A2" w:rsidP="002740E0">
            <w:pPr>
              <w:rPr>
                <w:rFonts w:ascii="Calibri" w:hAnsi="Calibri"/>
                <w:sz w:val="20"/>
                <w:szCs w:val="20"/>
              </w:rPr>
            </w:pPr>
          </w:p>
          <w:p w14:paraId="62EAE54F" w14:textId="77777777" w:rsidR="00C620A2" w:rsidRPr="009B11C7" w:rsidRDefault="00C620A2" w:rsidP="002740E0">
            <w:pPr>
              <w:rPr>
                <w:rFonts w:ascii="Calibri" w:hAnsi="Calibri"/>
                <w:sz w:val="20"/>
                <w:szCs w:val="20"/>
              </w:rPr>
            </w:pPr>
            <w:r>
              <w:rPr>
                <w:rFonts w:ascii="Calibri" w:hAnsi="Calibri"/>
                <w:sz w:val="20"/>
                <w:szCs w:val="20"/>
              </w:rPr>
              <w:t>CBE/SOP028 “Temperature monitoring of Fridges and Freezers”</w:t>
            </w:r>
          </w:p>
        </w:tc>
        <w:sdt>
          <w:sdtPr>
            <w:rPr>
              <w:rFonts w:ascii="Calibri" w:hAnsi="Calibri"/>
              <w:sz w:val="20"/>
              <w:szCs w:val="20"/>
            </w:rPr>
            <w:id w:val="-692920292"/>
            <w14:checkbox>
              <w14:checked w14:val="0"/>
              <w14:checkedState w14:val="2612" w14:font="MS Gothic"/>
              <w14:uncheckedState w14:val="2610" w14:font="MS Gothic"/>
            </w14:checkbox>
          </w:sdtPr>
          <w:sdtEndPr/>
          <w:sdtContent>
            <w:tc>
              <w:tcPr>
                <w:tcW w:w="252" w:type="pct"/>
                <w:shd w:val="clear" w:color="auto" w:fill="E5DFEC" w:themeFill="accent4" w:themeFillTint="33"/>
              </w:tcPr>
              <w:p w14:paraId="686BF218" w14:textId="77777777" w:rsidR="00536DF3" w:rsidRPr="009B11C7" w:rsidRDefault="00536DF3" w:rsidP="00475987">
                <w:pPr>
                  <w:jc w:val="center"/>
                  <w:rPr>
                    <w:rFonts w:ascii="Calibri" w:hAnsi="Calibri"/>
                    <w:sz w:val="20"/>
                    <w:szCs w:val="20"/>
                  </w:rPr>
                </w:pPr>
                <w:r w:rsidRPr="009B11C7">
                  <w:rPr>
                    <w:rFonts w:ascii="MS Gothic" w:eastAsia="MS Gothic" w:hAnsi="MS Gothic" w:cs="MS Gothic" w:hint="eastAsia"/>
                    <w:sz w:val="20"/>
                    <w:szCs w:val="20"/>
                  </w:rPr>
                  <w:t>☐</w:t>
                </w:r>
              </w:p>
            </w:tc>
          </w:sdtContent>
        </w:sdt>
      </w:tr>
      <w:tr w:rsidR="001E29F1" w:rsidRPr="009B11C7" w14:paraId="6D9A8D4E" w14:textId="77777777" w:rsidTr="00475987">
        <w:tc>
          <w:tcPr>
            <w:tcW w:w="203" w:type="pct"/>
            <w:vMerge/>
          </w:tcPr>
          <w:p w14:paraId="22CAEE10" w14:textId="77777777" w:rsidR="001E29F1" w:rsidRPr="009B11C7" w:rsidRDefault="001E29F1" w:rsidP="002740E0">
            <w:pPr>
              <w:rPr>
                <w:rFonts w:ascii="Calibri" w:hAnsi="Calibri"/>
                <w:sz w:val="20"/>
                <w:szCs w:val="20"/>
              </w:rPr>
            </w:pPr>
          </w:p>
        </w:tc>
        <w:tc>
          <w:tcPr>
            <w:tcW w:w="791" w:type="pct"/>
            <w:gridSpan w:val="3"/>
            <w:shd w:val="clear" w:color="auto" w:fill="E5DFEC" w:themeFill="accent4" w:themeFillTint="33"/>
          </w:tcPr>
          <w:p w14:paraId="5E1BB01B" w14:textId="77777777" w:rsidR="001E29F1" w:rsidRPr="009B11C7" w:rsidRDefault="001E29F1" w:rsidP="002740E0">
            <w:pPr>
              <w:rPr>
                <w:rFonts w:ascii="Calibri" w:hAnsi="Calibri"/>
                <w:sz w:val="20"/>
                <w:szCs w:val="20"/>
              </w:rPr>
            </w:pPr>
            <w:r w:rsidRPr="009B11C7">
              <w:rPr>
                <w:rFonts w:ascii="Calibri" w:hAnsi="Calibri"/>
                <w:sz w:val="20"/>
                <w:szCs w:val="20"/>
              </w:rPr>
              <w:t>Fridges</w:t>
            </w:r>
          </w:p>
        </w:tc>
        <w:tc>
          <w:tcPr>
            <w:tcW w:w="376" w:type="pct"/>
            <w:shd w:val="clear" w:color="auto" w:fill="E5DFEC" w:themeFill="accent4" w:themeFillTint="33"/>
            <w:vAlign w:val="center"/>
          </w:tcPr>
          <w:p w14:paraId="673FE2E8" w14:textId="77777777" w:rsidR="001E29F1" w:rsidRPr="009B11C7" w:rsidRDefault="00D953D1" w:rsidP="00273F8A">
            <w:pPr>
              <w:rPr>
                <w:rFonts w:ascii="Calibri" w:hAnsi="Calibri"/>
                <w:sz w:val="20"/>
                <w:szCs w:val="20"/>
              </w:rPr>
            </w:pPr>
            <w:sdt>
              <w:sdtPr>
                <w:rPr>
                  <w:rFonts w:ascii="Calibri" w:hAnsi="Calibri"/>
                  <w:sz w:val="20"/>
                  <w:szCs w:val="20"/>
                </w:rPr>
                <w:id w:val="1036857353"/>
                <w14:checkbox>
                  <w14:checked w14:val="1"/>
                  <w14:checkedState w14:val="2612" w14:font="MS Gothic"/>
                  <w14:uncheckedState w14:val="2610" w14:font="MS Gothic"/>
                </w14:checkbox>
              </w:sdtPr>
              <w:sdtEndPr/>
              <w:sdtContent>
                <w:r w:rsidR="001E29F1">
                  <w:rPr>
                    <w:rFonts w:ascii="MS Gothic" w:eastAsia="MS Gothic" w:hAnsi="MS Gothic" w:hint="eastAsia"/>
                    <w:sz w:val="20"/>
                    <w:szCs w:val="20"/>
                  </w:rPr>
                  <w:t>☒</w:t>
                </w:r>
              </w:sdtContent>
            </w:sdt>
            <w:r w:rsidR="001E29F1" w:rsidRPr="009B11C7">
              <w:rPr>
                <w:rFonts w:ascii="Calibri" w:hAnsi="Calibri"/>
                <w:sz w:val="20"/>
                <w:szCs w:val="20"/>
              </w:rPr>
              <w:t>Yes</w:t>
            </w:r>
            <w:sdt>
              <w:sdtPr>
                <w:rPr>
                  <w:rFonts w:ascii="Calibri" w:hAnsi="Calibri"/>
                  <w:sz w:val="20"/>
                  <w:szCs w:val="20"/>
                </w:rPr>
                <w:id w:val="675537771"/>
                <w14:checkbox>
                  <w14:checked w14:val="0"/>
                  <w14:checkedState w14:val="2612" w14:font="MS Gothic"/>
                  <w14:uncheckedState w14:val="2610" w14:font="MS Gothic"/>
                </w14:checkbox>
              </w:sdtPr>
              <w:sdtEndPr/>
              <w:sdtContent>
                <w:r w:rsidR="001E29F1" w:rsidRPr="009B11C7">
                  <w:rPr>
                    <w:rFonts w:ascii="MS Gothic" w:eastAsia="MS Gothic" w:hAnsi="MS Gothic" w:cs="MS Gothic" w:hint="eastAsia"/>
                    <w:sz w:val="20"/>
                    <w:szCs w:val="20"/>
                  </w:rPr>
                  <w:t>☐</w:t>
                </w:r>
              </w:sdtContent>
            </w:sdt>
            <w:r w:rsidR="001E29F1" w:rsidRPr="009B11C7">
              <w:rPr>
                <w:rFonts w:ascii="Calibri" w:hAnsi="Calibri"/>
                <w:sz w:val="20"/>
                <w:szCs w:val="20"/>
              </w:rPr>
              <w:t>No</w:t>
            </w:r>
          </w:p>
        </w:tc>
        <w:tc>
          <w:tcPr>
            <w:tcW w:w="842" w:type="pct"/>
            <w:gridSpan w:val="13"/>
            <w:shd w:val="clear" w:color="auto" w:fill="FFFFFF" w:themeFill="background1"/>
            <w:vAlign w:val="center"/>
          </w:tcPr>
          <w:p w14:paraId="7C96586E" w14:textId="77777777" w:rsidR="001E29F1" w:rsidRDefault="001E29F1" w:rsidP="00BB2BA9">
            <w:pPr>
              <w:rPr>
                <w:rFonts w:ascii="Calibri" w:hAnsi="Calibri"/>
                <w:sz w:val="20"/>
                <w:szCs w:val="20"/>
              </w:rPr>
            </w:pPr>
            <w:r>
              <w:rPr>
                <w:rFonts w:ascii="Calibri" w:hAnsi="Calibri"/>
                <w:sz w:val="20"/>
                <w:szCs w:val="20"/>
              </w:rPr>
              <w:t xml:space="preserve">Twice yearly inspection, defrosting and </w:t>
            </w:r>
            <w:proofErr w:type="gramStart"/>
            <w:r>
              <w:rPr>
                <w:rFonts w:ascii="Calibri" w:hAnsi="Calibri"/>
                <w:sz w:val="20"/>
                <w:szCs w:val="20"/>
              </w:rPr>
              <w:t>cleaning</w:t>
            </w:r>
            <w:proofErr w:type="gramEnd"/>
          </w:p>
          <w:p w14:paraId="4B1AE4B3" w14:textId="77777777" w:rsidR="005910F3" w:rsidRDefault="005910F3" w:rsidP="00BB2BA9">
            <w:pPr>
              <w:rPr>
                <w:rFonts w:ascii="Calibri" w:hAnsi="Calibri"/>
                <w:sz w:val="20"/>
                <w:szCs w:val="20"/>
              </w:rPr>
            </w:pPr>
          </w:p>
          <w:p w14:paraId="18F0DC17" w14:textId="78621062" w:rsidR="005910F3" w:rsidRPr="009B11C7" w:rsidRDefault="005910F3" w:rsidP="00BB2BA9">
            <w:pPr>
              <w:rPr>
                <w:rFonts w:ascii="Calibri" w:hAnsi="Calibri"/>
                <w:sz w:val="20"/>
                <w:szCs w:val="20"/>
              </w:rPr>
            </w:pPr>
            <w:r>
              <w:rPr>
                <w:rFonts w:ascii="Calibri" w:hAnsi="Calibri"/>
                <w:sz w:val="20"/>
                <w:szCs w:val="20"/>
              </w:rPr>
              <w:t>Monthly inspection</w:t>
            </w:r>
          </w:p>
        </w:tc>
        <w:tc>
          <w:tcPr>
            <w:tcW w:w="845" w:type="pct"/>
            <w:gridSpan w:val="14"/>
            <w:shd w:val="clear" w:color="auto" w:fill="FFFFFF" w:themeFill="background1"/>
            <w:vAlign w:val="center"/>
          </w:tcPr>
          <w:p w14:paraId="6B3810DB" w14:textId="77777777" w:rsidR="001E29F1" w:rsidRDefault="001E29F1" w:rsidP="00BB2BA9">
            <w:pPr>
              <w:rPr>
                <w:rFonts w:ascii="Calibri" w:hAnsi="Calibri"/>
                <w:sz w:val="20"/>
                <w:szCs w:val="20"/>
              </w:rPr>
            </w:pPr>
            <w:r>
              <w:rPr>
                <w:rFonts w:ascii="Calibri" w:hAnsi="Calibri"/>
                <w:sz w:val="20"/>
                <w:szCs w:val="20"/>
              </w:rPr>
              <w:t>1% Virkon</w:t>
            </w:r>
          </w:p>
          <w:p w14:paraId="60EB8BBB" w14:textId="77777777" w:rsidR="001E29F1" w:rsidRDefault="001E29F1" w:rsidP="00BB2BA9">
            <w:pPr>
              <w:rPr>
                <w:rFonts w:ascii="Calibri" w:hAnsi="Calibri"/>
                <w:sz w:val="20"/>
                <w:szCs w:val="20"/>
              </w:rPr>
            </w:pPr>
            <w:r>
              <w:rPr>
                <w:rFonts w:ascii="Calibri" w:hAnsi="Calibri"/>
                <w:sz w:val="20"/>
                <w:szCs w:val="20"/>
              </w:rPr>
              <w:t>70% IMS</w:t>
            </w:r>
          </w:p>
          <w:p w14:paraId="475C6D9C" w14:textId="77777777" w:rsidR="001E29F1" w:rsidRPr="009B11C7" w:rsidRDefault="001E29F1" w:rsidP="00BB2BA9">
            <w:pPr>
              <w:rPr>
                <w:rFonts w:ascii="Calibri" w:hAnsi="Calibri"/>
                <w:sz w:val="20"/>
                <w:szCs w:val="20"/>
              </w:rPr>
            </w:pPr>
            <w:r>
              <w:rPr>
                <w:rFonts w:ascii="Calibri" w:hAnsi="Calibri"/>
                <w:sz w:val="20"/>
                <w:szCs w:val="20"/>
              </w:rPr>
              <w:t>2% detergent</w:t>
            </w:r>
          </w:p>
        </w:tc>
        <w:tc>
          <w:tcPr>
            <w:tcW w:w="846" w:type="pct"/>
            <w:gridSpan w:val="15"/>
            <w:shd w:val="clear" w:color="auto" w:fill="FFFFFF" w:themeFill="background1"/>
            <w:vAlign w:val="center"/>
          </w:tcPr>
          <w:p w14:paraId="3FE5C9FF" w14:textId="77777777" w:rsidR="001E29F1" w:rsidRDefault="001E29F1" w:rsidP="00BB2BA9">
            <w:pPr>
              <w:rPr>
                <w:rFonts w:ascii="Calibri" w:hAnsi="Calibri"/>
                <w:sz w:val="20"/>
                <w:szCs w:val="20"/>
              </w:rPr>
            </w:pPr>
            <w:r>
              <w:rPr>
                <w:rFonts w:ascii="Calibri" w:hAnsi="Calibri"/>
                <w:sz w:val="20"/>
                <w:szCs w:val="20"/>
              </w:rPr>
              <w:t>On-board alarms (temperature)</w:t>
            </w:r>
          </w:p>
          <w:p w14:paraId="6D830AAF" w14:textId="77777777" w:rsidR="001E29F1" w:rsidRDefault="001E29F1" w:rsidP="00BB2BA9">
            <w:pPr>
              <w:rPr>
                <w:rFonts w:ascii="Calibri" w:hAnsi="Calibri"/>
                <w:sz w:val="20"/>
                <w:szCs w:val="20"/>
              </w:rPr>
            </w:pPr>
          </w:p>
          <w:p w14:paraId="573DCD9D" w14:textId="77777777" w:rsidR="001E29F1" w:rsidRPr="009B11C7" w:rsidRDefault="001E29F1" w:rsidP="00BB2BA9">
            <w:pPr>
              <w:rPr>
                <w:rFonts w:ascii="Calibri" w:hAnsi="Calibri"/>
                <w:sz w:val="20"/>
                <w:szCs w:val="20"/>
              </w:rPr>
            </w:pPr>
            <w:r>
              <w:rPr>
                <w:rFonts w:ascii="Calibri" w:hAnsi="Calibri"/>
                <w:sz w:val="20"/>
                <w:szCs w:val="20"/>
              </w:rPr>
              <w:t>Temperature monitoring</w:t>
            </w:r>
          </w:p>
        </w:tc>
        <w:tc>
          <w:tcPr>
            <w:tcW w:w="845" w:type="pct"/>
            <w:gridSpan w:val="12"/>
            <w:shd w:val="clear" w:color="auto" w:fill="FFFFFF" w:themeFill="background1"/>
          </w:tcPr>
          <w:p w14:paraId="7905EB8E" w14:textId="77777777" w:rsidR="001E29F1" w:rsidRDefault="001E29F1" w:rsidP="002740E0">
            <w:pPr>
              <w:rPr>
                <w:rFonts w:ascii="Calibri" w:hAnsi="Calibri"/>
                <w:sz w:val="20"/>
                <w:szCs w:val="20"/>
              </w:rPr>
            </w:pPr>
            <w:r>
              <w:rPr>
                <w:rFonts w:ascii="Calibri" w:hAnsi="Calibri"/>
                <w:sz w:val="20"/>
                <w:szCs w:val="20"/>
              </w:rPr>
              <w:t>CBE/SOP016 “Use and Maintenance of Fridges and Freezers”</w:t>
            </w:r>
          </w:p>
          <w:p w14:paraId="732A9986" w14:textId="77777777" w:rsidR="00C620A2" w:rsidRDefault="00C620A2" w:rsidP="002740E0">
            <w:pPr>
              <w:rPr>
                <w:rFonts w:ascii="Calibri" w:hAnsi="Calibri"/>
                <w:sz w:val="20"/>
                <w:szCs w:val="20"/>
              </w:rPr>
            </w:pPr>
          </w:p>
          <w:p w14:paraId="44509C18" w14:textId="77777777" w:rsidR="00C620A2" w:rsidRPr="009B11C7" w:rsidRDefault="00C620A2" w:rsidP="002740E0">
            <w:pPr>
              <w:rPr>
                <w:rFonts w:ascii="Calibri" w:hAnsi="Calibri"/>
                <w:sz w:val="20"/>
                <w:szCs w:val="20"/>
              </w:rPr>
            </w:pPr>
            <w:r>
              <w:rPr>
                <w:rFonts w:ascii="Calibri" w:hAnsi="Calibri"/>
                <w:sz w:val="20"/>
                <w:szCs w:val="20"/>
              </w:rPr>
              <w:t>CBE/SOP028 “Temperature monitoring of Fridges and Freezers”</w:t>
            </w:r>
          </w:p>
        </w:tc>
        <w:sdt>
          <w:sdtPr>
            <w:rPr>
              <w:rFonts w:ascii="Calibri" w:hAnsi="Calibri"/>
              <w:sz w:val="20"/>
              <w:szCs w:val="20"/>
            </w:rPr>
            <w:id w:val="8112514"/>
            <w14:checkbox>
              <w14:checked w14:val="0"/>
              <w14:checkedState w14:val="2612" w14:font="MS Gothic"/>
              <w14:uncheckedState w14:val="2610" w14:font="MS Gothic"/>
            </w14:checkbox>
          </w:sdtPr>
          <w:sdtEndPr/>
          <w:sdtContent>
            <w:tc>
              <w:tcPr>
                <w:tcW w:w="252" w:type="pct"/>
                <w:shd w:val="clear" w:color="auto" w:fill="E5DFEC" w:themeFill="accent4" w:themeFillTint="33"/>
              </w:tcPr>
              <w:p w14:paraId="63812CA4" w14:textId="77777777" w:rsidR="001E29F1" w:rsidRPr="009B11C7" w:rsidRDefault="001E29F1" w:rsidP="00475987">
                <w:pPr>
                  <w:jc w:val="center"/>
                  <w:rPr>
                    <w:rFonts w:ascii="Calibri" w:hAnsi="Calibri"/>
                    <w:sz w:val="20"/>
                    <w:szCs w:val="20"/>
                  </w:rPr>
                </w:pPr>
                <w:r w:rsidRPr="009B11C7">
                  <w:rPr>
                    <w:rFonts w:ascii="MS Gothic" w:eastAsia="MS Gothic" w:hAnsi="MS Gothic" w:cs="MS Gothic" w:hint="eastAsia"/>
                    <w:sz w:val="20"/>
                    <w:szCs w:val="20"/>
                  </w:rPr>
                  <w:t>☐</w:t>
                </w:r>
              </w:p>
            </w:tc>
          </w:sdtContent>
        </w:sdt>
      </w:tr>
      <w:tr w:rsidR="001E29F1" w:rsidRPr="009B11C7" w14:paraId="321688D7" w14:textId="77777777" w:rsidTr="00475987">
        <w:tc>
          <w:tcPr>
            <w:tcW w:w="203" w:type="pct"/>
            <w:vMerge/>
          </w:tcPr>
          <w:p w14:paraId="5D2BE198" w14:textId="77777777" w:rsidR="001E29F1" w:rsidRPr="009B11C7" w:rsidRDefault="001E29F1" w:rsidP="002740E0">
            <w:pPr>
              <w:rPr>
                <w:rFonts w:ascii="Calibri" w:hAnsi="Calibri"/>
                <w:sz w:val="20"/>
                <w:szCs w:val="20"/>
              </w:rPr>
            </w:pPr>
          </w:p>
        </w:tc>
        <w:tc>
          <w:tcPr>
            <w:tcW w:w="791" w:type="pct"/>
            <w:gridSpan w:val="3"/>
            <w:shd w:val="clear" w:color="auto" w:fill="E5DFEC" w:themeFill="accent4" w:themeFillTint="33"/>
          </w:tcPr>
          <w:p w14:paraId="777A7296" w14:textId="77777777" w:rsidR="001E29F1" w:rsidRPr="009B11C7" w:rsidRDefault="000F006D" w:rsidP="002740E0">
            <w:pPr>
              <w:rPr>
                <w:rFonts w:ascii="Calibri" w:hAnsi="Calibri"/>
                <w:sz w:val="20"/>
                <w:szCs w:val="20"/>
              </w:rPr>
            </w:pPr>
            <w:r>
              <w:rPr>
                <w:rFonts w:ascii="Calibri" w:hAnsi="Calibri"/>
                <w:sz w:val="20"/>
                <w:szCs w:val="20"/>
              </w:rPr>
              <w:t>Microscopes</w:t>
            </w:r>
          </w:p>
        </w:tc>
        <w:tc>
          <w:tcPr>
            <w:tcW w:w="376" w:type="pct"/>
            <w:shd w:val="clear" w:color="auto" w:fill="E5DFEC" w:themeFill="accent4" w:themeFillTint="33"/>
            <w:vAlign w:val="center"/>
          </w:tcPr>
          <w:p w14:paraId="2F8AD3B0" w14:textId="77777777" w:rsidR="001E29F1" w:rsidRPr="009B11C7" w:rsidRDefault="00D953D1" w:rsidP="00273F8A">
            <w:pPr>
              <w:rPr>
                <w:rFonts w:ascii="Calibri" w:hAnsi="Calibri"/>
                <w:sz w:val="20"/>
                <w:szCs w:val="20"/>
              </w:rPr>
            </w:pPr>
            <w:sdt>
              <w:sdtPr>
                <w:rPr>
                  <w:rFonts w:ascii="Calibri" w:hAnsi="Calibri"/>
                  <w:sz w:val="20"/>
                  <w:szCs w:val="20"/>
                </w:rPr>
                <w:id w:val="926385886"/>
                <w14:checkbox>
                  <w14:checked w14:val="1"/>
                  <w14:checkedState w14:val="2612" w14:font="MS Gothic"/>
                  <w14:uncheckedState w14:val="2610" w14:font="MS Gothic"/>
                </w14:checkbox>
              </w:sdtPr>
              <w:sdtEndPr/>
              <w:sdtContent>
                <w:r w:rsidR="00876E53">
                  <w:rPr>
                    <w:rFonts w:ascii="MS Gothic" w:eastAsia="MS Gothic" w:hAnsi="MS Gothic" w:hint="eastAsia"/>
                    <w:sz w:val="20"/>
                    <w:szCs w:val="20"/>
                  </w:rPr>
                  <w:t>☒</w:t>
                </w:r>
              </w:sdtContent>
            </w:sdt>
            <w:r w:rsidR="001E29F1" w:rsidRPr="009B11C7">
              <w:rPr>
                <w:rFonts w:ascii="Calibri" w:hAnsi="Calibri"/>
                <w:sz w:val="20"/>
                <w:szCs w:val="20"/>
              </w:rPr>
              <w:t>Yes</w:t>
            </w:r>
            <w:sdt>
              <w:sdtPr>
                <w:rPr>
                  <w:rFonts w:ascii="Calibri" w:hAnsi="Calibri"/>
                  <w:sz w:val="20"/>
                  <w:szCs w:val="20"/>
                </w:rPr>
                <w:id w:val="1098446369"/>
                <w14:checkbox>
                  <w14:checked w14:val="0"/>
                  <w14:checkedState w14:val="2612" w14:font="MS Gothic"/>
                  <w14:uncheckedState w14:val="2610" w14:font="MS Gothic"/>
                </w14:checkbox>
              </w:sdtPr>
              <w:sdtEndPr/>
              <w:sdtContent>
                <w:r w:rsidR="00876E53">
                  <w:rPr>
                    <w:rFonts w:ascii="MS Gothic" w:eastAsia="MS Gothic" w:hAnsi="MS Gothic" w:hint="eastAsia"/>
                    <w:sz w:val="20"/>
                    <w:szCs w:val="20"/>
                  </w:rPr>
                  <w:t>☐</w:t>
                </w:r>
              </w:sdtContent>
            </w:sdt>
            <w:r w:rsidR="001E29F1" w:rsidRPr="009B11C7">
              <w:rPr>
                <w:rFonts w:ascii="Calibri" w:hAnsi="Calibri"/>
                <w:sz w:val="20"/>
                <w:szCs w:val="20"/>
              </w:rPr>
              <w:t>No</w:t>
            </w:r>
          </w:p>
        </w:tc>
        <w:tc>
          <w:tcPr>
            <w:tcW w:w="842" w:type="pct"/>
            <w:gridSpan w:val="13"/>
            <w:shd w:val="clear" w:color="auto" w:fill="FFFFFF" w:themeFill="background1"/>
            <w:vAlign w:val="center"/>
          </w:tcPr>
          <w:p w14:paraId="7BE7CFB1" w14:textId="77777777" w:rsidR="002E1D49" w:rsidRDefault="00DD0082" w:rsidP="00DD0082">
            <w:pPr>
              <w:rPr>
                <w:rFonts w:ascii="Calibri" w:hAnsi="Calibri"/>
                <w:sz w:val="20"/>
                <w:szCs w:val="20"/>
              </w:rPr>
            </w:pPr>
            <w:r>
              <w:rPr>
                <w:rFonts w:ascii="Calibri" w:hAnsi="Calibri"/>
                <w:sz w:val="20"/>
                <w:szCs w:val="20"/>
              </w:rPr>
              <w:t xml:space="preserve">No scheduled inspection </w:t>
            </w:r>
            <w:proofErr w:type="gramStart"/>
            <w:r>
              <w:rPr>
                <w:rFonts w:ascii="Calibri" w:hAnsi="Calibri"/>
                <w:sz w:val="20"/>
                <w:szCs w:val="20"/>
              </w:rPr>
              <w:t>period</w:t>
            </w:r>
            <w:proofErr w:type="gramEnd"/>
            <w:r>
              <w:rPr>
                <w:rFonts w:ascii="Calibri" w:hAnsi="Calibri"/>
                <w:sz w:val="20"/>
                <w:szCs w:val="20"/>
              </w:rPr>
              <w:t xml:space="preserve">. </w:t>
            </w:r>
          </w:p>
          <w:p w14:paraId="0717A174" w14:textId="77777777" w:rsidR="002E1D49" w:rsidRDefault="002E1D49" w:rsidP="002E1D49">
            <w:pPr>
              <w:rPr>
                <w:rFonts w:ascii="Calibri" w:hAnsi="Calibri"/>
                <w:sz w:val="20"/>
                <w:szCs w:val="20"/>
              </w:rPr>
            </w:pPr>
          </w:p>
          <w:p w14:paraId="3099A533" w14:textId="77777777" w:rsidR="001E29F1" w:rsidRDefault="00DD0082" w:rsidP="002E1D49">
            <w:pPr>
              <w:rPr>
                <w:rFonts w:ascii="Calibri" w:hAnsi="Calibri"/>
                <w:sz w:val="20"/>
                <w:szCs w:val="20"/>
              </w:rPr>
            </w:pPr>
            <w:r>
              <w:rPr>
                <w:rFonts w:ascii="Calibri" w:hAnsi="Calibri"/>
                <w:sz w:val="20"/>
                <w:szCs w:val="20"/>
              </w:rPr>
              <w:t xml:space="preserve">Responsive maintenance </w:t>
            </w:r>
            <w:r>
              <w:rPr>
                <w:rFonts w:ascii="Calibri" w:hAnsi="Calibri"/>
                <w:sz w:val="20"/>
                <w:szCs w:val="20"/>
              </w:rPr>
              <w:lastRenderedPageBreak/>
              <w:t xml:space="preserve">(replace </w:t>
            </w:r>
            <w:r w:rsidR="002E1D49">
              <w:rPr>
                <w:rFonts w:ascii="Calibri" w:hAnsi="Calibri"/>
                <w:sz w:val="20"/>
                <w:szCs w:val="20"/>
              </w:rPr>
              <w:t xml:space="preserve">mercury </w:t>
            </w:r>
            <w:r>
              <w:rPr>
                <w:rFonts w:ascii="Calibri" w:hAnsi="Calibri"/>
                <w:sz w:val="20"/>
                <w:szCs w:val="20"/>
              </w:rPr>
              <w:t>bulb</w:t>
            </w:r>
            <w:r w:rsidR="002E1D49">
              <w:rPr>
                <w:rFonts w:ascii="Calibri" w:hAnsi="Calibri"/>
                <w:sz w:val="20"/>
                <w:szCs w:val="20"/>
              </w:rPr>
              <w:t>s</w:t>
            </w:r>
            <w:r>
              <w:rPr>
                <w:rFonts w:ascii="Calibri" w:hAnsi="Calibri"/>
                <w:sz w:val="20"/>
                <w:szCs w:val="20"/>
              </w:rPr>
              <w:t xml:space="preserve"> after 100 hours cumulative usage)</w:t>
            </w:r>
            <w:r w:rsidR="00652391">
              <w:rPr>
                <w:rFonts w:ascii="Calibri" w:hAnsi="Calibri"/>
                <w:sz w:val="20"/>
                <w:szCs w:val="20"/>
              </w:rPr>
              <w:t>.</w:t>
            </w:r>
          </w:p>
          <w:p w14:paraId="11636900" w14:textId="77777777" w:rsidR="00D967AD" w:rsidRDefault="00D967AD" w:rsidP="002E1D49">
            <w:pPr>
              <w:rPr>
                <w:rFonts w:ascii="Calibri" w:hAnsi="Calibri"/>
                <w:sz w:val="20"/>
                <w:szCs w:val="20"/>
              </w:rPr>
            </w:pPr>
          </w:p>
          <w:p w14:paraId="2DBFE5D0" w14:textId="77777777" w:rsidR="00D967AD" w:rsidRPr="009B11C7" w:rsidRDefault="00D967AD" w:rsidP="002E1D49">
            <w:pPr>
              <w:rPr>
                <w:rFonts w:ascii="Calibri" w:hAnsi="Calibri"/>
                <w:sz w:val="20"/>
                <w:szCs w:val="20"/>
              </w:rPr>
            </w:pPr>
            <w:r>
              <w:rPr>
                <w:rFonts w:ascii="Calibri" w:hAnsi="Calibri"/>
                <w:sz w:val="20"/>
                <w:szCs w:val="20"/>
              </w:rPr>
              <w:t>Replace regular bulbs in response to breakage</w:t>
            </w:r>
            <w:r w:rsidR="00652391">
              <w:rPr>
                <w:rFonts w:ascii="Calibri" w:hAnsi="Calibri"/>
                <w:sz w:val="20"/>
                <w:szCs w:val="20"/>
              </w:rPr>
              <w:t>.</w:t>
            </w:r>
          </w:p>
        </w:tc>
        <w:tc>
          <w:tcPr>
            <w:tcW w:w="845" w:type="pct"/>
            <w:gridSpan w:val="14"/>
            <w:shd w:val="clear" w:color="auto" w:fill="FFFFFF" w:themeFill="background1"/>
            <w:vAlign w:val="center"/>
          </w:tcPr>
          <w:p w14:paraId="35E03AF9" w14:textId="77777777" w:rsidR="001E29F1" w:rsidRDefault="00F13A32" w:rsidP="002740E0">
            <w:pPr>
              <w:rPr>
                <w:rFonts w:ascii="Calibri" w:hAnsi="Calibri"/>
                <w:sz w:val="20"/>
                <w:szCs w:val="20"/>
              </w:rPr>
            </w:pPr>
            <w:r>
              <w:rPr>
                <w:rFonts w:ascii="Calibri" w:hAnsi="Calibri"/>
                <w:sz w:val="20"/>
                <w:szCs w:val="20"/>
              </w:rPr>
              <w:lastRenderedPageBreak/>
              <w:t>Glass components:</w:t>
            </w:r>
          </w:p>
          <w:p w14:paraId="76433733" w14:textId="77777777" w:rsidR="00F13A32" w:rsidRDefault="00F13A32" w:rsidP="002740E0">
            <w:pPr>
              <w:rPr>
                <w:rFonts w:ascii="Calibri" w:hAnsi="Calibri"/>
                <w:sz w:val="20"/>
                <w:szCs w:val="20"/>
              </w:rPr>
            </w:pPr>
            <w:r>
              <w:rPr>
                <w:rFonts w:ascii="Calibri" w:hAnsi="Calibri"/>
                <w:sz w:val="20"/>
                <w:szCs w:val="20"/>
              </w:rPr>
              <w:t>70% IMS with lint-free gauze.</w:t>
            </w:r>
          </w:p>
          <w:p w14:paraId="0BA98A14" w14:textId="77777777" w:rsidR="00F13A32" w:rsidRDefault="00F13A32" w:rsidP="002740E0">
            <w:pPr>
              <w:rPr>
                <w:rFonts w:ascii="Calibri" w:hAnsi="Calibri"/>
                <w:sz w:val="20"/>
                <w:szCs w:val="20"/>
              </w:rPr>
            </w:pPr>
          </w:p>
          <w:p w14:paraId="0222E022" w14:textId="77777777" w:rsidR="00F13A32" w:rsidRDefault="00F13A32" w:rsidP="002740E0">
            <w:pPr>
              <w:rPr>
                <w:rFonts w:ascii="Calibri" w:hAnsi="Calibri"/>
                <w:sz w:val="20"/>
                <w:szCs w:val="20"/>
              </w:rPr>
            </w:pPr>
            <w:r>
              <w:rPr>
                <w:rFonts w:ascii="Calibri" w:hAnsi="Calibri"/>
                <w:sz w:val="20"/>
                <w:szCs w:val="20"/>
              </w:rPr>
              <w:lastRenderedPageBreak/>
              <w:t xml:space="preserve">Non-glass components: </w:t>
            </w:r>
          </w:p>
          <w:p w14:paraId="0EFD3B0B" w14:textId="77777777" w:rsidR="00F13A32" w:rsidRPr="009B11C7" w:rsidRDefault="00F13A32" w:rsidP="00F13A32">
            <w:pPr>
              <w:rPr>
                <w:rFonts w:ascii="Calibri" w:hAnsi="Calibri"/>
                <w:sz w:val="20"/>
                <w:szCs w:val="20"/>
              </w:rPr>
            </w:pPr>
            <w:r>
              <w:rPr>
                <w:rFonts w:ascii="Calibri" w:hAnsi="Calibri"/>
                <w:sz w:val="20"/>
                <w:szCs w:val="20"/>
              </w:rPr>
              <w:t>Lint-free gauze with 2% detergent</w:t>
            </w:r>
            <w:r w:rsidR="00652391">
              <w:rPr>
                <w:rFonts w:ascii="Calibri" w:hAnsi="Calibri"/>
                <w:sz w:val="20"/>
                <w:szCs w:val="20"/>
              </w:rPr>
              <w:t>.</w:t>
            </w:r>
          </w:p>
        </w:tc>
        <w:tc>
          <w:tcPr>
            <w:tcW w:w="846" w:type="pct"/>
            <w:gridSpan w:val="15"/>
            <w:shd w:val="clear" w:color="auto" w:fill="FFFFFF" w:themeFill="background1"/>
            <w:vAlign w:val="center"/>
          </w:tcPr>
          <w:p w14:paraId="23CEBB70" w14:textId="77777777" w:rsidR="001E29F1" w:rsidRDefault="00E57355" w:rsidP="002740E0">
            <w:pPr>
              <w:rPr>
                <w:rFonts w:ascii="Calibri" w:hAnsi="Calibri"/>
                <w:sz w:val="20"/>
                <w:szCs w:val="20"/>
              </w:rPr>
            </w:pPr>
            <w:r>
              <w:rPr>
                <w:rFonts w:ascii="Calibri" w:hAnsi="Calibri"/>
                <w:sz w:val="20"/>
                <w:szCs w:val="20"/>
              </w:rPr>
              <w:lastRenderedPageBreak/>
              <w:t>Usage log</w:t>
            </w:r>
          </w:p>
          <w:p w14:paraId="4CF98922" w14:textId="77777777" w:rsidR="00E57355" w:rsidRDefault="00E57355" w:rsidP="002740E0">
            <w:pPr>
              <w:rPr>
                <w:rFonts w:ascii="Calibri" w:hAnsi="Calibri"/>
                <w:sz w:val="20"/>
                <w:szCs w:val="20"/>
              </w:rPr>
            </w:pPr>
          </w:p>
          <w:p w14:paraId="1C0EC834" w14:textId="77777777" w:rsidR="00E57355" w:rsidRPr="009B11C7" w:rsidRDefault="00E57355" w:rsidP="002740E0">
            <w:pPr>
              <w:rPr>
                <w:rFonts w:ascii="Calibri" w:hAnsi="Calibri"/>
                <w:sz w:val="20"/>
                <w:szCs w:val="20"/>
              </w:rPr>
            </w:pPr>
            <w:r>
              <w:rPr>
                <w:rFonts w:ascii="Calibri" w:hAnsi="Calibri"/>
                <w:sz w:val="20"/>
                <w:szCs w:val="20"/>
              </w:rPr>
              <w:t>Maintenance log</w:t>
            </w:r>
          </w:p>
        </w:tc>
        <w:tc>
          <w:tcPr>
            <w:tcW w:w="845" w:type="pct"/>
            <w:gridSpan w:val="12"/>
            <w:shd w:val="clear" w:color="auto" w:fill="FFFFFF" w:themeFill="background1"/>
          </w:tcPr>
          <w:p w14:paraId="7E23271D" w14:textId="77777777" w:rsidR="00D43F87" w:rsidRDefault="00D43F87" w:rsidP="002740E0">
            <w:pPr>
              <w:rPr>
                <w:rFonts w:ascii="Calibri" w:hAnsi="Calibri"/>
                <w:sz w:val="20"/>
                <w:szCs w:val="20"/>
              </w:rPr>
            </w:pPr>
            <w:r>
              <w:rPr>
                <w:rFonts w:ascii="Calibri" w:hAnsi="Calibri"/>
                <w:sz w:val="20"/>
                <w:szCs w:val="20"/>
              </w:rPr>
              <w:t xml:space="preserve">CBE/SOP072 “Use of Nikon </w:t>
            </w:r>
            <w:proofErr w:type="spellStart"/>
            <w:r>
              <w:rPr>
                <w:rFonts w:ascii="Calibri" w:hAnsi="Calibri"/>
                <w:sz w:val="20"/>
                <w:szCs w:val="20"/>
              </w:rPr>
              <w:t>Eclopse</w:t>
            </w:r>
            <w:proofErr w:type="spellEnd"/>
            <w:r>
              <w:rPr>
                <w:rFonts w:ascii="Calibri" w:hAnsi="Calibri"/>
                <w:sz w:val="20"/>
                <w:szCs w:val="20"/>
              </w:rPr>
              <w:t xml:space="preserve"> Ti Microscope and digital camera”</w:t>
            </w:r>
          </w:p>
          <w:p w14:paraId="25A07487" w14:textId="77777777" w:rsidR="00D43F87" w:rsidRDefault="00D43F87" w:rsidP="002740E0">
            <w:pPr>
              <w:rPr>
                <w:rFonts w:ascii="Calibri" w:hAnsi="Calibri"/>
                <w:sz w:val="20"/>
                <w:szCs w:val="20"/>
              </w:rPr>
            </w:pPr>
          </w:p>
          <w:p w14:paraId="17A33597" w14:textId="77777777" w:rsidR="001E29F1" w:rsidRDefault="000F006D" w:rsidP="002740E0">
            <w:pPr>
              <w:rPr>
                <w:rFonts w:ascii="Calibri" w:hAnsi="Calibri"/>
                <w:sz w:val="20"/>
                <w:szCs w:val="20"/>
              </w:rPr>
            </w:pPr>
            <w:r>
              <w:rPr>
                <w:rFonts w:ascii="Calibri" w:hAnsi="Calibri"/>
                <w:sz w:val="20"/>
                <w:szCs w:val="20"/>
              </w:rPr>
              <w:lastRenderedPageBreak/>
              <w:t>CBE/SOP080 “Use and Maintenance of Nikon Eclipse TS100 inverted Microscope”</w:t>
            </w:r>
          </w:p>
          <w:p w14:paraId="6B4B8D76" w14:textId="77777777" w:rsidR="00420DCB" w:rsidRDefault="00420DCB" w:rsidP="002740E0">
            <w:pPr>
              <w:rPr>
                <w:rFonts w:ascii="Calibri" w:hAnsi="Calibri"/>
                <w:sz w:val="20"/>
                <w:szCs w:val="20"/>
              </w:rPr>
            </w:pPr>
          </w:p>
          <w:p w14:paraId="4C7EDD21" w14:textId="77777777" w:rsidR="00420DCB" w:rsidRPr="009B11C7" w:rsidRDefault="00420DCB" w:rsidP="002740E0">
            <w:pPr>
              <w:rPr>
                <w:rFonts w:ascii="Calibri" w:hAnsi="Calibri"/>
                <w:sz w:val="20"/>
                <w:szCs w:val="20"/>
              </w:rPr>
            </w:pPr>
            <w:r>
              <w:rPr>
                <w:rFonts w:ascii="Calibri" w:hAnsi="Calibri"/>
                <w:sz w:val="20"/>
                <w:szCs w:val="20"/>
              </w:rPr>
              <w:t>CBE/SOP129 “Use and Maintenance of Evos xl microscope”</w:t>
            </w:r>
          </w:p>
        </w:tc>
        <w:sdt>
          <w:sdtPr>
            <w:rPr>
              <w:rFonts w:ascii="Calibri" w:hAnsi="Calibri"/>
              <w:sz w:val="20"/>
              <w:szCs w:val="20"/>
            </w:rPr>
            <w:id w:val="-446084459"/>
            <w14:checkbox>
              <w14:checked w14:val="0"/>
              <w14:checkedState w14:val="2612" w14:font="MS Gothic"/>
              <w14:uncheckedState w14:val="2610" w14:font="MS Gothic"/>
            </w14:checkbox>
          </w:sdtPr>
          <w:sdtEndPr/>
          <w:sdtContent>
            <w:tc>
              <w:tcPr>
                <w:tcW w:w="252" w:type="pct"/>
                <w:shd w:val="clear" w:color="auto" w:fill="E5DFEC" w:themeFill="accent4" w:themeFillTint="33"/>
              </w:tcPr>
              <w:p w14:paraId="39F61F2B" w14:textId="77777777" w:rsidR="001E29F1" w:rsidRPr="009B11C7" w:rsidRDefault="007D7783" w:rsidP="00475987">
                <w:pPr>
                  <w:jc w:val="center"/>
                  <w:rPr>
                    <w:rFonts w:ascii="Calibri" w:hAnsi="Calibri"/>
                    <w:sz w:val="20"/>
                    <w:szCs w:val="20"/>
                  </w:rPr>
                </w:pPr>
                <w:r>
                  <w:rPr>
                    <w:rFonts w:ascii="MS Gothic" w:eastAsia="MS Gothic" w:hAnsi="MS Gothic" w:hint="eastAsia"/>
                    <w:sz w:val="20"/>
                    <w:szCs w:val="20"/>
                  </w:rPr>
                  <w:t>☐</w:t>
                </w:r>
              </w:p>
            </w:tc>
          </w:sdtContent>
        </w:sdt>
      </w:tr>
      <w:tr w:rsidR="007D7783" w:rsidRPr="009B11C7" w14:paraId="78A9861B" w14:textId="77777777" w:rsidTr="00475987">
        <w:tc>
          <w:tcPr>
            <w:tcW w:w="203" w:type="pct"/>
          </w:tcPr>
          <w:p w14:paraId="258C803E" w14:textId="77777777" w:rsidR="007D7783" w:rsidRPr="009B11C7" w:rsidRDefault="007D7783" w:rsidP="002740E0">
            <w:pPr>
              <w:rPr>
                <w:rFonts w:ascii="Calibri" w:hAnsi="Calibri"/>
                <w:sz w:val="20"/>
                <w:szCs w:val="20"/>
              </w:rPr>
            </w:pPr>
          </w:p>
        </w:tc>
        <w:tc>
          <w:tcPr>
            <w:tcW w:w="791" w:type="pct"/>
            <w:gridSpan w:val="3"/>
            <w:shd w:val="clear" w:color="auto" w:fill="E5DFEC" w:themeFill="accent4" w:themeFillTint="33"/>
          </w:tcPr>
          <w:p w14:paraId="1A207FBA" w14:textId="77777777" w:rsidR="007D7783" w:rsidRPr="009B11C7" w:rsidRDefault="00946E4D" w:rsidP="002740E0">
            <w:pPr>
              <w:rPr>
                <w:rFonts w:ascii="Calibri" w:hAnsi="Calibri"/>
                <w:sz w:val="20"/>
                <w:szCs w:val="20"/>
              </w:rPr>
            </w:pPr>
            <w:r>
              <w:rPr>
                <w:rFonts w:ascii="Calibri" w:hAnsi="Calibri"/>
                <w:sz w:val="20"/>
                <w:szCs w:val="20"/>
              </w:rPr>
              <w:t>Water bath</w:t>
            </w:r>
            <w:r w:rsidR="00876E53">
              <w:rPr>
                <w:rFonts w:ascii="Calibri" w:hAnsi="Calibri"/>
                <w:sz w:val="20"/>
                <w:szCs w:val="20"/>
              </w:rPr>
              <w:t>s</w:t>
            </w:r>
          </w:p>
        </w:tc>
        <w:tc>
          <w:tcPr>
            <w:tcW w:w="376" w:type="pct"/>
            <w:shd w:val="clear" w:color="auto" w:fill="E5DFEC" w:themeFill="accent4" w:themeFillTint="33"/>
            <w:vAlign w:val="center"/>
          </w:tcPr>
          <w:p w14:paraId="6BD0B4B2" w14:textId="77777777" w:rsidR="007D7783" w:rsidRDefault="00D953D1" w:rsidP="00273F8A">
            <w:pPr>
              <w:rPr>
                <w:rFonts w:ascii="Calibri" w:hAnsi="Calibri"/>
                <w:sz w:val="20"/>
                <w:szCs w:val="20"/>
              </w:rPr>
            </w:pPr>
            <w:sdt>
              <w:sdtPr>
                <w:rPr>
                  <w:rFonts w:ascii="Calibri" w:hAnsi="Calibri"/>
                  <w:sz w:val="20"/>
                  <w:szCs w:val="20"/>
                </w:rPr>
                <w:id w:val="-231852023"/>
                <w14:checkbox>
                  <w14:checked w14:val="1"/>
                  <w14:checkedState w14:val="2612" w14:font="MS Gothic"/>
                  <w14:uncheckedState w14:val="2610" w14:font="MS Gothic"/>
                </w14:checkbox>
              </w:sdtPr>
              <w:sdtEndPr/>
              <w:sdtContent>
                <w:r w:rsidR="00876E53">
                  <w:rPr>
                    <w:rFonts w:ascii="MS Gothic" w:eastAsia="MS Gothic" w:hAnsi="MS Gothic" w:hint="eastAsia"/>
                    <w:sz w:val="20"/>
                    <w:szCs w:val="20"/>
                  </w:rPr>
                  <w:t>☒</w:t>
                </w:r>
              </w:sdtContent>
            </w:sdt>
            <w:r w:rsidR="007D7783" w:rsidRPr="009B11C7">
              <w:rPr>
                <w:rFonts w:ascii="Calibri" w:hAnsi="Calibri"/>
                <w:sz w:val="20"/>
                <w:szCs w:val="20"/>
              </w:rPr>
              <w:t>Yes</w:t>
            </w:r>
            <w:sdt>
              <w:sdtPr>
                <w:rPr>
                  <w:rFonts w:ascii="Calibri" w:hAnsi="Calibri"/>
                  <w:sz w:val="20"/>
                  <w:szCs w:val="20"/>
                </w:rPr>
                <w:id w:val="-216433091"/>
                <w14:checkbox>
                  <w14:checked w14:val="0"/>
                  <w14:checkedState w14:val="2612" w14:font="MS Gothic"/>
                  <w14:uncheckedState w14:val="2610" w14:font="MS Gothic"/>
                </w14:checkbox>
              </w:sdtPr>
              <w:sdtEndPr/>
              <w:sdtContent>
                <w:r w:rsidR="00876E53">
                  <w:rPr>
                    <w:rFonts w:ascii="MS Gothic" w:eastAsia="MS Gothic" w:hAnsi="MS Gothic" w:hint="eastAsia"/>
                    <w:sz w:val="20"/>
                    <w:szCs w:val="20"/>
                  </w:rPr>
                  <w:t>☐</w:t>
                </w:r>
              </w:sdtContent>
            </w:sdt>
            <w:r w:rsidR="007D7783" w:rsidRPr="009B11C7">
              <w:rPr>
                <w:rFonts w:ascii="Calibri" w:hAnsi="Calibri"/>
                <w:sz w:val="20"/>
                <w:szCs w:val="20"/>
              </w:rPr>
              <w:t>No</w:t>
            </w:r>
          </w:p>
        </w:tc>
        <w:tc>
          <w:tcPr>
            <w:tcW w:w="842" w:type="pct"/>
            <w:gridSpan w:val="13"/>
            <w:shd w:val="clear" w:color="auto" w:fill="FFFFFF" w:themeFill="background1"/>
            <w:vAlign w:val="center"/>
          </w:tcPr>
          <w:p w14:paraId="40B0FE5C" w14:textId="77777777" w:rsidR="007D7783" w:rsidRDefault="00CB61BB" w:rsidP="002740E0">
            <w:pPr>
              <w:rPr>
                <w:rFonts w:ascii="Calibri" w:hAnsi="Calibri"/>
                <w:sz w:val="20"/>
                <w:szCs w:val="20"/>
              </w:rPr>
            </w:pPr>
            <w:r>
              <w:rPr>
                <w:rFonts w:ascii="Calibri" w:hAnsi="Calibri"/>
                <w:sz w:val="20"/>
                <w:szCs w:val="20"/>
              </w:rPr>
              <w:t>Weekly inspection and cleaning</w:t>
            </w:r>
          </w:p>
          <w:p w14:paraId="611AE643" w14:textId="77777777" w:rsidR="00CB61BB" w:rsidRDefault="00CB61BB" w:rsidP="002740E0">
            <w:pPr>
              <w:rPr>
                <w:rFonts w:ascii="Calibri" w:hAnsi="Calibri"/>
                <w:sz w:val="20"/>
                <w:szCs w:val="20"/>
              </w:rPr>
            </w:pPr>
          </w:p>
          <w:p w14:paraId="6000862F" w14:textId="77777777" w:rsidR="00CB61BB" w:rsidRPr="009B11C7" w:rsidRDefault="00CB61BB" w:rsidP="002740E0">
            <w:pPr>
              <w:rPr>
                <w:rFonts w:ascii="Calibri" w:hAnsi="Calibri"/>
                <w:sz w:val="20"/>
                <w:szCs w:val="20"/>
              </w:rPr>
            </w:pPr>
            <w:r>
              <w:rPr>
                <w:rFonts w:ascii="Calibri" w:hAnsi="Calibri"/>
                <w:sz w:val="20"/>
                <w:szCs w:val="20"/>
              </w:rPr>
              <w:t>Yearly deep-clean</w:t>
            </w:r>
          </w:p>
        </w:tc>
        <w:tc>
          <w:tcPr>
            <w:tcW w:w="845" w:type="pct"/>
            <w:gridSpan w:val="14"/>
            <w:shd w:val="clear" w:color="auto" w:fill="FFFFFF" w:themeFill="background1"/>
            <w:vAlign w:val="center"/>
          </w:tcPr>
          <w:p w14:paraId="0F289DDB" w14:textId="77777777" w:rsidR="007D7783" w:rsidRDefault="00CB61BB" w:rsidP="002740E0">
            <w:pPr>
              <w:rPr>
                <w:rFonts w:ascii="Calibri" w:hAnsi="Calibri"/>
                <w:sz w:val="20"/>
                <w:szCs w:val="20"/>
              </w:rPr>
            </w:pPr>
            <w:r>
              <w:rPr>
                <w:rFonts w:ascii="Calibri" w:hAnsi="Calibri"/>
                <w:sz w:val="20"/>
                <w:szCs w:val="20"/>
              </w:rPr>
              <w:t>Weekly cleaning:</w:t>
            </w:r>
          </w:p>
          <w:p w14:paraId="243C99CD" w14:textId="77777777" w:rsidR="00CB61BB" w:rsidRDefault="00CB61BB" w:rsidP="002740E0">
            <w:pPr>
              <w:rPr>
                <w:rFonts w:ascii="Calibri" w:hAnsi="Calibri"/>
                <w:sz w:val="20"/>
                <w:szCs w:val="20"/>
              </w:rPr>
            </w:pPr>
            <w:r>
              <w:rPr>
                <w:rFonts w:ascii="Calibri" w:hAnsi="Calibri"/>
                <w:sz w:val="20"/>
                <w:szCs w:val="20"/>
              </w:rPr>
              <w:t xml:space="preserve">1:20 </w:t>
            </w:r>
            <w:proofErr w:type="spellStart"/>
            <w:r>
              <w:rPr>
                <w:rFonts w:ascii="Calibri" w:hAnsi="Calibri"/>
                <w:sz w:val="20"/>
                <w:szCs w:val="20"/>
              </w:rPr>
              <w:t>Chemgene</w:t>
            </w:r>
            <w:proofErr w:type="spellEnd"/>
          </w:p>
          <w:p w14:paraId="43E50CA3" w14:textId="77777777" w:rsidR="00CB61BB" w:rsidRDefault="00CB61BB" w:rsidP="002740E0">
            <w:pPr>
              <w:rPr>
                <w:rFonts w:ascii="Calibri" w:hAnsi="Calibri"/>
                <w:sz w:val="20"/>
                <w:szCs w:val="20"/>
              </w:rPr>
            </w:pPr>
            <w:r>
              <w:rPr>
                <w:rFonts w:ascii="Calibri" w:hAnsi="Calibri"/>
                <w:sz w:val="20"/>
                <w:szCs w:val="20"/>
              </w:rPr>
              <w:t>70% IMS</w:t>
            </w:r>
          </w:p>
          <w:p w14:paraId="4522A7C6" w14:textId="77777777" w:rsidR="00CB61BB" w:rsidRPr="009B11C7" w:rsidRDefault="00CB61BB" w:rsidP="002740E0">
            <w:pPr>
              <w:rPr>
                <w:rFonts w:ascii="Calibri" w:hAnsi="Calibri"/>
                <w:sz w:val="20"/>
                <w:szCs w:val="20"/>
              </w:rPr>
            </w:pPr>
          </w:p>
        </w:tc>
        <w:tc>
          <w:tcPr>
            <w:tcW w:w="846" w:type="pct"/>
            <w:gridSpan w:val="15"/>
            <w:shd w:val="clear" w:color="auto" w:fill="FFFFFF" w:themeFill="background1"/>
            <w:vAlign w:val="center"/>
          </w:tcPr>
          <w:p w14:paraId="5D8B399C" w14:textId="77777777" w:rsidR="007D7783" w:rsidRDefault="00A81315" w:rsidP="002740E0">
            <w:pPr>
              <w:rPr>
                <w:rFonts w:ascii="Calibri" w:hAnsi="Calibri"/>
                <w:sz w:val="20"/>
                <w:szCs w:val="20"/>
              </w:rPr>
            </w:pPr>
            <w:r>
              <w:rPr>
                <w:rFonts w:ascii="Calibri" w:hAnsi="Calibri"/>
                <w:sz w:val="20"/>
                <w:szCs w:val="20"/>
              </w:rPr>
              <w:t>Weekly housekeeping log</w:t>
            </w:r>
          </w:p>
          <w:p w14:paraId="412DF7FA" w14:textId="77777777" w:rsidR="00A81315" w:rsidRDefault="00A81315" w:rsidP="002740E0">
            <w:pPr>
              <w:rPr>
                <w:rFonts w:ascii="Calibri" w:hAnsi="Calibri"/>
                <w:sz w:val="20"/>
                <w:szCs w:val="20"/>
              </w:rPr>
            </w:pPr>
          </w:p>
          <w:p w14:paraId="1B8F17A7" w14:textId="77777777" w:rsidR="00A81315" w:rsidRDefault="00A81315" w:rsidP="002740E0">
            <w:pPr>
              <w:rPr>
                <w:rFonts w:ascii="Calibri" w:hAnsi="Calibri"/>
                <w:sz w:val="20"/>
                <w:szCs w:val="20"/>
              </w:rPr>
            </w:pPr>
            <w:r>
              <w:rPr>
                <w:rFonts w:ascii="Calibri" w:hAnsi="Calibri"/>
                <w:sz w:val="20"/>
                <w:szCs w:val="20"/>
              </w:rPr>
              <w:t>On-board alarm (temperature)</w:t>
            </w:r>
          </w:p>
          <w:p w14:paraId="5B8B0F5F" w14:textId="77777777" w:rsidR="00D078A4" w:rsidRDefault="00D078A4" w:rsidP="002740E0">
            <w:pPr>
              <w:rPr>
                <w:rFonts w:ascii="Calibri" w:hAnsi="Calibri"/>
                <w:sz w:val="20"/>
                <w:szCs w:val="20"/>
              </w:rPr>
            </w:pPr>
          </w:p>
          <w:p w14:paraId="00D9A813" w14:textId="77777777" w:rsidR="00D078A4" w:rsidRPr="009B11C7" w:rsidRDefault="00D078A4" w:rsidP="002740E0">
            <w:pPr>
              <w:rPr>
                <w:rFonts w:ascii="Calibri" w:hAnsi="Calibri"/>
                <w:sz w:val="20"/>
                <w:szCs w:val="20"/>
              </w:rPr>
            </w:pPr>
            <w:r>
              <w:rPr>
                <w:rFonts w:ascii="Calibri" w:hAnsi="Calibri"/>
                <w:sz w:val="20"/>
                <w:szCs w:val="20"/>
              </w:rPr>
              <w:t>Thermometer</w:t>
            </w:r>
          </w:p>
        </w:tc>
        <w:tc>
          <w:tcPr>
            <w:tcW w:w="845" w:type="pct"/>
            <w:gridSpan w:val="12"/>
            <w:shd w:val="clear" w:color="auto" w:fill="FFFFFF" w:themeFill="background1"/>
          </w:tcPr>
          <w:p w14:paraId="39119E58" w14:textId="77777777" w:rsidR="005F3EE7" w:rsidRDefault="005F3EE7" w:rsidP="00573A3E">
            <w:pPr>
              <w:rPr>
                <w:rFonts w:ascii="Calibri" w:hAnsi="Calibri"/>
                <w:sz w:val="20"/>
                <w:szCs w:val="20"/>
              </w:rPr>
            </w:pPr>
            <w:r>
              <w:rPr>
                <w:rFonts w:ascii="Calibri" w:hAnsi="Calibri"/>
                <w:sz w:val="20"/>
                <w:szCs w:val="20"/>
              </w:rPr>
              <w:t>CBE/SOP020 “Use and Maintenance of Grant Unstirred Water bath”</w:t>
            </w:r>
          </w:p>
          <w:p w14:paraId="73F46DB5" w14:textId="77777777" w:rsidR="005F3EE7" w:rsidRDefault="005F3EE7" w:rsidP="00573A3E">
            <w:pPr>
              <w:rPr>
                <w:rFonts w:ascii="Calibri" w:hAnsi="Calibri"/>
                <w:sz w:val="20"/>
                <w:szCs w:val="20"/>
              </w:rPr>
            </w:pPr>
          </w:p>
          <w:p w14:paraId="0321B8F6" w14:textId="77777777" w:rsidR="007D7783" w:rsidRPr="009B11C7" w:rsidRDefault="00946E4D" w:rsidP="00573A3E">
            <w:pPr>
              <w:rPr>
                <w:rFonts w:ascii="Calibri" w:hAnsi="Calibri"/>
                <w:sz w:val="20"/>
                <w:szCs w:val="20"/>
              </w:rPr>
            </w:pPr>
            <w:r>
              <w:rPr>
                <w:rFonts w:ascii="Calibri" w:hAnsi="Calibri"/>
                <w:sz w:val="20"/>
                <w:szCs w:val="20"/>
              </w:rPr>
              <w:t>CBE/SOP</w:t>
            </w:r>
            <w:r w:rsidR="00573A3E">
              <w:rPr>
                <w:rFonts w:ascii="Calibri" w:hAnsi="Calibri"/>
                <w:sz w:val="20"/>
                <w:szCs w:val="20"/>
              </w:rPr>
              <w:t>156 “Weekly cleaning of water baths”</w:t>
            </w:r>
          </w:p>
        </w:tc>
        <w:sdt>
          <w:sdtPr>
            <w:rPr>
              <w:rFonts w:ascii="Calibri" w:hAnsi="Calibri"/>
              <w:sz w:val="20"/>
              <w:szCs w:val="20"/>
            </w:rPr>
            <w:id w:val="-17783787"/>
            <w14:checkbox>
              <w14:checked w14:val="0"/>
              <w14:checkedState w14:val="2612" w14:font="MS Gothic"/>
              <w14:uncheckedState w14:val="2610" w14:font="MS Gothic"/>
            </w14:checkbox>
          </w:sdtPr>
          <w:sdtEndPr/>
          <w:sdtContent>
            <w:tc>
              <w:tcPr>
                <w:tcW w:w="252" w:type="pct"/>
                <w:shd w:val="clear" w:color="auto" w:fill="E5DFEC" w:themeFill="accent4" w:themeFillTint="33"/>
              </w:tcPr>
              <w:p w14:paraId="3FC160C0" w14:textId="77777777" w:rsidR="007D7783" w:rsidRDefault="007D7783" w:rsidP="00475987">
                <w:pPr>
                  <w:jc w:val="center"/>
                  <w:rPr>
                    <w:rFonts w:ascii="Calibri" w:hAnsi="Calibri"/>
                    <w:sz w:val="20"/>
                    <w:szCs w:val="20"/>
                  </w:rPr>
                </w:pPr>
                <w:r w:rsidRPr="009B11C7">
                  <w:rPr>
                    <w:rFonts w:ascii="MS Gothic" w:eastAsia="MS Gothic" w:hAnsi="MS Gothic" w:cs="MS Gothic" w:hint="eastAsia"/>
                    <w:sz w:val="20"/>
                    <w:szCs w:val="20"/>
                  </w:rPr>
                  <w:t>☐</w:t>
                </w:r>
              </w:p>
            </w:tc>
          </w:sdtContent>
        </w:sdt>
      </w:tr>
      <w:tr w:rsidR="007D7783" w:rsidRPr="009B11C7" w14:paraId="20833E0A" w14:textId="77777777" w:rsidTr="00475987">
        <w:tc>
          <w:tcPr>
            <w:tcW w:w="203" w:type="pct"/>
          </w:tcPr>
          <w:p w14:paraId="1A8AC148" w14:textId="77777777" w:rsidR="007D7783" w:rsidRPr="009B11C7" w:rsidRDefault="007D7783" w:rsidP="002740E0">
            <w:pPr>
              <w:rPr>
                <w:rFonts w:ascii="Calibri" w:hAnsi="Calibri"/>
                <w:sz w:val="20"/>
                <w:szCs w:val="20"/>
              </w:rPr>
            </w:pPr>
          </w:p>
        </w:tc>
        <w:tc>
          <w:tcPr>
            <w:tcW w:w="791" w:type="pct"/>
            <w:gridSpan w:val="3"/>
            <w:shd w:val="clear" w:color="auto" w:fill="E5DFEC" w:themeFill="accent4" w:themeFillTint="33"/>
          </w:tcPr>
          <w:p w14:paraId="5825AA37" w14:textId="77777777" w:rsidR="007D7783" w:rsidRPr="009B11C7" w:rsidRDefault="00946E4D" w:rsidP="002740E0">
            <w:pPr>
              <w:rPr>
                <w:rFonts w:ascii="Calibri" w:hAnsi="Calibri"/>
                <w:sz w:val="20"/>
                <w:szCs w:val="20"/>
              </w:rPr>
            </w:pPr>
            <w:r>
              <w:rPr>
                <w:rFonts w:ascii="Calibri" w:hAnsi="Calibri"/>
                <w:sz w:val="20"/>
                <w:szCs w:val="20"/>
              </w:rPr>
              <w:t>Plate Reader</w:t>
            </w:r>
          </w:p>
        </w:tc>
        <w:tc>
          <w:tcPr>
            <w:tcW w:w="376" w:type="pct"/>
            <w:shd w:val="clear" w:color="auto" w:fill="E5DFEC" w:themeFill="accent4" w:themeFillTint="33"/>
            <w:vAlign w:val="center"/>
          </w:tcPr>
          <w:p w14:paraId="37FFEFA0" w14:textId="77777777" w:rsidR="007D7783" w:rsidRDefault="00D953D1" w:rsidP="00273F8A">
            <w:pPr>
              <w:rPr>
                <w:rFonts w:ascii="Calibri" w:hAnsi="Calibri"/>
                <w:sz w:val="20"/>
                <w:szCs w:val="20"/>
              </w:rPr>
            </w:pPr>
            <w:sdt>
              <w:sdtPr>
                <w:rPr>
                  <w:rFonts w:ascii="Calibri" w:hAnsi="Calibri"/>
                  <w:sz w:val="20"/>
                  <w:szCs w:val="20"/>
                </w:rPr>
                <w:id w:val="1066375621"/>
                <w14:checkbox>
                  <w14:checked w14:val="1"/>
                  <w14:checkedState w14:val="2612" w14:font="MS Gothic"/>
                  <w14:uncheckedState w14:val="2610" w14:font="MS Gothic"/>
                </w14:checkbox>
              </w:sdtPr>
              <w:sdtEndPr/>
              <w:sdtContent>
                <w:r w:rsidR="00876E53">
                  <w:rPr>
                    <w:rFonts w:ascii="MS Gothic" w:eastAsia="MS Gothic" w:hAnsi="MS Gothic" w:hint="eastAsia"/>
                    <w:sz w:val="20"/>
                    <w:szCs w:val="20"/>
                  </w:rPr>
                  <w:t>☒</w:t>
                </w:r>
              </w:sdtContent>
            </w:sdt>
            <w:r w:rsidR="007D7783" w:rsidRPr="009B11C7">
              <w:rPr>
                <w:rFonts w:ascii="Calibri" w:hAnsi="Calibri"/>
                <w:sz w:val="20"/>
                <w:szCs w:val="20"/>
              </w:rPr>
              <w:t>Yes</w:t>
            </w:r>
            <w:sdt>
              <w:sdtPr>
                <w:rPr>
                  <w:rFonts w:ascii="Calibri" w:hAnsi="Calibri"/>
                  <w:sz w:val="20"/>
                  <w:szCs w:val="20"/>
                </w:rPr>
                <w:id w:val="1809671317"/>
                <w14:checkbox>
                  <w14:checked w14:val="0"/>
                  <w14:checkedState w14:val="2612" w14:font="MS Gothic"/>
                  <w14:uncheckedState w14:val="2610" w14:font="MS Gothic"/>
                </w14:checkbox>
              </w:sdtPr>
              <w:sdtEndPr/>
              <w:sdtContent>
                <w:r w:rsidR="00876E53">
                  <w:rPr>
                    <w:rFonts w:ascii="MS Gothic" w:eastAsia="MS Gothic" w:hAnsi="MS Gothic" w:hint="eastAsia"/>
                    <w:sz w:val="20"/>
                    <w:szCs w:val="20"/>
                  </w:rPr>
                  <w:t>☐</w:t>
                </w:r>
              </w:sdtContent>
            </w:sdt>
            <w:r w:rsidR="007D7783" w:rsidRPr="009B11C7">
              <w:rPr>
                <w:rFonts w:ascii="Calibri" w:hAnsi="Calibri"/>
                <w:sz w:val="20"/>
                <w:szCs w:val="20"/>
              </w:rPr>
              <w:t>No</w:t>
            </w:r>
          </w:p>
        </w:tc>
        <w:tc>
          <w:tcPr>
            <w:tcW w:w="842" w:type="pct"/>
            <w:gridSpan w:val="13"/>
            <w:shd w:val="clear" w:color="auto" w:fill="FFFFFF" w:themeFill="background1"/>
            <w:vAlign w:val="center"/>
          </w:tcPr>
          <w:p w14:paraId="70989953" w14:textId="77777777" w:rsidR="007D7783" w:rsidRPr="009B11C7" w:rsidRDefault="00AD488D" w:rsidP="002740E0">
            <w:pPr>
              <w:rPr>
                <w:rFonts w:ascii="Calibri" w:hAnsi="Calibri"/>
                <w:sz w:val="20"/>
                <w:szCs w:val="20"/>
              </w:rPr>
            </w:pPr>
            <w:r>
              <w:rPr>
                <w:rFonts w:ascii="Calibri" w:hAnsi="Calibri"/>
                <w:sz w:val="20"/>
                <w:szCs w:val="20"/>
              </w:rPr>
              <w:t>No routine inspection.</w:t>
            </w:r>
          </w:p>
        </w:tc>
        <w:tc>
          <w:tcPr>
            <w:tcW w:w="845" w:type="pct"/>
            <w:gridSpan w:val="14"/>
            <w:shd w:val="clear" w:color="auto" w:fill="FFFFFF" w:themeFill="background1"/>
            <w:vAlign w:val="center"/>
          </w:tcPr>
          <w:p w14:paraId="293EFAF1" w14:textId="77777777" w:rsidR="007D7783" w:rsidRDefault="002761DB" w:rsidP="002740E0">
            <w:pPr>
              <w:rPr>
                <w:rFonts w:ascii="Calibri" w:hAnsi="Calibri"/>
                <w:sz w:val="20"/>
                <w:szCs w:val="20"/>
              </w:rPr>
            </w:pPr>
            <w:r>
              <w:rPr>
                <w:rFonts w:ascii="Calibri" w:hAnsi="Calibri"/>
                <w:sz w:val="20"/>
                <w:szCs w:val="20"/>
              </w:rPr>
              <w:t>70% IMS</w:t>
            </w:r>
          </w:p>
          <w:p w14:paraId="702DB7B4" w14:textId="77777777" w:rsidR="002761DB" w:rsidRPr="009B11C7" w:rsidRDefault="002761DB" w:rsidP="002740E0">
            <w:pPr>
              <w:rPr>
                <w:rFonts w:ascii="Calibri" w:hAnsi="Calibri"/>
                <w:sz w:val="20"/>
                <w:szCs w:val="20"/>
              </w:rPr>
            </w:pPr>
            <w:r>
              <w:rPr>
                <w:rFonts w:ascii="Calibri" w:hAnsi="Calibri"/>
                <w:sz w:val="20"/>
                <w:szCs w:val="20"/>
              </w:rPr>
              <w:t>(</w:t>
            </w:r>
            <w:proofErr w:type="gramStart"/>
            <w:r>
              <w:rPr>
                <w:rFonts w:ascii="Calibri" w:hAnsi="Calibri"/>
                <w:sz w:val="20"/>
                <w:szCs w:val="20"/>
              </w:rPr>
              <w:t>do</w:t>
            </w:r>
            <w:proofErr w:type="gramEnd"/>
            <w:r>
              <w:rPr>
                <w:rFonts w:ascii="Calibri" w:hAnsi="Calibri"/>
                <w:sz w:val="20"/>
                <w:szCs w:val="20"/>
              </w:rPr>
              <w:t xml:space="preserve"> NOT use Virkon)</w:t>
            </w:r>
          </w:p>
        </w:tc>
        <w:tc>
          <w:tcPr>
            <w:tcW w:w="846" w:type="pct"/>
            <w:gridSpan w:val="15"/>
            <w:shd w:val="clear" w:color="auto" w:fill="FFFFFF" w:themeFill="background1"/>
            <w:vAlign w:val="center"/>
          </w:tcPr>
          <w:p w14:paraId="24ED7186" w14:textId="77777777" w:rsidR="007D7783" w:rsidRPr="009B11C7" w:rsidRDefault="007D7783" w:rsidP="002740E0">
            <w:pPr>
              <w:rPr>
                <w:rFonts w:ascii="Calibri" w:hAnsi="Calibri"/>
                <w:sz w:val="20"/>
                <w:szCs w:val="20"/>
              </w:rPr>
            </w:pPr>
          </w:p>
        </w:tc>
        <w:tc>
          <w:tcPr>
            <w:tcW w:w="845" w:type="pct"/>
            <w:gridSpan w:val="12"/>
            <w:shd w:val="clear" w:color="auto" w:fill="FFFFFF" w:themeFill="background1"/>
          </w:tcPr>
          <w:p w14:paraId="4428E258" w14:textId="77777777" w:rsidR="00946E4D" w:rsidRPr="009B11C7" w:rsidRDefault="00946E4D" w:rsidP="002740E0">
            <w:pPr>
              <w:rPr>
                <w:rFonts w:ascii="Calibri" w:hAnsi="Calibri"/>
                <w:sz w:val="20"/>
                <w:szCs w:val="20"/>
              </w:rPr>
            </w:pPr>
            <w:r>
              <w:rPr>
                <w:rFonts w:ascii="Calibri" w:hAnsi="Calibri"/>
                <w:sz w:val="20"/>
                <w:szCs w:val="20"/>
              </w:rPr>
              <w:t xml:space="preserve">CBE/SOP109 “Use and Maintenance of the </w:t>
            </w:r>
            <w:proofErr w:type="spellStart"/>
            <w:r>
              <w:rPr>
                <w:rFonts w:ascii="Calibri" w:hAnsi="Calibri"/>
                <w:sz w:val="20"/>
                <w:szCs w:val="20"/>
              </w:rPr>
              <w:t>FLUOstar</w:t>
            </w:r>
            <w:proofErr w:type="spellEnd"/>
            <w:r>
              <w:rPr>
                <w:rFonts w:ascii="Calibri" w:hAnsi="Calibri"/>
                <w:sz w:val="20"/>
                <w:szCs w:val="20"/>
              </w:rPr>
              <w:t xml:space="preserve"> Omega Plate Reader”</w:t>
            </w:r>
          </w:p>
        </w:tc>
        <w:sdt>
          <w:sdtPr>
            <w:rPr>
              <w:rFonts w:ascii="Calibri" w:hAnsi="Calibri"/>
              <w:sz w:val="20"/>
              <w:szCs w:val="20"/>
            </w:rPr>
            <w:id w:val="268515977"/>
            <w14:checkbox>
              <w14:checked w14:val="0"/>
              <w14:checkedState w14:val="2612" w14:font="MS Gothic"/>
              <w14:uncheckedState w14:val="2610" w14:font="MS Gothic"/>
            </w14:checkbox>
          </w:sdtPr>
          <w:sdtEndPr/>
          <w:sdtContent>
            <w:tc>
              <w:tcPr>
                <w:tcW w:w="252" w:type="pct"/>
                <w:shd w:val="clear" w:color="auto" w:fill="E5DFEC" w:themeFill="accent4" w:themeFillTint="33"/>
              </w:tcPr>
              <w:p w14:paraId="6F801A70" w14:textId="77777777" w:rsidR="007D7783" w:rsidRDefault="007D7783" w:rsidP="00475987">
                <w:pPr>
                  <w:jc w:val="center"/>
                  <w:rPr>
                    <w:rFonts w:ascii="Calibri" w:hAnsi="Calibri"/>
                    <w:sz w:val="20"/>
                    <w:szCs w:val="20"/>
                  </w:rPr>
                </w:pPr>
                <w:r w:rsidRPr="009B11C7">
                  <w:rPr>
                    <w:rFonts w:ascii="MS Gothic" w:eastAsia="MS Gothic" w:hAnsi="MS Gothic" w:cs="MS Gothic" w:hint="eastAsia"/>
                    <w:sz w:val="20"/>
                    <w:szCs w:val="20"/>
                  </w:rPr>
                  <w:t>☐</w:t>
                </w:r>
              </w:p>
            </w:tc>
          </w:sdtContent>
        </w:sdt>
      </w:tr>
      <w:tr w:rsidR="00D93920" w:rsidRPr="009B11C7" w14:paraId="49054529" w14:textId="77777777" w:rsidTr="00475987">
        <w:tc>
          <w:tcPr>
            <w:tcW w:w="203" w:type="pct"/>
          </w:tcPr>
          <w:p w14:paraId="65EFC924" w14:textId="77777777" w:rsidR="00D93920" w:rsidRPr="009B11C7" w:rsidRDefault="00D93920" w:rsidP="002740E0">
            <w:pPr>
              <w:rPr>
                <w:rFonts w:ascii="Calibri" w:hAnsi="Calibri"/>
                <w:sz w:val="20"/>
                <w:szCs w:val="20"/>
              </w:rPr>
            </w:pPr>
          </w:p>
        </w:tc>
        <w:tc>
          <w:tcPr>
            <w:tcW w:w="791" w:type="pct"/>
            <w:gridSpan w:val="3"/>
            <w:shd w:val="clear" w:color="auto" w:fill="E5DFEC" w:themeFill="accent4" w:themeFillTint="33"/>
          </w:tcPr>
          <w:p w14:paraId="3B045D2B" w14:textId="77777777" w:rsidR="00D93920" w:rsidRPr="009B11C7" w:rsidRDefault="00D93920" w:rsidP="002740E0">
            <w:pPr>
              <w:rPr>
                <w:rFonts w:ascii="Calibri" w:hAnsi="Calibri"/>
                <w:sz w:val="20"/>
                <w:szCs w:val="20"/>
              </w:rPr>
            </w:pPr>
            <w:proofErr w:type="spellStart"/>
            <w:r>
              <w:rPr>
                <w:rFonts w:ascii="Calibri" w:hAnsi="Calibri"/>
                <w:sz w:val="20"/>
                <w:szCs w:val="20"/>
              </w:rPr>
              <w:t>Nucleocounter</w:t>
            </w:r>
            <w:proofErr w:type="spellEnd"/>
          </w:p>
        </w:tc>
        <w:tc>
          <w:tcPr>
            <w:tcW w:w="376" w:type="pct"/>
            <w:shd w:val="clear" w:color="auto" w:fill="E5DFEC" w:themeFill="accent4" w:themeFillTint="33"/>
            <w:vAlign w:val="center"/>
          </w:tcPr>
          <w:p w14:paraId="31771476" w14:textId="77777777" w:rsidR="00D93920" w:rsidRDefault="00D953D1" w:rsidP="00BB2BA9">
            <w:pPr>
              <w:rPr>
                <w:rFonts w:ascii="Calibri" w:hAnsi="Calibri"/>
                <w:sz w:val="20"/>
                <w:szCs w:val="20"/>
              </w:rPr>
            </w:pPr>
            <w:sdt>
              <w:sdtPr>
                <w:rPr>
                  <w:rFonts w:ascii="Calibri" w:hAnsi="Calibri"/>
                  <w:sz w:val="20"/>
                  <w:szCs w:val="20"/>
                </w:rPr>
                <w:id w:val="654725974"/>
                <w14:checkbox>
                  <w14:checked w14:val="1"/>
                  <w14:checkedState w14:val="2612" w14:font="MS Gothic"/>
                  <w14:uncheckedState w14:val="2610" w14:font="MS Gothic"/>
                </w14:checkbox>
              </w:sdtPr>
              <w:sdtEndPr/>
              <w:sdtContent>
                <w:r w:rsidR="00D93920">
                  <w:rPr>
                    <w:rFonts w:ascii="MS Gothic" w:eastAsia="MS Gothic" w:hAnsi="MS Gothic" w:hint="eastAsia"/>
                    <w:sz w:val="20"/>
                    <w:szCs w:val="20"/>
                  </w:rPr>
                  <w:t>☒</w:t>
                </w:r>
              </w:sdtContent>
            </w:sdt>
            <w:r w:rsidR="00D93920" w:rsidRPr="009B11C7">
              <w:rPr>
                <w:rFonts w:ascii="Calibri" w:hAnsi="Calibri"/>
                <w:sz w:val="20"/>
                <w:szCs w:val="20"/>
              </w:rPr>
              <w:t>Yes</w:t>
            </w:r>
            <w:sdt>
              <w:sdtPr>
                <w:rPr>
                  <w:rFonts w:ascii="Calibri" w:hAnsi="Calibri"/>
                  <w:sz w:val="20"/>
                  <w:szCs w:val="20"/>
                </w:rPr>
                <w:id w:val="1566376451"/>
                <w14:checkbox>
                  <w14:checked w14:val="0"/>
                  <w14:checkedState w14:val="2612" w14:font="MS Gothic"/>
                  <w14:uncheckedState w14:val="2610" w14:font="MS Gothic"/>
                </w14:checkbox>
              </w:sdtPr>
              <w:sdtEndPr/>
              <w:sdtContent>
                <w:r w:rsidR="00D93920">
                  <w:rPr>
                    <w:rFonts w:ascii="MS Gothic" w:eastAsia="MS Gothic" w:hAnsi="MS Gothic" w:hint="eastAsia"/>
                    <w:sz w:val="20"/>
                    <w:szCs w:val="20"/>
                  </w:rPr>
                  <w:t>☐</w:t>
                </w:r>
              </w:sdtContent>
            </w:sdt>
            <w:r w:rsidR="00D93920" w:rsidRPr="009B11C7">
              <w:rPr>
                <w:rFonts w:ascii="Calibri" w:hAnsi="Calibri"/>
                <w:sz w:val="20"/>
                <w:szCs w:val="20"/>
              </w:rPr>
              <w:t>No</w:t>
            </w:r>
          </w:p>
        </w:tc>
        <w:tc>
          <w:tcPr>
            <w:tcW w:w="842" w:type="pct"/>
            <w:gridSpan w:val="13"/>
            <w:shd w:val="clear" w:color="auto" w:fill="FFFFFF" w:themeFill="background1"/>
            <w:vAlign w:val="center"/>
          </w:tcPr>
          <w:p w14:paraId="4058C48A" w14:textId="77777777" w:rsidR="00D93920" w:rsidRPr="009B11C7" w:rsidRDefault="00152EDC" w:rsidP="002740E0">
            <w:pPr>
              <w:rPr>
                <w:rFonts w:ascii="Calibri" w:hAnsi="Calibri"/>
                <w:sz w:val="20"/>
                <w:szCs w:val="20"/>
              </w:rPr>
            </w:pPr>
            <w:r>
              <w:rPr>
                <w:rFonts w:ascii="Calibri" w:hAnsi="Calibri"/>
                <w:sz w:val="20"/>
                <w:szCs w:val="20"/>
              </w:rPr>
              <w:t>No routine inspection</w:t>
            </w:r>
          </w:p>
        </w:tc>
        <w:tc>
          <w:tcPr>
            <w:tcW w:w="845" w:type="pct"/>
            <w:gridSpan w:val="14"/>
            <w:shd w:val="clear" w:color="auto" w:fill="FFFFFF" w:themeFill="background1"/>
            <w:vAlign w:val="center"/>
          </w:tcPr>
          <w:p w14:paraId="2878BB86" w14:textId="77777777" w:rsidR="00D93920" w:rsidRDefault="00152EDC" w:rsidP="002740E0">
            <w:pPr>
              <w:rPr>
                <w:rFonts w:ascii="Calibri" w:hAnsi="Calibri"/>
                <w:sz w:val="20"/>
                <w:szCs w:val="20"/>
              </w:rPr>
            </w:pPr>
            <w:r>
              <w:rPr>
                <w:rFonts w:ascii="Calibri" w:hAnsi="Calibri"/>
                <w:sz w:val="20"/>
                <w:szCs w:val="20"/>
              </w:rPr>
              <w:t>Clean during use:</w:t>
            </w:r>
          </w:p>
          <w:p w14:paraId="3ABED1E8" w14:textId="77777777" w:rsidR="00152EDC" w:rsidRPr="009B11C7" w:rsidRDefault="00152EDC" w:rsidP="002740E0">
            <w:pPr>
              <w:rPr>
                <w:rFonts w:ascii="Calibri" w:hAnsi="Calibri"/>
                <w:sz w:val="20"/>
                <w:szCs w:val="20"/>
              </w:rPr>
            </w:pPr>
            <w:r>
              <w:rPr>
                <w:rFonts w:ascii="Calibri" w:hAnsi="Calibri"/>
                <w:sz w:val="20"/>
                <w:szCs w:val="20"/>
              </w:rPr>
              <w:t>70% IMS and lint-free gauze/swabs</w:t>
            </w:r>
          </w:p>
        </w:tc>
        <w:tc>
          <w:tcPr>
            <w:tcW w:w="846" w:type="pct"/>
            <w:gridSpan w:val="15"/>
            <w:shd w:val="clear" w:color="auto" w:fill="FFFFFF" w:themeFill="background1"/>
            <w:vAlign w:val="center"/>
          </w:tcPr>
          <w:p w14:paraId="45877D09" w14:textId="77777777" w:rsidR="00D93920" w:rsidRPr="009B11C7" w:rsidRDefault="00D93920" w:rsidP="002740E0">
            <w:pPr>
              <w:rPr>
                <w:rFonts w:ascii="Calibri" w:hAnsi="Calibri"/>
                <w:sz w:val="20"/>
                <w:szCs w:val="20"/>
              </w:rPr>
            </w:pPr>
          </w:p>
        </w:tc>
        <w:tc>
          <w:tcPr>
            <w:tcW w:w="845" w:type="pct"/>
            <w:gridSpan w:val="12"/>
            <w:shd w:val="clear" w:color="auto" w:fill="FFFFFF" w:themeFill="background1"/>
          </w:tcPr>
          <w:p w14:paraId="79D48E3E" w14:textId="77777777" w:rsidR="00D93920" w:rsidRPr="009B11C7" w:rsidRDefault="00D93920" w:rsidP="002740E0">
            <w:pPr>
              <w:rPr>
                <w:rFonts w:ascii="Calibri" w:hAnsi="Calibri"/>
                <w:sz w:val="20"/>
                <w:szCs w:val="20"/>
              </w:rPr>
            </w:pPr>
            <w:r>
              <w:rPr>
                <w:rFonts w:ascii="Calibri" w:hAnsi="Calibri"/>
                <w:sz w:val="20"/>
                <w:szCs w:val="20"/>
              </w:rPr>
              <w:t xml:space="preserve">CBE/SOP121 “Use and Maintenance of </w:t>
            </w:r>
            <w:proofErr w:type="spellStart"/>
            <w:r>
              <w:rPr>
                <w:rFonts w:ascii="Calibri" w:hAnsi="Calibri"/>
                <w:sz w:val="20"/>
                <w:szCs w:val="20"/>
              </w:rPr>
              <w:t>Chemometec</w:t>
            </w:r>
            <w:proofErr w:type="spellEnd"/>
            <w:r>
              <w:rPr>
                <w:rFonts w:ascii="Calibri" w:hAnsi="Calibri"/>
                <w:sz w:val="20"/>
                <w:szCs w:val="20"/>
              </w:rPr>
              <w:t xml:space="preserve"> NC100 </w:t>
            </w:r>
            <w:proofErr w:type="spellStart"/>
            <w:r>
              <w:rPr>
                <w:rFonts w:ascii="Calibri" w:hAnsi="Calibri"/>
                <w:sz w:val="20"/>
                <w:szCs w:val="20"/>
              </w:rPr>
              <w:t>Nucleo</w:t>
            </w:r>
            <w:proofErr w:type="spellEnd"/>
            <w:r>
              <w:rPr>
                <w:rFonts w:ascii="Calibri" w:hAnsi="Calibri"/>
                <w:sz w:val="20"/>
                <w:szCs w:val="20"/>
              </w:rPr>
              <w:t>-counter”</w:t>
            </w:r>
          </w:p>
        </w:tc>
        <w:tc>
          <w:tcPr>
            <w:tcW w:w="252" w:type="pct"/>
            <w:shd w:val="clear" w:color="auto" w:fill="E5DFEC" w:themeFill="accent4" w:themeFillTint="33"/>
          </w:tcPr>
          <w:p w14:paraId="6A61E7C4" w14:textId="77777777" w:rsidR="00D93920" w:rsidRDefault="00D93920" w:rsidP="00475987">
            <w:pPr>
              <w:jc w:val="center"/>
              <w:rPr>
                <w:rFonts w:ascii="Calibri" w:hAnsi="Calibri"/>
                <w:sz w:val="20"/>
                <w:szCs w:val="20"/>
              </w:rPr>
            </w:pPr>
          </w:p>
        </w:tc>
      </w:tr>
      <w:tr w:rsidR="00D93920" w:rsidRPr="009B11C7" w14:paraId="194EB160" w14:textId="77777777" w:rsidTr="00475987">
        <w:tc>
          <w:tcPr>
            <w:tcW w:w="203" w:type="pct"/>
          </w:tcPr>
          <w:p w14:paraId="6A3B1281" w14:textId="77777777" w:rsidR="00D93920" w:rsidRPr="009B11C7" w:rsidRDefault="00D93920" w:rsidP="002740E0">
            <w:pPr>
              <w:rPr>
                <w:rFonts w:ascii="Calibri" w:hAnsi="Calibri"/>
                <w:sz w:val="20"/>
                <w:szCs w:val="20"/>
              </w:rPr>
            </w:pPr>
          </w:p>
        </w:tc>
        <w:tc>
          <w:tcPr>
            <w:tcW w:w="791" w:type="pct"/>
            <w:gridSpan w:val="3"/>
            <w:shd w:val="clear" w:color="auto" w:fill="E5DFEC" w:themeFill="accent4" w:themeFillTint="33"/>
          </w:tcPr>
          <w:p w14:paraId="7741CC2E" w14:textId="77777777" w:rsidR="00D93920" w:rsidRPr="009B11C7" w:rsidRDefault="00D93920" w:rsidP="002740E0">
            <w:pPr>
              <w:rPr>
                <w:rFonts w:ascii="Calibri" w:hAnsi="Calibri"/>
                <w:sz w:val="20"/>
                <w:szCs w:val="20"/>
              </w:rPr>
            </w:pPr>
            <w:r>
              <w:rPr>
                <w:rFonts w:ascii="Calibri" w:hAnsi="Calibri"/>
                <w:sz w:val="20"/>
                <w:szCs w:val="20"/>
              </w:rPr>
              <w:t>VIA Freeze Research</w:t>
            </w:r>
          </w:p>
        </w:tc>
        <w:tc>
          <w:tcPr>
            <w:tcW w:w="376" w:type="pct"/>
            <w:shd w:val="clear" w:color="auto" w:fill="E5DFEC" w:themeFill="accent4" w:themeFillTint="33"/>
            <w:vAlign w:val="center"/>
          </w:tcPr>
          <w:p w14:paraId="32430170" w14:textId="77777777" w:rsidR="00D93920" w:rsidRDefault="00D953D1" w:rsidP="00BB2BA9">
            <w:pPr>
              <w:rPr>
                <w:rFonts w:ascii="Calibri" w:hAnsi="Calibri"/>
                <w:sz w:val="20"/>
                <w:szCs w:val="20"/>
              </w:rPr>
            </w:pPr>
            <w:sdt>
              <w:sdtPr>
                <w:rPr>
                  <w:rFonts w:ascii="Calibri" w:hAnsi="Calibri"/>
                  <w:sz w:val="20"/>
                  <w:szCs w:val="20"/>
                </w:rPr>
                <w:id w:val="1762802943"/>
                <w14:checkbox>
                  <w14:checked w14:val="1"/>
                  <w14:checkedState w14:val="2612" w14:font="MS Gothic"/>
                  <w14:uncheckedState w14:val="2610" w14:font="MS Gothic"/>
                </w14:checkbox>
              </w:sdtPr>
              <w:sdtEndPr/>
              <w:sdtContent>
                <w:r w:rsidR="00D93920">
                  <w:rPr>
                    <w:rFonts w:ascii="MS Gothic" w:eastAsia="MS Gothic" w:hAnsi="MS Gothic" w:hint="eastAsia"/>
                    <w:sz w:val="20"/>
                    <w:szCs w:val="20"/>
                  </w:rPr>
                  <w:t>☒</w:t>
                </w:r>
              </w:sdtContent>
            </w:sdt>
            <w:r w:rsidR="00D93920" w:rsidRPr="009B11C7">
              <w:rPr>
                <w:rFonts w:ascii="Calibri" w:hAnsi="Calibri"/>
                <w:sz w:val="20"/>
                <w:szCs w:val="20"/>
              </w:rPr>
              <w:t>Yes</w:t>
            </w:r>
            <w:sdt>
              <w:sdtPr>
                <w:rPr>
                  <w:rFonts w:ascii="Calibri" w:hAnsi="Calibri"/>
                  <w:sz w:val="20"/>
                  <w:szCs w:val="20"/>
                </w:rPr>
                <w:id w:val="1288237463"/>
                <w14:checkbox>
                  <w14:checked w14:val="0"/>
                  <w14:checkedState w14:val="2612" w14:font="MS Gothic"/>
                  <w14:uncheckedState w14:val="2610" w14:font="MS Gothic"/>
                </w14:checkbox>
              </w:sdtPr>
              <w:sdtEndPr/>
              <w:sdtContent>
                <w:r w:rsidR="00D93920">
                  <w:rPr>
                    <w:rFonts w:ascii="MS Gothic" w:eastAsia="MS Gothic" w:hAnsi="MS Gothic" w:hint="eastAsia"/>
                    <w:sz w:val="20"/>
                    <w:szCs w:val="20"/>
                  </w:rPr>
                  <w:t>☐</w:t>
                </w:r>
              </w:sdtContent>
            </w:sdt>
            <w:r w:rsidR="00D93920" w:rsidRPr="009B11C7">
              <w:rPr>
                <w:rFonts w:ascii="Calibri" w:hAnsi="Calibri"/>
                <w:sz w:val="20"/>
                <w:szCs w:val="20"/>
              </w:rPr>
              <w:t>No</w:t>
            </w:r>
          </w:p>
        </w:tc>
        <w:tc>
          <w:tcPr>
            <w:tcW w:w="842" w:type="pct"/>
            <w:gridSpan w:val="13"/>
            <w:shd w:val="clear" w:color="auto" w:fill="FFFFFF" w:themeFill="background1"/>
            <w:vAlign w:val="center"/>
          </w:tcPr>
          <w:p w14:paraId="4F9B01EC" w14:textId="77777777" w:rsidR="00D93920" w:rsidRPr="009B11C7" w:rsidRDefault="007C4918" w:rsidP="002740E0">
            <w:pPr>
              <w:rPr>
                <w:rFonts w:ascii="Calibri" w:hAnsi="Calibri"/>
                <w:sz w:val="20"/>
                <w:szCs w:val="20"/>
              </w:rPr>
            </w:pPr>
            <w:r>
              <w:rPr>
                <w:rFonts w:ascii="Calibri" w:hAnsi="Calibri"/>
                <w:sz w:val="20"/>
                <w:szCs w:val="20"/>
              </w:rPr>
              <w:t>No routine inspection</w:t>
            </w:r>
          </w:p>
        </w:tc>
        <w:tc>
          <w:tcPr>
            <w:tcW w:w="845" w:type="pct"/>
            <w:gridSpan w:val="14"/>
            <w:shd w:val="clear" w:color="auto" w:fill="FFFFFF" w:themeFill="background1"/>
            <w:vAlign w:val="center"/>
          </w:tcPr>
          <w:p w14:paraId="08A5AB95" w14:textId="77777777" w:rsidR="00D93920" w:rsidRDefault="00B92ED1" w:rsidP="002740E0">
            <w:pPr>
              <w:rPr>
                <w:rFonts w:ascii="Calibri" w:hAnsi="Calibri"/>
                <w:sz w:val="20"/>
                <w:szCs w:val="20"/>
              </w:rPr>
            </w:pPr>
            <w:r>
              <w:rPr>
                <w:rFonts w:ascii="Calibri" w:hAnsi="Calibri"/>
                <w:sz w:val="20"/>
                <w:szCs w:val="20"/>
              </w:rPr>
              <w:t>Clean during use:</w:t>
            </w:r>
          </w:p>
          <w:p w14:paraId="56B4155F" w14:textId="77777777" w:rsidR="00B92ED1" w:rsidRPr="009B11C7" w:rsidRDefault="00B92ED1" w:rsidP="002740E0">
            <w:pPr>
              <w:rPr>
                <w:rFonts w:ascii="Calibri" w:hAnsi="Calibri"/>
                <w:sz w:val="20"/>
                <w:szCs w:val="20"/>
              </w:rPr>
            </w:pPr>
            <w:r>
              <w:rPr>
                <w:rFonts w:ascii="Calibri" w:hAnsi="Calibri"/>
                <w:sz w:val="20"/>
                <w:szCs w:val="20"/>
              </w:rPr>
              <w:t>70% IMS</w:t>
            </w:r>
          </w:p>
        </w:tc>
        <w:tc>
          <w:tcPr>
            <w:tcW w:w="846" w:type="pct"/>
            <w:gridSpan w:val="15"/>
            <w:shd w:val="clear" w:color="auto" w:fill="FFFFFF" w:themeFill="background1"/>
            <w:vAlign w:val="center"/>
          </w:tcPr>
          <w:p w14:paraId="55A4B7B9" w14:textId="77777777" w:rsidR="00D93920" w:rsidRPr="009B11C7" w:rsidRDefault="007C4918" w:rsidP="002740E0">
            <w:pPr>
              <w:rPr>
                <w:rFonts w:ascii="Calibri" w:hAnsi="Calibri"/>
                <w:sz w:val="20"/>
                <w:szCs w:val="20"/>
              </w:rPr>
            </w:pPr>
            <w:r>
              <w:rPr>
                <w:rFonts w:ascii="Calibri" w:hAnsi="Calibri"/>
                <w:sz w:val="20"/>
                <w:szCs w:val="20"/>
              </w:rPr>
              <w:t>On-board alarm (temperature)</w:t>
            </w:r>
          </w:p>
        </w:tc>
        <w:tc>
          <w:tcPr>
            <w:tcW w:w="845" w:type="pct"/>
            <w:gridSpan w:val="12"/>
            <w:shd w:val="clear" w:color="auto" w:fill="FFFFFF" w:themeFill="background1"/>
          </w:tcPr>
          <w:p w14:paraId="2B2928B9" w14:textId="77777777" w:rsidR="00D93920" w:rsidRPr="009B11C7" w:rsidRDefault="00D93920" w:rsidP="002740E0">
            <w:pPr>
              <w:rPr>
                <w:rFonts w:ascii="Calibri" w:hAnsi="Calibri"/>
                <w:sz w:val="20"/>
                <w:szCs w:val="20"/>
              </w:rPr>
            </w:pPr>
            <w:r>
              <w:rPr>
                <w:rFonts w:ascii="Calibri" w:hAnsi="Calibri"/>
                <w:sz w:val="20"/>
                <w:szCs w:val="20"/>
              </w:rPr>
              <w:t>CBE/SOP159 “Use and Maintenance of the Asymptote VIA Freeze System”</w:t>
            </w:r>
          </w:p>
        </w:tc>
        <w:tc>
          <w:tcPr>
            <w:tcW w:w="252" w:type="pct"/>
            <w:shd w:val="clear" w:color="auto" w:fill="E5DFEC" w:themeFill="accent4" w:themeFillTint="33"/>
          </w:tcPr>
          <w:p w14:paraId="650C05FD" w14:textId="77777777" w:rsidR="00D93920" w:rsidRDefault="00D93920" w:rsidP="00475987">
            <w:pPr>
              <w:jc w:val="center"/>
              <w:rPr>
                <w:rFonts w:ascii="Calibri" w:hAnsi="Calibri"/>
                <w:sz w:val="20"/>
                <w:szCs w:val="20"/>
              </w:rPr>
            </w:pPr>
          </w:p>
        </w:tc>
      </w:tr>
      <w:tr w:rsidR="00D93920" w:rsidRPr="009B11C7" w14:paraId="00AB19DD" w14:textId="77777777" w:rsidTr="00345BF9">
        <w:tc>
          <w:tcPr>
            <w:tcW w:w="5000" w:type="pct"/>
            <w:gridSpan w:val="60"/>
            <w:shd w:val="clear" w:color="auto" w:fill="FFFFFF" w:themeFill="background1"/>
            <w:vAlign w:val="center"/>
          </w:tcPr>
          <w:p w14:paraId="7AF76A04" w14:textId="77777777" w:rsidR="00D93920" w:rsidRPr="009B11C7" w:rsidRDefault="00D93920" w:rsidP="00345BF9">
            <w:pPr>
              <w:jc w:val="center"/>
              <w:rPr>
                <w:rFonts w:ascii="Calibri" w:hAnsi="Calibri"/>
                <w:sz w:val="20"/>
                <w:szCs w:val="20"/>
              </w:rPr>
            </w:pPr>
          </w:p>
        </w:tc>
      </w:tr>
      <w:tr w:rsidR="00D93920" w:rsidRPr="009B11C7" w14:paraId="51B6F65E" w14:textId="77777777" w:rsidTr="008231BD">
        <w:trPr>
          <w:trHeight w:val="454"/>
        </w:trPr>
        <w:tc>
          <w:tcPr>
            <w:tcW w:w="203" w:type="pct"/>
            <w:vMerge w:val="restart"/>
            <w:textDirection w:val="tbRl"/>
          </w:tcPr>
          <w:p w14:paraId="3F0BD0E2" w14:textId="77777777" w:rsidR="00D93920" w:rsidRPr="009B11C7" w:rsidRDefault="00D93920" w:rsidP="00385133">
            <w:pPr>
              <w:pStyle w:val="ListParagraph"/>
              <w:numPr>
                <w:ilvl w:val="0"/>
                <w:numId w:val="2"/>
              </w:numPr>
              <w:ind w:right="113"/>
              <w:rPr>
                <w:rFonts w:ascii="Calibri" w:hAnsi="Calibri"/>
                <w:b/>
                <w:bCs/>
                <w:sz w:val="20"/>
                <w:szCs w:val="20"/>
              </w:rPr>
            </w:pPr>
            <w:r w:rsidRPr="009B11C7">
              <w:rPr>
                <w:rFonts w:ascii="Calibri" w:hAnsi="Calibri"/>
                <w:b/>
                <w:bCs/>
                <w:sz w:val="20"/>
                <w:szCs w:val="20"/>
              </w:rPr>
              <w:t>TRAINING</w:t>
            </w:r>
          </w:p>
        </w:tc>
        <w:tc>
          <w:tcPr>
            <w:tcW w:w="4797" w:type="pct"/>
            <w:gridSpan w:val="59"/>
            <w:shd w:val="clear" w:color="auto" w:fill="5F497A" w:themeFill="accent4" w:themeFillShade="BF"/>
          </w:tcPr>
          <w:p w14:paraId="43593E47" w14:textId="77777777" w:rsidR="00D93920" w:rsidRPr="009B11C7" w:rsidRDefault="00D93920" w:rsidP="002740E0">
            <w:pPr>
              <w:rPr>
                <w:rFonts w:ascii="Calibri" w:hAnsi="Calibri"/>
                <w:b/>
                <w:color w:val="FFFFFF" w:themeColor="background1"/>
                <w:sz w:val="20"/>
                <w:szCs w:val="20"/>
              </w:rPr>
            </w:pPr>
            <w:r w:rsidRPr="009B11C7">
              <w:rPr>
                <w:rFonts w:ascii="Calibri" w:hAnsi="Calibri"/>
                <w:b/>
                <w:color w:val="FFFFFF" w:themeColor="background1"/>
                <w:sz w:val="20"/>
                <w:szCs w:val="20"/>
              </w:rPr>
              <w:t>All questions in this section must be answered</w:t>
            </w:r>
          </w:p>
        </w:tc>
      </w:tr>
      <w:tr w:rsidR="00D93920" w:rsidRPr="009B11C7" w14:paraId="385969E0" w14:textId="77777777" w:rsidTr="008231BD">
        <w:tc>
          <w:tcPr>
            <w:tcW w:w="203" w:type="pct"/>
            <w:vMerge/>
          </w:tcPr>
          <w:p w14:paraId="73166669" w14:textId="77777777" w:rsidR="00D93920" w:rsidRPr="009B11C7" w:rsidRDefault="00D93920" w:rsidP="002740E0">
            <w:pPr>
              <w:rPr>
                <w:rFonts w:ascii="Calibri" w:hAnsi="Calibri"/>
                <w:sz w:val="20"/>
                <w:szCs w:val="20"/>
              </w:rPr>
            </w:pPr>
          </w:p>
        </w:tc>
        <w:tc>
          <w:tcPr>
            <w:tcW w:w="4797" w:type="pct"/>
            <w:gridSpan w:val="59"/>
            <w:shd w:val="clear" w:color="auto" w:fill="E5DFEC" w:themeFill="accent4" w:themeFillTint="33"/>
          </w:tcPr>
          <w:p w14:paraId="3D63CA6C" w14:textId="4B10C97B" w:rsidR="00D93920" w:rsidRPr="009B11C7" w:rsidRDefault="00D93920" w:rsidP="00C06B7B">
            <w:pPr>
              <w:rPr>
                <w:rFonts w:ascii="Calibri" w:hAnsi="Calibri"/>
                <w:sz w:val="20"/>
                <w:szCs w:val="20"/>
              </w:rPr>
            </w:pPr>
            <w:r w:rsidRPr="009B11C7">
              <w:rPr>
                <w:rFonts w:ascii="Calibri" w:hAnsi="Calibri"/>
                <w:sz w:val="20"/>
                <w:szCs w:val="20"/>
              </w:rPr>
              <w:t>9.1. Have all project research workers undertaken safety training for working with hazardous or potentially hazardous biological materials and agents at CL2?</w:t>
            </w:r>
          </w:p>
        </w:tc>
      </w:tr>
      <w:tr w:rsidR="00D93920" w:rsidRPr="009B11C7" w14:paraId="6720EAA1" w14:textId="77777777" w:rsidTr="00475987">
        <w:tc>
          <w:tcPr>
            <w:tcW w:w="203" w:type="pct"/>
            <w:vMerge/>
          </w:tcPr>
          <w:p w14:paraId="593F8BA4" w14:textId="77777777" w:rsidR="00D93920" w:rsidRPr="009B11C7" w:rsidRDefault="00D93920" w:rsidP="002740E0">
            <w:pPr>
              <w:rPr>
                <w:rFonts w:ascii="Calibri" w:hAnsi="Calibri"/>
                <w:sz w:val="20"/>
                <w:szCs w:val="20"/>
              </w:rPr>
            </w:pPr>
          </w:p>
        </w:tc>
        <w:tc>
          <w:tcPr>
            <w:tcW w:w="1384" w:type="pct"/>
            <w:gridSpan w:val="5"/>
            <w:shd w:val="clear" w:color="auto" w:fill="E5DFEC" w:themeFill="accent4" w:themeFillTint="33"/>
          </w:tcPr>
          <w:p w14:paraId="75DD078A" w14:textId="77777777" w:rsidR="00D93920" w:rsidRPr="001E675F" w:rsidRDefault="00D93920" w:rsidP="00E02980">
            <w:pPr>
              <w:rPr>
                <w:rFonts w:ascii="Calibri" w:hAnsi="Calibri"/>
                <w:b/>
                <w:bCs/>
                <w:sz w:val="20"/>
                <w:szCs w:val="20"/>
              </w:rPr>
            </w:pPr>
            <w:r w:rsidRPr="001E675F">
              <w:rPr>
                <w:rFonts w:ascii="Calibri" w:hAnsi="Calibri"/>
                <w:b/>
                <w:bCs/>
                <w:sz w:val="20"/>
                <w:szCs w:val="20"/>
              </w:rPr>
              <w:t>Name of researcher</w:t>
            </w:r>
          </w:p>
        </w:tc>
        <w:tc>
          <w:tcPr>
            <w:tcW w:w="645" w:type="pct"/>
            <w:gridSpan w:val="13"/>
            <w:shd w:val="clear" w:color="auto" w:fill="E5DFEC" w:themeFill="accent4" w:themeFillTint="33"/>
          </w:tcPr>
          <w:p w14:paraId="3B7727BA" w14:textId="77777777" w:rsidR="00D93920" w:rsidRPr="001E675F" w:rsidRDefault="00D93920" w:rsidP="00281CD2">
            <w:pPr>
              <w:rPr>
                <w:rFonts w:ascii="Calibri" w:hAnsi="Calibri"/>
                <w:b/>
                <w:bCs/>
                <w:sz w:val="20"/>
                <w:szCs w:val="20"/>
              </w:rPr>
            </w:pPr>
          </w:p>
        </w:tc>
        <w:tc>
          <w:tcPr>
            <w:tcW w:w="879" w:type="pct"/>
            <w:gridSpan w:val="14"/>
            <w:shd w:val="clear" w:color="auto" w:fill="E5DFEC" w:themeFill="accent4" w:themeFillTint="33"/>
          </w:tcPr>
          <w:p w14:paraId="653BE84E" w14:textId="77777777" w:rsidR="00D93920" w:rsidRPr="001E675F" w:rsidRDefault="00D93920" w:rsidP="00924E4F">
            <w:pPr>
              <w:rPr>
                <w:rFonts w:ascii="Calibri" w:hAnsi="Calibri"/>
                <w:b/>
                <w:bCs/>
                <w:sz w:val="20"/>
                <w:szCs w:val="20"/>
              </w:rPr>
            </w:pPr>
            <w:r w:rsidRPr="001E675F">
              <w:rPr>
                <w:rFonts w:ascii="Calibri" w:hAnsi="Calibri"/>
                <w:b/>
                <w:bCs/>
                <w:sz w:val="20"/>
                <w:szCs w:val="20"/>
              </w:rPr>
              <w:t>Date training completed or will be completed</w:t>
            </w:r>
          </w:p>
        </w:tc>
        <w:tc>
          <w:tcPr>
            <w:tcW w:w="1890" w:type="pct"/>
            <w:gridSpan w:val="27"/>
            <w:shd w:val="clear" w:color="auto" w:fill="E5DFEC" w:themeFill="accent4" w:themeFillTint="33"/>
          </w:tcPr>
          <w:p w14:paraId="464BDB17" w14:textId="6705B0BC" w:rsidR="00D93920" w:rsidRPr="001E675F" w:rsidRDefault="00D93920" w:rsidP="00C06B7B">
            <w:pPr>
              <w:rPr>
                <w:rFonts w:ascii="Calibri" w:hAnsi="Calibri"/>
                <w:b/>
                <w:bCs/>
                <w:sz w:val="20"/>
                <w:szCs w:val="20"/>
              </w:rPr>
            </w:pPr>
            <w:r w:rsidRPr="001E675F">
              <w:rPr>
                <w:rFonts w:ascii="Calibri" w:hAnsi="Calibri"/>
                <w:b/>
                <w:bCs/>
                <w:sz w:val="20"/>
                <w:szCs w:val="20"/>
              </w:rPr>
              <w:t xml:space="preserve">If </w:t>
            </w:r>
            <w:proofErr w:type="gramStart"/>
            <w:r w:rsidRPr="001E675F">
              <w:rPr>
                <w:rFonts w:ascii="Calibri" w:hAnsi="Calibri"/>
                <w:b/>
                <w:bCs/>
                <w:sz w:val="20"/>
                <w:szCs w:val="20"/>
              </w:rPr>
              <w:t>No</w:t>
            </w:r>
            <w:proofErr w:type="gramEnd"/>
            <w:r w:rsidRPr="001E675F">
              <w:rPr>
                <w:rFonts w:ascii="Calibri" w:hAnsi="Calibri"/>
                <w:b/>
                <w:bCs/>
                <w:sz w:val="20"/>
                <w:szCs w:val="20"/>
              </w:rPr>
              <w:t>,</w:t>
            </w:r>
            <w:r w:rsidR="00E73F56">
              <w:rPr>
                <w:rFonts w:ascii="Calibri" w:hAnsi="Calibri"/>
                <w:b/>
                <w:bCs/>
                <w:sz w:val="20"/>
                <w:szCs w:val="20"/>
              </w:rPr>
              <w:t xml:space="preserve"> </w:t>
            </w:r>
            <w:r w:rsidRPr="001E675F">
              <w:rPr>
                <w:rFonts w:ascii="Calibri" w:hAnsi="Calibri"/>
                <w:b/>
                <w:bCs/>
                <w:sz w:val="20"/>
                <w:szCs w:val="20"/>
              </w:rPr>
              <w:t>please state why</w:t>
            </w:r>
          </w:p>
        </w:tc>
      </w:tr>
      <w:tr w:rsidR="00D93920" w:rsidRPr="009B11C7" w14:paraId="371A0026" w14:textId="77777777" w:rsidTr="00475987">
        <w:tc>
          <w:tcPr>
            <w:tcW w:w="203" w:type="pct"/>
            <w:vMerge/>
          </w:tcPr>
          <w:p w14:paraId="74D60431" w14:textId="77777777" w:rsidR="00D93920" w:rsidRPr="009B11C7" w:rsidRDefault="00D93920" w:rsidP="002740E0">
            <w:pPr>
              <w:rPr>
                <w:rFonts w:ascii="Calibri" w:hAnsi="Calibri"/>
                <w:sz w:val="20"/>
                <w:szCs w:val="20"/>
              </w:rPr>
            </w:pPr>
          </w:p>
        </w:tc>
        <w:tc>
          <w:tcPr>
            <w:tcW w:w="1384" w:type="pct"/>
            <w:gridSpan w:val="5"/>
            <w:shd w:val="clear" w:color="auto" w:fill="auto"/>
          </w:tcPr>
          <w:p w14:paraId="516BC69C" w14:textId="6629B30F" w:rsidR="00D93920" w:rsidRPr="009B11C7" w:rsidRDefault="00C6473F" w:rsidP="00281CD2">
            <w:pPr>
              <w:rPr>
                <w:rFonts w:ascii="Calibri" w:hAnsi="Calibri"/>
                <w:sz w:val="20"/>
                <w:szCs w:val="20"/>
              </w:rPr>
            </w:pPr>
            <w:r>
              <w:rPr>
                <w:rFonts w:ascii="Calibri" w:hAnsi="Calibri"/>
                <w:sz w:val="20"/>
                <w:szCs w:val="20"/>
              </w:rPr>
              <w:t>Hugo Bell</w:t>
            </w:r>
          </w:p>
        </w:tc>
        <w:tc>
          <w:tcPr>
            <w:tcW w:w="645" w:type="pct"/>
            <w:gridSpan w:val="13"/>
            <w:shd w:val="clear" w:color="auto" w:fill="E5DFEC" w:themeFill="accent4" w:themeFillTint="33"/>
          </w:tcPr>
          <w:p w14:paraId="2EAF1D6C" w14:textId="07AF2053" w:rsidR="00D93920" w:rsidRPr="009B11C7" w:rsidRDefault="00D953D1" w:rsidP="00C06B7B">
            <w:pPr>
              <w:rPr>
                <w:rFonts w:ascii="Calibri" w:hAnsi="Calibri"/>
                <w:sz w:val="20"/>
                <w:szCs w:val="20"/>
              </w:rPr>
            </w:pPr>
            <w:sdt>
              <w:sdtPr>
                <w:rPr>
                  <w:rFonts w:ascii="Calibri" w:hAnsi="Calibri"/>
                  <w:sz w:val="20"/>
                  <w:szCs w:val="20"/>
                </w:rPr>
                <w:id w:val="-194390578"/>
                <w14:checkbox>
                  <w14:checked w14:val="1"/>
                  <w14:checkedState w14:val="2612" w14:font="MS Gothic"/>
                  <w14:uncheckedState w14:val="2610" w14:font="MS Gothic"/>
                </w14:checkbox>
              </w:sdtPr>
              <w:sdtEndPr/>
              <w:sdtContent>
                <w:r w:rsidR="00E561CE">
                  <w:rPr>
                    <w:rFonts w:ascii="MS Gothic" w:eastAsia="MS Gothic" w:hAnsi="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2022535626"/>
                <w14:checkbox>
                  <w14:checked w14:val="0"/>
                  <w14:checkedState w14:val="2612" w14:font="MS Gothic"/>
                  <w14:uncheckedState w14:val="2610" w14:font="MS Gothic"/>
                </w14:checkbox>
              </w:sdtPr>
              <w:sdtEndPr/>
              <w:sdtContent>
                <w:r w:rsidR="00EE128E">
                  <w:rPr>
                    <w:rFonts w:ascii="MS Gothic" w:eastAsia="MS Gothic" w:hAnsi="MS Gothic" w:hint="eastAsia"/>
                    <w:sz w:val="20"/>
                    <w:szCs w:val="20"/>
                  </w:rPr>
                  <w:t>☐</w:t>
                </w:r>
              </w:sdtContent>
            </w:sdt>
            <w:r w:rsidR="00D93920" w:rsidRPr="009B11C7">
              <w:rPr>
                <w:rFonts w:ascii="Calibri" w:hAnsi="Calibri"/>
                <w:sz w:val="20"/>
                <w:szCs w:val="20"/>
              </w:rPr>
              <w:t>No</w:t>
            </w:r>
          </w:p>
        </w:tc>
        <w:tc>
          <w:tcPr>
            <w:tcW w:w="879" w:type="pct"/>
            <w:gridSpan w:val="14"/>
            <w:shd w:val="clear" w:color="auto" w:fill="FFFFFF" w:themeFill="background1"/>
          </w:tcPr>
          <w:p w14:paraId="0F088E68" w14:textId="0A61867B" w:rsidR="00D93920" w:rsidRPr="009B11C7" w:rsidRDefault="00E561CE" w:rsidP="00281CD2">
            <w:pPr>
              <w:rPr>
                <w:rFonts w:ascii="Calibri" w:hAnsi="Calibri"/>
                <w:sz w:val="20"/>
                <w:szCs w:val="20"/>
              </w:rPr>
            </w:pPr>
            <w:r>
              <w:rPr>
                <w:rFonts w:ascii="Calibri" w:hAnsi="Calibri"/>
                <w:sz w:val="20"/>
                <w:szCs w:val="20"/>
              </w:rPr>
              <w:t>10</w:t>
            </w:r>
            <w:r w:rsidRPr="00E561CE">
              <w:rPr>
                <w:rFonts w:ascii="Calibri" w:hAnsi="Calibri"/>
                <w:sz w:val="20"/>
                <w:szCs w:val="20"/>
                <w:vertAlign w:val="superscript"/>
              </w:rPr>
              <w:t>th</w:t>
            </w:r>
            <w:r>
              <w:rPr>
                <w:rFonts w:ascii="Calibri" w:hAnsi="Calibri"/>
                <w:sz w:val="20"/>
                <w:szCs w:val="20"/>
              </w:rPr>
              <w:t xml:space="preserve"> and 15</w:t>
            </w:r>
            <w:r w:rsidRPr="00E561CE">
              <w:rPr>
                <w:rFonts w:ascii="Calibri" w:hAnsi="Calibri"/>
                <w:sz w:val="20"/>
                <w:szCs w:val="20"/>
                <w:vertAlign w:val="superscript"/>
              </w:rPr>
              <w:t>th</w:t>
            </w:r>
            <w:r>
              <w:rPr>
                <w:rFonts w:ascii="Calibri" w:hAnsi="Calibri"/>
                <w:sz w:val="20"/>
                <w:szCs w:val="20"/>
              </w:rPr>
              <w:t xml:space="preserve"> October 2019</w:t>
            </w:r>
          </w:p>
        </w:tc>
        <w:tc>
          <w:tcPr>
            <w:tcW w:w="1890" w:type="pct"/>
            <w:gridSpan w:val="27"/>
            <w:shd w:val="clear" w:color="auto" w:fill="FFFFFF" w:themeFill="background1"/>
          </w:tcPr>
          <w:p w14:paraId="564BDAE9" w14:textId="77777777" w:rsidR="00D93920" w:rsidRPr="009B11C7" w:rsidRDefault="00D93920" w:rsidP="00281CD2">
            <w:pPr>
              <w:rPr>
                <w:rFonts w:ascii="Calibri" w:hAnsi="Calibri"/>
                <w:sz w:val="20"/>
                <w:szCs w:val="20"/>
              </w:rPr>
            </w:pPr>
          </w:p>
        </w:tc>
      </w:tr>
      <w:tr w:rsidR="00D93920" w:rsidRPr="009B11C7" w14:paraId="101A4EB0" w14:textId="77777777" w:rsidTr="00475987">
        <w:tc>
          <w:tcPr>
            <w:tcW w:w="203" w:type="pct"/>
            <w:vMerge/>
          </w:tcPr>
          <w:p w14:paraId="7B849408" w14:textId="77777777" w:rsidR="00D93920" w:rsidRPr="009B11C7" w:rsidRDefault="00D93920" w:rsidP="002740E0">
            <w:pPr>
              <w:rPr>
                <w:rFonts w:ascii="Calibri" w:hAnsi="Calibri"/>
                <w:sz w:val="20"/>
                <w:szCs w:val="20"/>
              </w:rPr>
            </w:pPr>
          </w:p>
        </w:tc>
        <w:tc>
          <w:tcPr>
            <w:tcW w:w="1384" w:type="pct"/>
            <w:gridSpan w:val="5"/>
            <w:shd w:val="clear" w:color="auto" w:fill="auto"/>
          </w:tcPr>
          <w:p w14:paraId="282FFC21" w14:textId="20A612AB" w:rsidR="00D93920" w:rsidRPr="009B11C7" w:rsidRDefault="00961369" w:rsidP="00281CD2">
            <w:pPr>
              <w:rPr>
                <w:rFonts w:ascii="Calibri" w:hAnsi="Calibri"/>
                <w:sz w:val="20"/>
                <w:szCs w:val="20"/>
              </w:rPr>
            </w:pPr>
            <w:r>
              <w:rPr>
                <w:rFonts w:ascii="Calibri" w:hAnsi="Calibri"/>
                <w:sz w:val="20"/>
                <w:szCs w:val="20"/>
              </w:rPr>
              <w:t>Willow Hall</w:t>
            </w:r>
          </w:p>
        </w:tc>
        <w:tc>
          <w:tcPr>
            <w:tcW w:w="645" w:type="pct"/>
            <w:gridSpan w:val="13"/>
            <w:shd w:val="clear" w:color="auto" w:fill="E5DFEC" w:themeFill="accent4" w:themeFillTint="33"/>
          </w:tcPr>
          <w:p w14:paraId="53E85654" w14:textId="56C1E937" w:rsidR="00D93920" w:rsidRPr="009B11C7" w:rsidRDefault="00D953D1" w:rsidP="00281CD2">
            <w:pPr>
              <w:rPr>
                <w:rFonts w:ascii="Calibri" w:hAnsi="Calibri"/>
                <w:sz w:val="20"/>
                <w:szCs w:val="20"/>
              </w:rPr>
            </w:pPr>
            <w:sdt>
              <w:sdtPr>
                <w:rPr>
                  <w:rFonts w:ascii="Calibri" w:hAnsi="Calibri"/>
                  <w:sz w:val="20"/>
                  <w:szCs w:val="20"/>
                </w:rPr>
                <w:id w:val="1694504528"/>
                <w14:checkbox>
                  <w14:checked w14:val="1"/>
                  <w14:checkedState w14:val="2612" w14:font="MS Gothic"/>
                  <w14:uncheckedState w14:val="2610" w14:font="MS Gothic"/>
                </w14:checkbox>
              </w:sdtPr>
              <w:sdtEndPr/>
              <w:sdtContent>
                <w:r w:rsidR="00961369">
                  <w:rPr>
                    <w:rFonts w:ascii="MS Gothic" w:eastAsia="MS Gothic" w:hAnsi="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314928597"/>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No</w:t>
            </w:r>
          </w:p>
        </w:tc>
        <w:tc>
          <w:tcPr>
            <w:tcW w:w="879" w:type="pct"/>
            <w:gridSpan w:val="14"/>
            <w:shd w:val="clear" w:color="auto" w:fill="FFFFFF" w:themeFill="background1"/>
          </w:tcPr>
          <w:p w14:paraId="1344B447" w14:textId="5E199263" w:rsidR="00D93920" w:rsidRPr="009B11C7" w:rsidRDefault="001009C2" w:rsidP="00281CD2">
            <w:pPr>
              <w:rPr>
                <w:rFonts w:ascii="Calibri" w:hAnsi="Calibri"/>
                <w:sz w:val="20"/>
                <w:szCs w:val="20"/>
              </w:rPr>
            </w:pPr>
            <w:r>
              <w:rPr>
                <w:rFonts w:ascii="Calibri" w:hAnsi="Calibri"/>
                <w:sz w:val="20"/>
                <w:szCs w:val="20"/>
              </w:rPr>
              <w:t xml:space="preserve">28/2/22 and </w:t>
            </w:r>
            <w:r w:rsidR="00C234F1">
              <w:rPr>
                <w:rFonts w:ascii="Calibri" w:hAnsi="Calibri"/>
                <w:sz w:val="20"/>
                <w:szCs w:val="20"/>
              </w:rPr>
              <w:t>8/3/22</w:t>
            </w:r>
          </w:p>
        </w:tc>
        <w:tc>
          <w:tcPr>
            <w:tcW w:w="1890" w:type="pct"/>
            <w:gridSpan w:val="27"/>
            <w:shd w:val="clear" w:color="auto" w:fill="FFFFFF" w:themeFill="background1"/>
          </w:tcPr>
          <w:p w14:paraId="4DC4C083" w14:textId="77777777" w:rsidR="00D93920" w:rsidRPr="009B11C7" w:rsidRDefault="00D93920" w:rsidP="00281CD2">
            <w:pPr>
              <w:rPr>
                <w:rFonts w:ascii="Calibri" w:hAnsi="Calibri"/>
                <w:sz w:val="20"/>
                <w:szCs w:val="20"/>
              </w:rPr>
            </w:pPr>
          </w:p>
        </w:tc>
      </w:tr>
      <w:tr w:rsidR="00D93920" w:rsidRPr="009B11C7" w14:paraId="26A71DC3" w14:textId="77777777" w:rsidTr="00475987">
        <w:tc>
          <w:tcPr>
            <w:tcW w:w="203" w:type="pct"/>
            <w:vMerge/>
          </w:tcPr>
          <w:p w14:paraId="5C497B65" w14:textId="77777777" w:rsidR="00D93920" w:rsidRPr="009B11C7" w:rsidRDefault="00D93920" w:rsidP="002740E0">
            <w:pPr>
              <w:rPr>
                <w:rFonts w:ascii="Calibri" w:hAnsi="Calibri"/>
                <w:sz w:val="20"/>
                <w:szCs w:val="20"/>
              </w:rPr>
            </w:pPr>
          </w:p>
        </w:tc>
        <w:tc>
          <w:tcPr>
            <w:tcW w:w="1384" w:type="pct"/>
            <w:gridSpan w:val="5"/>
            <w:shd w:val="clear" w:color="auto" w:fill="auto"/>
          </w:tcPr>
          <w:p w14:paraId="0A0FBA25" w14:textId="77777777" w:rsidR="00D93920" w:rsidRPr="009B11C7" w:rsidRDefault="00D93920" w:rsidP="00281CD2">
            <w:pPr>
              <w:rPr>
                <w:rFonts w:ascii="Calibri" w:hAnsi="Calibri"/>
                <w:sz w:val="20"/>
                <w:szCs w:val="20"/>
              </w:rPr>
            </w:pPr>
          </w:p>
        </w:tc>
        <w:tc>
          <w:tcPr>
            <w:tcW w:w="645" w:type="pct"/>
            <w:gridSpan w:val="13"/>
            <w:shd w:val="clear" w:color="auto" w:fill="E5DFEC" w:themeFill="accent4" w:themeFillTint="33"/>
          </w:tcPr>
          <w:p w14:paraId="1864D8DD" w14:textId="77777777" w:rsidR="00D93920" w:rsidRPr="009B11C7" w:rsidRDefault="00D953D1" w:rsidP="00281CD2">
            <w:pPr>
              <w:rPr>
                <w:rFonts w:ascii="Calibri" w:hAnsi="Calibri"/>
                <w:sz w:val="20"/>
                <w:szCs w:val="20"/>
              </w:rPr>
            </w:pPr>
            <w:sdt>
              <w:sdtPr>
                <w:rPr>
                  <w:rFonts w:ascii="Calibri" w:hAnsi="Calibri"/>
                  <w:sz w:val="20"/>
                  <w:szCs w:val="20"/>
                </w:rPr>
                <w:id w:val="-511457790"/>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1767122009"/>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No</w:t>
            </w:r>
          </w:p>
        </w:tc>
        <w:tc>
          <w:tcPr>
            <w:tcW w:w="879" w:type="pct"/>
            <w:gridSpan w:val="14"/>
            <w:shd w:val="clear" w:color="auto" w:fill="FFFFFF" w:themeFill="background1"/>
          </w:tcPr>
          <w:p w14:paraId="6FE04B55" w14:textId="77777777" w:rsidR="00D93920" w:rsidRPr="009B11C7" w:rsidRDefault="00D93920" w:rsidP="00281CD2">
            <w:pPr>
              <w:rPr>
                <w:rFonts w:ascii="Calibri" w:hAnsi="Calibri"/>
                <w:sz w:val="20"/>
                <w:szCs w:val="20"/>
              </w:rPr>
            </w:pPr>
          </w:p>
        </w:tc>
        <w:tc>
          <w:tcPr>
            <w:tcW w:w="1890" w:type="pct"/>
            <w:gridSpan w:val="27"/>
            <w:shd w:val="clear" w:color="auto" w:fill="FFFFFF" w:themeFill="background1"/>
          </w:tcPr>
          <w:p w14:paraId="0AB6ECCD" w14:textId="77777777" w:rsidR="00D93920" w:rsidRPr="009B11C7" w:rsidRDefault="00D93920" w:rsidP="00281CD2">
            <w:pPr>
              <w:rPr>
                <w:rFonts w:ascii="Calibri" w:hAnsi="Calibri"/>
                <w:sz w:val="20"/>
                <w:szCs w:val="20"/>
              </w:rPr>
            </w:pPr>
          </w:p>
        </w:tc>
      </w:tr>
      <w:tr w:rsidR="00D93920" w:rsidRPr="009B11C7" w14:paraId="48209A2C" w14:textId="77777777" w:rsidTr="00475987">
        <w:tc>
          <w:tcPr>
            <w:tcW w:w="203" w:type="pct"/>
            <w:vMerge/>
          </w:tcPr>
          <w:p w14:paraId="742D7889" w14:textId="77777777" w:rsidR="00D93920" w:rsidRPr="009B11C7" w:rsidRDefault="00D93920" w:rsidP="002740E0">
            <w:pPr>
              <w:rPr>
                <w:rFonts w:ascii="Calibri" w:hAnsi="Calibri"/>
                <w:sz w:val="20"/>
                <w:szCs w:val="20"/>
              </w:rPr>
            </w:pPr>
          </w:p>
        </w:tc>
        <w:tc>
          <w:tcPr>
            <w:tcW w:w="1384" w:type="pct"/>
            <w:gridSpan w:val="5"/>
            <w:shd w:val="clear" w:color="auto" w:fill="auto"/>
          </w:tcPr>
          <w:p w14:paraId="0F76108A" w14:textId="77777777" w:rsidR="00D93920" w:rsidRPr="009B11C7" w:rsidRDefault="00D93920" w:rsidP="00281CD2">
            <w:pPr>
              <w:rPr>
                <w:rFonts w:ascii="Calibri" w:hAnsi="Calibri"/>
                <w:sz w:val="20"/>
                <w:szCs w:val="20"/>
              </w:rPr>
            </w:pPr>
          </w:p>
        </w:tc>
        <w:tc>
          <w:tcPr>
            <w:tcW w:w="645" w:type="pct"/>
            <w:gridSpan w:val="13"/>
            <w:shd w:val="clear" w:color="auto" w:fill="E5DFEC" w:themeFill="accent4" w:themeFillTint="33"/>
          </w:tcPr>
          <w:p w14:paraId="3F653FD8" w14:textId="77777777" w:rsidR="00D93920" w:rsidRPr="009B11C7" w:rsidRDefault="00D953D1" w:rsidP="00281CD2">
            <w:pPr>
              <w:rPr>
                <w:rFonts w:ascii="Calibri" w:hAnsi="Calibri"/>
                <w:sz w:val="20"/>
                <w:szCs w:val="20"/>
              </w:rPr>
            </w:pPr>
            <w:sdt>
              <w:sdtPr>
                <w:rPr>
                  <w:rFonts w:ascii="Calibri" w:hAnsi="Calibri"/>
                  <w:sz w:val="20"/>
                  <w:szCs w:val="20"/>
                </w:rPr>
                <w:id w:val="-1008748892"/>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1208604729"/>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No</w:t>
            </w:r>
          </w:p>
        </w:tc>
        <w:tc>
          <w:tcPr>
            <w:tcW w:w="879" w:type="pct"/>
            <w:gridSpan w:val="14"/>
            <w:shd w:val="clear" w:color="auto" w:fill="FFFFFF" w:themeFill="background1"/>
          </w:tcPr>
          <w:p w14:paraId="2A4F26C6" w14:textId="77777777" w:rsidR="00D93920" w:rsidRPr="009B11C7" w:rsidRDefault="00D93920" w:rsidP="00281CD2">
            <w:pPr>
              <w:rPr>
                <w:rFonts w:ascii="Calibri" w:hAnsi="Calibri"/>
                <w:sz w:val="20"/>
                <w:szCs w:val="20"/>
              </w:rPr>
            </w:pPr>
          </w:p>
        </w:tc>
        <w:tc>
          <w:tcPr>
            <w:tcW w:w="1890" w:type="pct"/>
            <w:gridSpan w:val="27"/>
            <w:shd w:val="clear" w:color="auto" w:fill="FFFFFF" w:themeFill="background1"/>
          </w:tcPr>
          <w:p w14:paraId="398F4396" w14:textId="77777777" w:rsidR="00D93920" w:rsidRPr="009B11C7" w:rsidRDefault="00D93920" w:rsidP="00281CD2">
            <w:pPr>
              <w:rPr>
                <w:rFonts w:ascii="Calibri" w:hAnsi="Calibri"/>
                <w:sz w:val="20"/>
                <w:szCs w:val="20"/>
              </w:rPr>
            </w:pPr>
          </w:p>
        </w:tc>
      </w:tr>
      <w:tr w:rsidR="00D93920" w:rsidRPr="009B11C7" w14:paraId="56185A11" w14:textId="77777777" w:rsidTr="00475987">
        <w:tc>
          <w:tcPr>
            <w:tcW w:w="203" w:type="pct"/>
            <w:vMerge/>
          </w:tcPr>
          <w:p w14:paraId="25C76B2B" w14:textId="77777777" w:rsidR="00D93920" w:rsidRPr="009B11C7" w:rsidRDefault="00D93920" w:rsidP="002740E0">
            <w:pPr>
              <w:rPr>
                <w:rFonts w:ascii="Calibri" w:hAnsi="Calibri"/>
                <w:sz w:val="20"/>
                <w:szCs w:val="20"/>
              </w:rPr>
            </w:pPr>
          </w:p>
        </w:tc>
        <w:tc>
          <w:tcPr>
            <w:tcW w:w="1384" w:type="pct"/>
            <w:gridSpan w:val="5"/>
            <w:shd w:val="clear" w:color="auto" w:fill="auto"/>
          </w:tcPr>
          <w:p w14:paraId="6E671AA6" w14:textId="77777777" w:rsidR="00D93920" w:rsidRPr="009B11C7" w:rsidRDefault="00D93920" w:rsidP="00281CD2">
            <w:pPr>
              <w:rPr>
                <w:rFonts w:ascii="Calibri" w:hAnsi="Calibri"/>
                <w:sz w:val="20"/>
                <w:szCs w:val="20"/>
              </w:rPr>
            </w:pPr>
          </w:p>
        </w:tc>
        <w:tc>
          <w:tcPr>
            <w:tcW w:w="645" w:type="pct"/>
            <w:gridSpan w:val="13"/>
            <w:shd w:val="clear" w:color="auto" w:fill="E5DFEC" w:themeFill="accent4" w:themeFillTint="33"/>
          </w:tcPr>
          <w:p w14:paraId="04763DD5" w14:textId="77777777" w:rsidR="00D93920" w:rsidRPr="009B11C7" w:rsidRDefault="00D953D1" w:rsidP="00281CD2">
            <w:pPr>
              <w:rPr>
                <w:rFonts w:ascii="Calibri" w:hAnsi="Calibri"/>
                <w:sz w:val="20"/>
                <w:szCs w:val="20"/>
              </w:rPr>
            </w:pPr>
            <w:sdt>
              <w:sdtPr>
                <w:rPr>
                  <w:rFonts w:ascii="Calibri" w:hAnsi="Calibri"/>
                  <w:sz w:val="20"/>
                  <w:szCs w:val="20"/>
                </w:rPr>
                <w:id w:val="1870564658"/>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1788117475"/>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No</w:t>
            </w:r>
          </w:p>
        </w:tc>
        <w:tc>
          <w:tcPr>
            <w:tcW w:w="879" w:type="pct"/>
            <w:gridSpan w:val="14"/>
            <w:shd w:val="clear" w:color="auto" w:fill="FFFFFF" w:themeFill="background1"/>
          </w:tcPr>
          <w:p w14:paraId="472EBAAB" w14:textId="77777777" w:rsidR="00D93920" w:rsidRPr="009B11C7" w:rsidRDefault="00D93920" w:rsidP="00281CD2">
            <w:pPr>
              <w:rPr>
                <w:rFonts w:ascii="Calibri" w:hAnsi="Calibri"/>
                <w:sz w:val="20"/>
                <w:szCs w:val="20"/>
              </w:rPr>
            </w:pPr>
          </w:p>
        </w:tc>
        <w:tc>
          <w:tcPr>
            <w:tcW w:w="1890" w:type="pct"/>
            <w:gridSpan w:val="27"/>
            <w:shd w:val="clear" w:color="auto" w:fill="FFFFFF" w:themeFill="background1"/>
          </w:tcPr>
          <w:p w14:paraId="66BC04FD" w14:textId="77777777" w:rsidR="00D93920" w:rsidRPr="009B11C7" w:rsidRDefault="00D93920" w:rsidP="00281CD2">
            <w:pPr>
              <w:rPr>
                <w:rFonts w:ascii="Calibri" w:hAnsi="Calibri"/>
                <w:sz w:val="20"/>
                <w:szCs w:val="20"/>
              </w:rPr>
            </w:pPr>
          </w:p>
        </w:tc>
      </w:tr>
      <w:tr w:rsidR="00D93920" w:rsidRPr="009B11C7" w14:paraId="5C4C4164" w14:textId="77777777" w:rsidTr="00345BF9">
        <w:tc>
          <w:tcPr>
            <w:tcW w:w="203" w:type="pct"/>
            <w:vMerge/>
          </w:tcPr>
          <w:p w14:paraId="7F441730" w14:textId="77777777" w:rsidR="00D93920" w:rsidRPr="009B11C7" w:rsidRDefault="00D93920" w:rsidP="002740E0">
            <w:pPr>
              <w:rPr>
                <w:rFonts w:ascii="Calibri" w:hAnsi="Calibri"/>
                <w:sz w:val="20"/>
                <w:szCs w:val="20"/>
              </w:rPr>
            </w:pPr>
          </w:p>
        </w:tc>
        <w:tc>
          <w:tcPr>
            <w:tcW w:w="4401" w:type="pct"/>
            <w:gridSpan w:val="55"/>
            <w:shd w:val="clear" w:color="auto" w:fill="E5DFEC" w:themeFill="accent4" w:themeFillTint="33"/>
          </w:tcPr>
          <w:p w14:paraId="723A848B" w14:textId="77777777" w:rsidR="00D93920" w:rsidRPr="009B11C7" w:rsidRDefault="00D93920" w:rsidP="005B534F">
            <w:pPr>
              <w:rPr>
                <w:rFonts w:ascii="Calibri" w:hAnsi="Calibri"/>
                <w:sz w:val="20"/>
                <w:szCs w:val="20"/>
              </w:rPr>
            </w:pPr>
            <w:r w:rsidRPr="009B11C7">
              <w:rPr>
                <w:rFonts w:ascii="Calibri" w:hAnsi="Calibri"/>
                <w:sz w:val="20"/>
                <w:szCs w:val="20"/>
              </w:rPr>
              <w:t>9.2. If work involves HTA ‘Relevant Material’, confirm that all project research workers have undertaken HTA training</w:t>
            </w:r>
          </w:p>
        </w:tc>
        <w:tc>
          <w:tcPr>
            <w:tcW w:w="396" w:type="pct"/>
            <w:gridSpan w:val="4"/>
            <w:shd w:val="clear" w:color="auto" w:fill="E5DFEC" w:themeFill="accent4" w:themeFillTint="33"/>
            <w:vAlign w:val="center"/>
          </w:tcPr>
          <w:p w14:paraId="49FBCF4B" w14:textId="77777777" w:rsidR="00D93920" w:rsidRPr="009B11C7" w:rsidRDefault="00D953D1" w:rsidP="00345BF9">
            <w:pPr>
              <w:jc w:val="center"/>
              <w:rPr>
                <w:rFonts w:ascii="Calibri" w:hAnsi="Calibri"/>
                <w:sz w:val="20"/>
                <w:szCs w:val="20"/>
              </w:rPr>
            </w:pPr>
            <w:sdt>
              <w:sdtPr>
                <w:rPr>
                  <w:rFonts w:ascii="Calibri" w:hAnsi="Calibri"/>
                  <w:sz w:val="20"/>
                  <w:szCs w:val="20"/>
                </w:rPr>
                <w:id w:val="-237404229"/>
                <w14:checkbox>
                  <w14:checked w14:val="1"/>
                  <w14:checkedState w14:val="2612" w14:font="MS Gothic"/>
                  <w14:uncheckedState w14:val="2610" w14:font="MS Gothic"/>
                </w14:checkbox>
              </w:sdtPr>
              <w:sdtEndPr/>
              <w:sdtContent>
                <w:r w:rsidR="00D93920">
                  <w:rPr>
                    <w:rFonts w:ascii="MS Gothic" w:eastAsia="MS Gothic" w:hAnsi="MS Gothic" w:hint="eastAsia"/>
                    <w:sz w:val="20"/>
                    <w:szCs w:val="20"/>
                  </w:rPr>
                  <w:t>☒</w:t>
                </w:r>
              </w:sdtContent>
            </w:sdt>
            <w:r w:rsidR="00D93920" w:rsidRPr="009B11C7">
              <w:rPr>
                <w:rFonts w:ascii="Calibri" w:hAnsi="Calibri"/>
                <w:sz w:val="20"/>
                <w:szCs w:val="20"/>
              </w:rPr>
              <w:t>N/R</w:t>
            </w:r>
          </w:p>
        </w:tc>
      </w:tr>
      <w:tr w:rsidR="00D93920" w:rsidRPr="009B11C7" w14:paraId="6ECB62AD" w14:textId="77777777" w:rsidTr="00184AE9">
        <w:trPr>
          <w:trHeight w:val="385"/>
        </w:trPr>
        <w:tc>
          <w:tcPr>
            <w:tcW w:w="203" w:type="pct"/>
            <w:vMerge/>
          </w:tcPr>
          <w:p w14:paraId="74758EAA" w14:textId="77777777" w:rsidR="00D93920" w:rsidRPr="009B11C7" w:rsidRDefault="00D93920" w:rsidP="002740E0">
            <w:pPr>
              <w:rPr>
                <w:rFonts w:ascii="Calibri" w:hAnsi="Calibri"/>
                <w:sz w:val="20"/>
                <w:szCs w:val="20"/>
              </w:rPr>
            </w:pPr>
          </w:p>
        </w:tc>
        <w:tc>
          <w:tcPr>
            <w:tcW w:w="1384" w:type="pct"/>
            <w:gridSpan w:val="5"/>
            <w:vMerge w:val="restart"/>
            <w:shd w:val="clear" w:color="auto" w:fill="E5DFEC" w:themeFill="accent4" w:themeFillTint="33"/>
          </w:tcPr>
          <w:p w14:paraId="5CEEFAD4" w14:textId="77777777" w:rsidR="00D93920" w:rsidRPr="00345BF9" w:rsidRDefault="00D93920" w:rsidP="002740E0">
            <w:pPr>
              <w:rPr>
                <w:rFonts w:ascii="Calibri" w:hAnsi="Calibri"/>
                <w:b/>
                <w:bCs/>
                <w:sz w:val="20"/>
                <w:szCs w:val="20"/>
              </w:rPr>
            </w:pPr>
            <w:r w:rsidRPr="00345BF9">
              <w:rPr>
                <w:rFonts w:ascii="Calibri" w:hAnsi="Calibri"/>
                <w:b/>
                <w:bCs/>
                <w:sz w:val="20"/>
                <w:szCs w:val="20"/>
              </w:rPr>
              <w:t>Name of researcher</w:t>
            </w:r>
          </w:p>
        </w:tc>
        <w:tc>
          <w:tcPr>
            <w:tcW w:w="622" w:type="pct"/>
            <w:gridSpan w:val="11"/>
            <w:vMerge w:val="restart"/>
            <w:shd w:val="clear" w:color="auto" w:fill="E5DFEC" w:themeFill="accent4" w:themeFillTint="33"/>
          </w:tcPr>
          <w:p w14:paraId="57198695" w14:textId="77777777" w:rsidR="00D93920" w:rsidRPr="00345BF9" w:rsidRDefault="00D93920" w:rsidP="00C80BBB">
            <w:pPr>
              <w:rPr>
                <w:rFonts w:ascii="Calibri" w:hAnsi="Calibri"/>
                <w:b/>
                <w:bCs/>
                <w:sz w:val="20"/>
                <w:szCs w:val="20"/>
              </w:rPr>
            </w:pPr>
          </w:p>
        </w:tc>
        <w:tc>
          <w:tcPr>
            <w:tcW w:w="1773" w:type="pct"/>
            <w:gridSpan w:val="32"/>
            <w:shd w:val="clear" w:color="auto" w:fill="E5DFEC" w:themeFill="accent4" w:themeFillTint="33"/>
          </w:tcPr>
          <w:p w14:paraId="094CEDBB" w14:textId="77777777" w:rsidR="00D93920" w:rsidRPr="00345BF9" w:rsidRDefault="00D93920" w:rsidP="00C80BBB">
            <w:pPr>
              <w:rPr>
                <w:rFonts w:ascii="Calibri" w:hAnsi="Calibri"/>
                <w:b/>
                <w:bCs/>
                <w:sz w:val="20"/>
                <w:szCs w:val="20"/>
              </w:rPr>
            </w:pPr>
            <w:r w:rsidRPr="00345BF9">
              <w:rPr>
                <w:rFonts w:ascii="Calibri" w:hAnsi="Calibri"/>
                <w:b/>
                <w:bCs/>
                <w:sz w:val="20"/>
                <w:szCs w:val="20"/>
              </w:rPr>
              <w:t>Date HTA training completed or will be completed</w:t>
            </w:r>
          </w:p>
        </w:tc>
        <w:tc>
          <w:tcPr>
            <w:tcW w:w="1018" w:type="pct"/>
            <w:gridSpan w:val="11"/>
            <w:vMerge w:val="restart"/>
            <w:shd w:val="clear" w:color="auto" w:fill="E5DFEC" w:themeFill="accent4" w:themeFillTint="33"/>
          </w:tcPr>
          <w:p w14:paraId="6748CC1D" w14:textId="7B26D620" w:rsidR="00D93920" w:rsidRPr="00345BF9" w:rsidRDefault="00D93920" w:rsidP="00C80BBB">
            <w:pPr>
              <w:rPr>
                <w:rFonts w:ascii="Calibri" w:hAnsi="Calibri"/>
                <w:b/>
                <w:bCs/>
                <w:sz w:val="20"/>
                <w:szCs w:val="20"/>
              </w:rPr>
            </w:pPr>
            <w:r w:rsidRPr="00345BF9">
              <w:rPr>
                <w:rFonts w:ascii="Calibri" w:hAnsi="Calibri"/>
                <w:b/>
                <w:bCs/>
                <w:sz w:val="20"/>
                <w:szCs w:val="20"/>
              </w:rPr>
              <w:t xml:space="preserve">If </w:t>
            </w:r>
            <w:proofErr w:type="gramStart"/>
            <w:r w:rsidRPr="00345BF9">
              <w:rPr>
                <w:rFonts w:ascii="Calibri" w:hAnsi="Calibri"/>
                <w:b/>
                <w:bCs/>
                <w:sz w:val="20"/>
                <w:szCs w:val="20"/>
              </w:rPr>
              <w:t>No</w:t>
            </w:r>
            <w:proofErr w:type="gramEnd"/>
            <w:r w:rsidRPr="00345BF9">
              <w:rPr>
                <w:rFonts w:ascii="Calibri" w:hAnsi="Calibri"/>
                <w:b/>
                <w:bCs/>
                <w:sz w:val="20"/>
                <w:szCs w:val="20"/>
              </w:rPr>
              <w:t>,</w:t>
            </w:r>
            <w:r w:rsidR="00E73F56">
              <w:rPr>
                <w:rFonts w:ascii="Calibri" w:hAnsi="Calibri"/>
                <w:b/>
                <w:bCs/>
                <w:sz w:val="20"/>
                <w:szCs w:val="20"/>
              </w:rPr>
              <w:t xml:space="preserve"> </w:t>
            </w:r>
            <w:r w:rsidRPr="00345BF9">
              <w:rPr>
                <w:rFonts w:ascii="Calibri" w:hAnsi="Calibri"/>
                <w:b/>
                <w:bCs/>
                <w:sz w:val="20"/>
                <w:szCs w:val="20"/>
              </w:rPr>
              <w:t>please state why</w:t>
            </w:r>
          </w:p>
        </w:tc>
      </w:tr>
      <w:tr w:rsidR="00D93920" w:rsidRPr="009B11C7" w14:paraId="3F58406A" w14:textId="77777777" w:rsidTr="00184AE9">
        <w:trPr>
          <w:trHeight w:val="227"/>
        </w:trPr>
        <w:tc>
          <w:tcPr>
            <w:tcW w:w="203" w:type="pct"/>
            <w:vMerge/>
          </w:tcPr>
          <w:p w14:paraId="0B958781" w14:textId="77777777" w:rsidR="00D93920" w:rsidRPr="009B11C7" w:rsidRDefault="00D93920" w:rsidP="002740E0">
            <w:pPr>
              <w:rPr>
                <w:rFonts w:ascii="Calibri" w:hAnsi="Calibri"/>
                <w:sz w:val="20"/>
                <w:szCs w:val="20"/>
              </w:rPr>
            </w:pPr>
          </w:p>
        </w:tc>
        <w:tc>
          <w:tcPr>
            <w:tcW w:w="1384" w:type="pct"/>
            <w:gridSpan w:val="5"/>
            <w:vMerge/>
            <w:shd w:val="clear" w:color="auto" w:fill="E5DFEC" w:themeFill="accent4" w:themeFillTint="33"/>
          </w:tcPr>
          <w:p w14:paraId="027C0EB3" w14:textId="77777777" w:rsidR="00D93920" w:rsidRPr="009B11C7" w:rsidRDefault="00D93920" w:rsidP="002740E0">
            <w:pPr>
              <w:rPr>
                <w:rFonts w:ascii="Calibri" w:hAnsi="Calibri"/>
                <w:sz w:val="20"/>
                <w:szCs w:val="20"/>
              </w:rPr>
            </w:pPr>
          </w:p>
        </w:tc>
        <w:tc>
          <w:tcPr>
            <w:tcW w:w="622" w:type="pct"/>
            <w:gridSpan w:val="11"/>
            <w:vMerge/>
            <w:shd w:val="clear" w:color="auto" w:fill="E5DFEC" w:themeFill="accent4" w:themeFillTint="33"/>
          </w:tcPr>
          <w:p w14:paraId="6C4C8A4B" w14:textId="77777777" w:rsidR="00D93920" w:rsidRPr="009B11C7" w:rsidRDefault="00D93920" w:rsidP="00C80BBB">
            <w:pPr>
              <w:rPr>
                <w:rFonts w:ascii="Calibri" w:hAnsi="Calibri"/>
                <w:sz w:val="20"/>
                <w:szCs w:val="20"/>
              </w:rPr>
            </w:pPr>
          </w:p>
        </w:tc>
        <w:tc>
          <w:tcPr>
            <w:tcW w:w="622" w:type="pct"/>
            <w:gridSpan w:val="10"/>
            <w:shd w:val="clear" w:color="auto" w:fill="E5DFEC" w:themeFill="accent4" w:themeFillTint="33"/>
          </w:tcPr>
          <w:p w14:paraId="4F6251F7" w14:textId="77777777" w:rsidR="00D93920" w:rsidRPr="00345BF9" w:rsidRDefault="00D93920" w:rsidP="00C80BBB">
            <w:pPr>
              <w:rPr>
                <w:rFonts w:ascii="Calibri" w:hAnsi="Calibri"/>
                <w:b/>
                <w:bCs/>
                <w:sz w:val="20"/>
                <w:szCs w:val="20"/>
              </w:rPr>
            </w:pPr>
            <w:r w:rsidRPr="00345BF9">
              <w:rPr>
                <w:rFonts w:ascii="Calibri" w:hAnsi="Calibri"/>
                <w:b/>
                <w:bCs/>
                <w:sz w:val="20"/>
                <w:szCs w:val="20"/>
              </w:rPr>
              <w:t>Induction</w:t>
            </w:r>
          </w:p>
        </w:tc>
        <w:tc>
          <w:tcPr>
            <w:tcW w:w="541" w:type="pct"/>
            <w:gridSpan w:val="11"/>
            <w:shd w:val="clear" w:color="auto" w:fill="E5DFEC" w:themeFill="accent4" w:themeFillTint="33"/>
          </w:tcPr>
          <w:p w14:paraId="09EF3EBC" w14:textId="77777777" w:rsidR="00D93920" w:rsidRPr="00345BF9" w:rsidRDefault="00D93920" w:rsidP="0037530C">
            <w:pPr>
              <w:rPr>
                <w:rFonts w:ascii="Calibri" w:hAnsi="Calibri"/>
                <w:b/>
                <w:bCs/>
                <w:sz w:val="20"/>
                <w:szCs w:val="20"/>
              </w:rPr>
            </w:pPr>
            <w:r w:rsidRPr="00345BF9">
              <w:rPr>
                <w:rFonts w:ascii="Calibri" w:hAnsi="Calibri"/>
                <w:b/>
                <w:bCs/>
                <w:sz w:val="20"/>
                <w:szCs w:val="20"/>
              </w:rPr>
              <w:t>On-line</w:t>
            </w:r>
          </w:p>
        </w:tc>
        <w:tc>
          <w:tcPr>
            <w:tcW w:w="610" w:type="pct"/>
            <w:gridSpan w:val="11"/>
            <w:shd w:val="clear" w:color="auto" w:fill="E5DFEC" w:themeFill="accent4" w:themeFillTint="33"/>
          </w:tcPr>
          <w:p w14:paraId="3A466925" w14:textId="77777777" w:rsidR="00D93920" w:rsidRPr="00345BF9" w:rsidRDefault="00D93920" w:rsidP="00C80BBB">
            <w:pPr>
              <w:rPr>
                <w:rFonts w:ascii="Calibri" w:hAnsi="Calibri"/>
                <w:b/>
                <w:bCs/>
                <w:sz w:val="20"/>
                <w:szCs w:val="20"/>
              </w:rPr>
            </w:pPr>
            <w:r w:rsidRPr="00345BF9">
              <w:rPr>
                <w:rFonts w:ascii="Calibri" w:hAnsi="Calibri"/>
                <w:b/>
                <w:bCs/>
                <w:sz w:val="20"/>
                <w:szCs w:val="20"/>
              </w:rPr>
              <w:t>In-house</w:t>
            </w:r>
          </w:p>
        </w:tc>
        <w:tc>
          <w:tcPr>
            <w:tcW w:w="1018" w:type="pct"/>
            <w:gridSpan w:val="11"/>
            <w:vMerge/>
            <w:shd w:val="clear" w:color="auto" w:fill="FFFFFF" w:themeFill="background1"/>
          </w:tcPr>
          <w:p w14:paraId="3A3C88C8" w14:textId="77777777" w:rsidR="00D93920" w:rsidRPr="009B11C7" w:rsidRDefault="00D93920" w:rsidP="00C80BBB">
            <w:pPr>
              <w:rPr>
                <w:rFonts w:ascii="Calibri" w:hAnsi="Calibri"/>
                <w:sz w:val="20"/>
                <w:szCs w:val="20"/>
              </w:rPr>
            </w:pPr>
          </w:p>
        </w:tc>
      </w:tr>
      <w:tr w:rsidR="00D93920" w:rsidRPr="009B11C7" w14:paraId="71B4A052" w14:textId="77777777" w:rsidTr="00345BF9">
        <w:tc>
          <w:tcPr>
            <w:tcW w:w="203" w:type="pct"/>
            <w:vMerge/>
          </w:tcPr>
          <w:p w14:paraId="37AC0198" w14:textId="77777777" w:rsidR="00D93920" w:rsidRPr="009B11C7" w:rsidRDefault="00D93920" w:rsidP="002740E0">
            <w:pPr>
              <w:rPr>
                <w:rFonts w:ascii="Calibri" w:hAnsi="Calibri"/>
                <w:sz w:val="20"/>
                <w:szCs w:val="20"/>
              </w:rPr>
            </w:pPr>
          </w:p>
        </w:tc>
        <w:tc>
          <w:tcPr>
            <w:tcW w:w="1384" w:type="pct"/>
            <w:gridSpan w:val="5"/>
            <w:shd w:val="clear" w:color="auto" w:fill="auto"/>
          </w:tcPr>
          <w:p w14:paraId="5CC5EAF3" w14:textId="77777777" w:rsidR="00D93920" w:rsidRPr="009B11C7" w:rsidRDefault="00D93920" w:rsidP="002740E0">
            <w:pPr>
              <w:rPr>
                <w:rFonts w:ascii="Calibri" w:hAnsi="Calibri"/>
                <w:sz w:val="20"/>
                <w:szCs w:val="20"/>
              </w:rPr>
            </w:pPr>
          </w:p>
        </w:tc>
        <w:tc>
          <w:tcPr>
            <w:tcW w:w="622" w:type="pct"/>
            <w:gridSpan w:val="11"/>
            <w:shd w:val="clear" w:color="auto" w:fill="E5DFEC" w:themeFill="accent4" w:themeFillTint="33"/>
          </w:tcPr>
          <w:p w14:paraId="2FD3581A" w14:textId="77777777" w:rsidR="00D93920" w:rsidRPr="009B11C7" w:rsidRDefault="00D953D1" w:rsidP="00C80BBB">
            <w:pPr>
              <w:rPr>
                <w:rFonts w:ascii="Calibri" w:hAnsi="Calibri"/>
                <w:sz w:val="20"/>
                <w:szCs w:val="20"/>
              </w:rPr>
            </w:pPr>
            <w:sdt>
              <w:sdtPr>
                <w:rPr>
                  <w:rFonts w:ascii="Calibri" w:hAnsi="Calibri"/>
                  <w:sz w:val="20"/>
                  <w:szCs w:val="20"/>
                </w:rPr>
                <w:id w:val="226505740"/>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56367772"/>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No</w:t>
            </w:r>
          </w:p>
        </w:tc>
        <w:tc>
          <w:tcPr>
            <w:tcW w:w="622" w:type="pct"/>
            <w:gridSpan w:val="10"/>
            <w:shd w:val="clear" w:color="auto" w:fill="FFFFFF" w:themeFill="background1"/>
          </w:tcPr>
          <w:p w14:paraId="59E79F88" w14:textId="77777777" w:rsidR="00D93920" w:rsidRPr="009B11C7" w:rsidRDefault="00D93920" w:rsidP="002740E0">
            <w:pPr>
              <w:rPr>
                <w:rFonts w:ascii="Calibri" w:hAnsi="Calibri"/>
                <w:sz w:val="20"/>
                <w:szCs w:val="20"/>
              </w:rPr>
            </w:pPr>
          </w:p>
        </w:tc>
        <w:tc>
          <w:tcPr>
            <w:tcW w:w="541" w:type="pct"/>
            <w:gridSpan w:val="11"/>
            <w:shd w:val="clear" w:color="auto" w:fill="FFFFFF" w:themeFill="background1"/>
          </w:tcPr>
          <w:p w14:paraId="25E00631" w14:textId="77777777" w:rsidR="00D93920" w:rsidRPr="009B11C7" w:rsidRDefault="00D93920" w:rsidP="002740E0">
            <w:pPr>
              <w:rPr>
                <w:rFonts w:ascii="Calibri" w:hAnsi="Calibri"/>
                <w:sz w:val="20"/>
                <w:szCs w:val="20"/>
              </w:rPr>
            </w:pPr>
          </w:p>
        </w:tc>
        <w:tc>
          <w:tcPr>
            <w:tcW w:w="610" w:type="pct"/>
            <w:gridSpan w:val="11"/>
            <w:shd w:val="clear" w:color="auto" w:fill="FFFFFF" w:themeFill="background1"/>
          </w:tcPr>
          <w:p w14:paraId="1E5A3ADA" w14:textId="77777777" w:rsidR="00D93920" w:rsidRPr="009B11C7" w:rsidRDefault="00D93920" w:rsidP="002740E0">
            <w:pPr>
              <w:rPr>
                <w:rFonts w:ascii="Calibri" w:hAnsi="Calibri"/>
                <w:sz w:val="20"/>
                <w:szCs w:val="20"/>
              </w:rPr>
            </w:pPr>
          </w:p>
        </w:tc>
        <w:tc>
          <w:tcPr>
            <w:tcW w:w="1018" w:type="pct"/>
            <w:gridSpan w:val="11"/>
            <w:shd w:val="clear" w:color="auto" w:fill="FFFFFF" w:themeFill="background1"/>
          </w:tcPr>
          <w:p w14:paraId="069087C1" w14:textId="77777777" w:rsidR="00D93920" w:rsidRPr="009B11C7" w:rsidRDefault="00D93920" w:rsidP="002740E0">
            <w:pPr>
              <w:rPr>
                <w:rFonts w:ascii="Calibri" w:hAnsi="Calibri"/>
                <w:sz w:val="20"/>
                <w:szCs w:val="20"/>
              </w:rPr>
            </w:pPr>
          </w:p>
        </w:tc>
      </w:tr>
      <w:tr w:rsidR="00D93920" w:rsidRPr="009B11C7" w14:paraId="69763B3D" w14:textId="77777777" w:rsidTr="00345BF9">
        <w:tc>
          <w:tcPr>
            <w:tcW w:w="203" w:type="pct"/>
            <w:vMerge/>
          </w:tcPr>
          <w:p w14:paraId="3977663F" w14:textId="77777777" w:rsidR="00D93920" w:rsidRPr="009B11C7" w:rsidRDefault="00D93920" w:rsidP="002740E0">
            <w:pPr>
              <w:rPr>
                <w:rFonts w:ascii="Calibri" w:hAnsi="Calibri"/>
                <w:sz w:val="20"/>
                <w:szCs w:val="20"/>
              </w:rPr>
            </w:pPr>
          </w:p>
        </w:tc>
        <w:tc>
          <w:tcPr>
            <w:tcW w:w="1384" w:type="pct"/>
            <w:gridSpan w:val="5"/>
            <w:shd w:val="clear" w:color="auto" w:fill="auto"/>
          </w:tcPr>
          <w:p w14:paraId="349A4D7D" w14:textId="77777777" w:rsidR="00D93920" w:rsidRPr="009B11C7" w:rsidRDefault="00D93920" w:rsidP="002740E0">
            <w:pPr>
              <w:rPr>
                <w:rFonts w:ascii="Calibri" w:hAnsi="Calibri"/>
                <w:sz w:val="20"/>
                <w:szCs w:val="20"/>
              </w:rPr>
            </w:pPr>
          </w:p>
        </w:tc>
        <w:tc>
          <w:tcPr>
            <w:tcW w:w="622" w:type="pct"/>
            <w:gridSpan w:val="11"/>
            <w:shd w:val="clear" w:color="auto" w:fill="E5DFEC" w:themeFill="accent4" w:themeFillTint="33"/>
          </w:tcPr>
          <w:p w14:paraId="1E9B7CA5" w14:textId="77777777" w:rsidR="00D93920" w:rsidRPr="009B11C7" w:rsidRDefault="00D953D1" w:rsidP="00C80BBB">
            <w:pPr>
              <w:rPr>
                <w:rFonts w:ascii="Calibri" w:hAnsi="Calibri"/>
                <w:sz w:val="20"/>
                <w:szCs w:val="20"/>
              </w:rPr>
            </w:pPr>
            <w:sdt>
              <w:sdtPr>
                <w:rPr>
                  <w:rFonts w:ascii="Calibri" w:hAnsi="Calibri"/>
                  <w:sz w:val="20"/>
                  <w:szCs w:val="20"/>
                </w:rPr>
                <w:id w:val="229902743"/>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604317712"/>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No</w:t>
            </w:r>
          </w:p>
        </w:tc>
        <w:tc>
          <w:tcPr>
            <w:tcW w:w="622" w:type="pct"/>
            <w:gridSpan w:val="10"/>
            <w:shd w:val="clear" w:color="auto" w:fill="FFFFFF" w:themeFill="background1"/>
          </w:tcPr>
          <w:p w14:paraId="4E097D50" w14:textId="77777777" w:rsidR="00D93920" w:rsidRPr="009B11C7" w:rsidRDefault="00D93920" w:rsidP="002740E0">
            <w:pPr>
              <w:rPr>
                <w:rFonts w:ascii="Calibri" w:hAnsi="Calibri"/>
                <w:sz w:val="20"/>
                <w:szCs w:val="20"/>
              </w:rPr>
            </w:pPr>
          </w:p>
        </w:tc>
        <w:tc>
          <w:tcPr>
            <w:tcW w:w="541" w:type="pct"/>
            <w:gridSpan w:val="11"/>
            <w:shd w:val="clear" w:color="auto" w:fill="FFFFFF" w:themeFill="background1"/>
          </w:tcPr>
          <w:p w14:paraId="5D1948D1" w14:textId="77777777" w:rsidR="00D93920" w:rsidRPr="009B11C7" w:rsidRDefault="00D93920" w:rsidP="002740E0">
            <w:pPr>
              <w:rPr>
                <w:rFonts w:ascii="Calibri" w:hAnsi="Calibri"/>
                <w:sz w:val="20"/>
                <w:szCs w:val="20"/>
              </w:rPr>
            </w:pPr>
          </w:p>
        </w:tc>
        <w:tc>
          <w:tcPr>
            <w:tcW w:w="610" w:type="pct"/>
            <w:gridSpan w:val="11"/>
            <w:shd w:val="clear" w:color="auto" w:fill="FFFFFF" w:themeFill="background1"/>
          </w:tcPr>
          <w:p w14:paraId="2E0B6334" w14:textId="77777777" w:rsidR="00D93920" w:rsidRPr="009B11C7" w:rsidRDefault="00D93920" w:rsidP="002740E0">
            <w:pPr>
              <w:rPr>
                <w:rFonts w:ascii="Calibri" w:hAnsi="Calibri"/>
                <w:sz w:val="20"/>
                <w:szCs w:val="20"/>
              </w:rPr>
            </w:pPr>
          </w:p>
        </w:tc>
        <w:tc>
          <w:tcPr>
            <w:tcW w:w="1018" w:type="pct"/>
            <w:gridSpan w:val="11"/>
            <w:shd w:val="clear" w:color="auto" w:fill="FFFFFF" w:themeFill="background1"/>
          </w:tcPr>
          <w:p w14:paraId="05E97D3D" w14:textId="77777777" w:rsidR="00D93920" w:rsidRPr="009B11C7" w:rsidRDefault="00D93920" w:rsidP="002740E0">
            <w:pPr>
              <w:rPr>
                <w:rFonts w:ascii="Calibri" w:hAnsi="Calibri"/>
                <w:sz w:val="20"/>
                <w:szCs w:val="20"/>
              </w:rPr>
            </w:pPr>
          </w:p>
        </w:tc>
      </w:tr>
      <w:tr w:rsidR="00D93920" w:rsidRPr="009B11C7" w14:paraId="2BE3947A" w14:textId="77777777" w:rsidTr="00345BF9">
        <w:tc>
          <w:tcPr>
            <w:tcW w:w="203" w:type="pct"/>
            <w:vMerge/>
          </w:tcPr>
          <w:p w14:paraId="77CB8832" w14:textId="77777777" w:rsidR="00D93920" w:rsidRPr="009B11C7" w:rsidRDefault="00D93920" w:rsidP="002740E0">
            <w:pPr>
              <w:rPr>
                <w:rFonts w:ascii="Calibri" w:hAnsi="Calibri"/>
                <w:sz w:val="20"/>
                <w:szCs w:val="20"/>
              </w:rPr>
            </w:pPr>
          </w:p>
        </w:tc>
        <w:tc>
          <w:tcPr>
            <w:tcW w:w="1384" w:type="pct"/>
            <w:gridSpan w:val="5"/>
            <w:shd w:val="clear" w:color="auto" w:fill="auto"/>
          </w:tcPr>
          <w:p w14:paraId="5634DBBA" w14:textId="77777777" w:rsidR="00D93920" w:rsidRPr="009B11C7" w:rsidRDefault="00D93920" w:rsidP="002740E0">
            <w:pPr>
              <w:rPr>
                <w:rFonts w:ascii="Calibri" w:hAnsi="Calibri"/>
                <w:sz w:val="20"/>
                <w:szCs w:val="20"/>
              </w:rPr>
            </w:pPr>
          </w:p>
        </w:tc>
        <w:tc>
          <w:tcPr>
            <w:tcW w:w="622" w:type="pct"/>
            <w:gridSpan w:val="11"/>
            <w:shd w:val="clear" w:color="auto" w:fill="E5DFEC" w:themeFill="accent4" w:themeFillTint="33"/>
          </w:tcPr>
          <w:p w14:paraId="44DE4842" w14:textId="77777777" w:rsidR="00D93920" w:rsidRPr="009B11C7" w:rsidRDefault="00D953D1" w:rsidP="00C80BBB">
            <w:pPr>
              <w:rPr>
                <w:rFonts w:ascii="Calibri" w:hAnsi="Calibri"/>
                <w:sz w:val="20"/>
                <w:szCs w:val="20"/>
              </w:rPr>
            </w:pPr>
            <w:sdt>
              <w:sdtPr>
                <w:rPr>
                  <w:rFonts w:ascii="Calibri" w:hAnsi="Calibri"/>
                  <w:sz w:val="20"/>
                  <w:szCs w:val="20"/>
                </w:rPr>
                <w:id w:val="1131202849"/>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1816300232"/>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No</w:t>
            </w:r>
          </w:p>
        </w:tc>
        <w:tc>
          <w:tcPr>
            <w:tcW w:w="622" w:type="pct"/>
            <w:gridSpan w:val="10"/>
            <w:shd w:val="clear" w:color="auto" w:fill="FFFFFF" w:themeFill="background1"/>
          </w:tcPr>
          <w:p w14:paraId="1E86F614" w14:textId="77777777" w:rsidR="00D93920" w:rsidRPr="009B11C7" w:rsidRDefault="00D93920" w:rsidP="002740E0">
            <w:pPr>
              <w:rPr>
                <w:rFonts w:ascii="Calibri" w:hAnsi="Calibri"/>
                <w:sz w:val="20"/>
                <w:szCs w:val="20"/>
              </w:rPr>
            </w:pPr>
          </w:p>
        </w:tc>
        <w:tc>
          <w:tcPr>
            <w:tcW w:w="541" w:type="pct"/>
            <w:gridSpan w:val="11"/>
            <w:shd w:val="clear" w:color="auto" w:fill="FFFFFF" w:themeFill="background1"/>
          </w:tcPr>
          <w:p w14:paraId="3A9B1889" w14:textId="77777777" w:rsidR="00D93920" w:rsidRPr="009B11C7" w:rsidRDefault="00D93920" w:rsidP="002740E0">
            <w:pPr>
              <w:rPr>
                <w:rFonts w:ascii="Calibri" w:hAnsi="Calibri"/>
                <w:sz w:val="20"/>
                <w:szCs w:val="20"/>
              </w:rPr>
            </w:pPr>
          </w:p>
        </w:tc>
        <w:tc>
          <w:tcPr>
            <w:tcW w:w="610" w:type="pct"/>
            <w:gridSpan w:val="11"/>
            <w:shd w:val="clear" w:color="auto" w:fill="FFFFFF" w:themeFill="background1"/>
          </w:tcPr>
          <w:p w14:paraId="6B090D3E" w14:textId="77777777" w:rsidR="00D93920" w:rsidRPr="009B11C7" w:rsidRDefault="00D93920" w:rsidP="002740E0">
            <w:pPr>
              <w:rPr>
                <w:rFonts w:ascii="Calibri" w:hAnsi="Calibri"/>
                <w:sz w:val="20"/>
                <w:szCs w:val="20"/>
              </w:rPr>
            </w:pPr>
          </w:p>
        </w:tc>
        <w:tc>
          <w:tcPr>
            <w:tcW w:w="1018" w:type="pct"/>
            <w:gridSpan w:val="11"/>
            <w:shd w:val="clear" w:color="auto" w:fill="FFFFFF" w:themeFill="background1"/>
          </w:tcPr>
          <w:p w14:paraId="554DFCAE" w14:textId="77777777" w:rsidR="00D93920" w:rsidRPr="009B11C7" w:rsidRDefault="00D93920" w:rsidP="002740E0">
            <w:pPr>
              <w:rPr>
                <w:rFonts w:ascii="Calibri" w:hAnsi="Calibri"/>
                <w:sz w:val="20"/>
                <w:szCs w:val="20"/>
              </w:rPr>
            </w:pPr>
          </w:p>
        </w:tc>
      </w:tr>
      <w:tr w:rsidR="00D93920" w:rsidRPr="009B11C7" w14:paraId="68E95F9D" w14:textId="77777777" w:rsidTr="00345BF9">
        <w:tc>
          <w:tcPr>
            <w:tcW w:w="203" w:type="pct"/>
            <w:vMerge/>
          </w:tcPr>
          <w:p w14:paraId="54C3CA0F" w14:textId="77777777" w:rsidR="00D93920" w:rsidRPr="009B11C7" w:rsidRDefault="00D93920" w:rsidP="002740E0">
            <w:pPr>
              <w:rPr>
                <w:rFonts w:ascii="Calibri" w:hAnsi="Calibri"/>
                <w:sz w:val="20"/>
                <w:szCs w:val="20"/>
              </w:rPr>
            </w:pPr>
          </w:p>
        </w:tc>
        <w:tc>
          <w:tcPr>
            <w:tcW w:w="1384" w:type="pct"/>
            <w:gridSpan w:val="5"/>
            <w:shd w:val="clear" w:color="auto" w:fill="auto"/>
          </w:tcPr>
          <w:p w14:paraId="762B9510" w14:textId="77777777" w:rsidR="00D93920" w:rsidRPr="009B11C7" w:rsidRDefault="00D93920" w:rsidP="002740E0">
            <w:pPr>
              <w:rPr>
                <w:rFonts w:ascii="Calibri" w:hAnsi="Calibri"/>
                <w:sz w:val="20"/>
                <w:szCs w:val="20"/>
              </w:rPr>
            </w:pPr>
          </w:p>
        </w:tc>
        <w:tc>
          <w:tcPr>
            <w:tcW w:w="622" w:type="pct"/>
            <w:gridSpan w:val="11"/>
            <w:shd w:val="clear" w:color="auto" w:fill="E5DFEC" w:themeFill="accent4" w:themeFillTint="33"/>
          </w:tcPr>
          <w:p w14:paraId="01026B12" w14:textId="77777777" w:rsidR="00D93920" w:rsidRPr="009B11C7" w:rsidRDefault="00D953D1" w:rsidP="00C80BBB">
            <w:pPr>
              <w:rPr>
                <w:rFonts w:ascii="Calibri" w:hAnsi="Calibri"/>
                <w:sz w:val="20"/>
                <w:szCs w:val="20"/>
              </w:rPr>
            </w:pPr>
            <w:sdt>
              <w:sdtPr>
                <w:rPr>
                  <w:rFonts w:ascii="Calibri" w:hAnsi="Calibri"/>
                  <w:sz w:val="20"/>
                  <w:szCs w:val="20"/>
                </w:rPr>
                <w:id w:val="2101135086"/>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72862359"/>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No</w:t>
            </w:r>
          </w:p>
        </w:tc>
        <w:tc>
          <w:tcPr>
            <w:tcW w:w="622" w:type="pct"/>
            <w:gridSpan w:val="10"/>
            <w:shd w:val="clear" w:color="auto" w:fill="FFFFFF" w:themeFill="background1"/>
          </w:tcPr>
          <w:p w14:paraId="54D24683" w14:textId="77777777" w:rsidR="00D93920" w:rsidRPr="009B11C7" w:rsidRDefault="00D93920" w:rsidP="002740E0">
            <w:pPr>
              <w:rPr>
                <w:rFonts w:ascii="Calibri" w:hAnsi="Calibri"/>
                <w:sz w:val="20"/>
                <w:szCs w:val="20"/>
              </w:rPr>
            </w:pPr>
          </w:p>
        </w:tc>
        <w:tc>
          <w:tcPr>
            <w:tcW w:w="541" w:type="pct"/>
            <w:gridSpan w:val="11"/>
            <w:shd w:val="clear" w:color="auto" w:fill="FFFFFF" w:themeFill="background1"/>
          </w:tcPr>
          <w:p w14:paraId="21E7F98B" w14:textId="77777777" w:rsidR="00D93920" w:rsidRPr="009B11C7" w:rsidRDefault="00D93920" w:rsidP="002740E0">
            <w:pPr>
              <w:rPr>
                <w:rFonts w:ascii="Calibri" w:hAnsi="Calibri"/>
                <w:sz w:val="20"/>
                <w:szCs w:val="20"/>
              </w:rPr>
            </w:pPr>
          </w:p>
        </w:tc>
        <w:tc>
          <w:tcPr>
            <w:tcW w:w="610" w:type="pct"/>
            <w:gridSpan w:val="11"/>
            <w:shd w:val="clear" w:color="auto" w:fill="FFFFFF" w:themeFill="background1"/>
          </w:tcPr>
          <w:p w14:paraId="5B5D024A" w14:textId="77777777" w:rsidR="00D93920" w:rsidRPr="009B11C7" w:rsidRDefault="00D93920" w:rsidP="002740E0">
            <w:pPr>
              <w:rPr>
                <w:rFonts w:ascii="Calibri" w:hAnsi="Calibri"/>
                <w:sz w:val="20"/>
                <w:szCs w:val="20"/>
              </w:rPr>
            </w:pPr>
          </w:p>
        </w:tc>
        <w:tc>
          <w:tcPr>
            <w:tcW w:w="1018" w:type="pct"/>
            <w:gridSpan w:val="11"/>
            <w:shd w:val="clear" w:color="auto" w:fill="FFFFFF" w:themeFill="background1"/>
          </w:tcPr>
          <w:p w14:paraId="1A2DC4F3" w14:textId="77777777" w:rsidR="00D93920" w:rsidRPr="009B11C7" w:rsidRDefault="00D93920" w:rsidP="002740E0">
            <w:pPr>
              <w:rPr>
                <w:rFonts w:ascii="Calibri" w:hAnsi="Calibri"/>
                <w:sz w:val="20"/>
                <w:szCs w:val="20"/>
              </w:rPr>
            </w:pPr>
          </w:p>
        </w:tc>
      </w:tr>
      <w:tr w:rsidR="00D93920" w:rsidRPr="009B11C7" w14:paraId="35EA3EF9" w14:textId="77777777" w:rsidTr="00345BF9">
        <w:tc>
          <w:tcPr>
            <w:tcW w:w="203" w:type="pct"/>
            <w:vMerge/>
          </w:tcPr>
          <w:p w14:paraId="5C05F2DC" w14:textId="77777777" w:rsidR="00D93920" w:rsidRPr="009B11C7" w:rsidRDefault="00D93920" w:rsidP="002740E0">
            <w:pPr>
              <w:rPr>
                <w:rFonts w:ascii="Calibri" w:hAnsi="Calibri"/>
                <w:sz w:val="20"/>
                <w:szCs w:val="20"/>
              </w:rPr>
            </w:pPr>
          </w:p>
        </w:tc>
        <w:tc>
          <w:tcPr>
            <w:tcW w:w="1384" w:type="pct"/>
            <w:gridSpan w:val="5"/>
            <w:shd w:val="clear" w:color="auto" w:fill="auto"/>
          </w:tcPr>
          <w:p w14:paraId="6B42C02E" w14:textId="77777777" w:rsidR="00D93920" w:rsidRPr="009B11C7" w:rsidRDefault="00D93920" w:rsidP="002740E0">
            <w:pPr>
              <w:rPr>
                <w:rFonts w:ascii="Calibri" w:hAnsi="Calibri"/>
                <w:sz w:val="20"/>
                <w:szCs w:val="20"/>
              </w:rPr>
            </w:pPr>
          </w:p>
        </w:tc>
        <w:tc>
          <w:tcPr>
            <w:tcW w:w="622" w:type="pct"/>
            <w:gridSpan w:val="11"/>
            <w:shd w:val="clear" w:color="auto" w:fill="E5DFEC" w:themeFill="accent4" w:themeFillTint="33"/>
          </w:tcPr>
          <w:p w14:paraId="7AD391E1" w14:textId="77777777" w:rsidR="00D93920" w:rsidRPr="009B11C7" w:rsidRDefault="00D953D1" w:rsidP="00C80BBB">
            <w:pPr>
              <w:rPr>
                <w:rFonts w:ascii="Calibri" w:hAnsi="Calibri"/>
                <w:sz w:val="20"/>
                <w:szCs w:val="20"/>
              </w:rPr>
            </w:pPr>
            <w:sdt>
              <w:sdtPr>
                <w:rPr>
                  <w:rFonts w:ascii="Calibri" w:hAnsi="Calibri"/>
                  <w:sz w:val="20"/>
                  <w:szCs w:val="20"/>
                </w:rPr>
                <w:id w:val="1707610807"/>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1112629874"/>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No</w:t>
            </w:r>
          </w:p>
        </w:tc>
        <w:tc>
          <w:tcPr>
            <w:tcW w:w="622" w:type="pct"/>
            <w:gridSpan w:val="10"/>
            <w:shd w:val="clear" w:color="auto" w:fill="FFFFFF" w:themeFill="background1"/>
          </w:tcPr>
          <w:p w14:paraId="2190579B" w14:textId="77777777" w:rsidR="00D93920" w:rsidRPr="009B11C7" w:rsidRDefault="00D93920" w:rsidP="002740E0">
            <w:pPr>
              <w:rPr>
                <w:rFonts w:ascii="Calibri" w:hAnsi="Calibri"/>
                <w:sz w:val="20"/>
                <w:szCs w:val="20"/>
              </w:rPr>
            </w:pPr>
          </w:p>
        </w:tc>
        <w:tc>
          <w:tcPr>
            <w:tcW w:w="541" w:type="pct"/>
            <w:gridSpan w:val="11"/>
            <w:shd w:val="clear" w:color="auto" w:fill="FFFFFF" w:themeFill="background1"/>
          </w:tcPr>
          <w:p w14:paraId="397D9A51" w14:textId="77777777" w:rsidR="00D93920" w:rsidRPr="009B11C7" w:rsidRDefault="00D93920" w:rsidP="002740E0">
            <w:pPr>
              <w:rPr>
                <w:rFonts w:ascii="Calibri" w:hAnsi="Calibri"/>
                <w:sz w:val="20"/>
                <w:szCs w:val="20"/>
              </w:rPr>
            </w:pPr>
          </w:p>
        </w:tc>
        <w:tc>
          <w:tcPr>
            <w:tcW w:w="610" w:type="pct"/>
            <w:gridSpan w:val="11"/>
            <w:shd w:val="clear" w:color="auto" w:fill="FFFFFF" w:themeFill="background1"/>
          </w:tcPr>
          <w:p w14:paraId="2295FA6E" w14:textId="77777777" w:rsidR="00D93920" w:rsidRPr="009B11C7" w:rsidRDefault="00D93920" w:rsidP="002740E0">
            <w:pPr>
              <w:rPr>
                <w:rFonts w:ascii="Calibri" w:hAnsi="Calibri"/>
                <w:sz w:val="20"/>
                <w:szCs w:val="20"/>
              </w:rPr>
            </w:pPr>
          </w:p>
        </w:tc>
        <w:tc>
          <w:tcPr>
            <w:tcW w:w="1018" w:type="pct"/>
            <w:gridSpan w:val="11"/>
            <w:shd w:val="clear" w:color="auto" w:fill="FFFFFF" w:themeFill="background1"/>
          </w:tcPr>
          <w:p w14:paraId="6EB5221A" w14:textId="77777777" w:rsidR="00D93920" w:rsidRPr="009B11C7" w:rsidRDefault="00D93920" w:rsidP="002740E0">
            <w:pPr>
              <w:rPr>
                <w:rFonts w:ascii="Calibri" w:hAnsi="Calibri"/>
                <w:sz w:val="20"/>
                <w:szCs w:val="20"/>
              </w:rPr>
            </w:pPr>
          </w:p>
        </w:tc>
      </w:tr>
      <w:tr w:rsidR="00D93920" w:rsidRPr="009B11C7" w14:paraId="76241AEF" w14:textId="77777777" w:rsidTr="001568C0">
        <w:tc>
          <w:tcPr>
            <w:tcW w:w="5000" w:type="pct"/>
            <w:gridSpan w:val="60"/>
            <w:shd w:val="clear" w:color="auto" w:fill="FFFFFF" w:themeFill="background1"/>
          </w:tcPr>
          <w:p w14:paraId="767EB64A" w14:textId="77777777" w:rsidR="00D93920" w:rsidRPr="009B11C7" w:rsidRDefault="00D93920" w:rsidP="002740E0">
            <w:pPr>
              <w:rPr>
                <w:rFonts w:ascii="Calibri" w:hAnsi="Calibri"/>
                <w:sz w:val="20"/>
                <w:szCs w:val="20"/>
              </w:rPr>
            </w:pPr>
          </w:p>
        </w:tc>
      </w:tr>
      <w:tr w:rsidR="00D93920" w:rsidRPr="009B11C7" w14:paraId="1503D1EB" w14:textId="77777777" w:rsidTr="008231BD">
        <w:trPr>
          <w:trHeight w:val="454"/>
        </w:trPr>
        <w:tc>
          <w:tcPr>
            <w:tcW w:w="203" w:type="pct"/>
            <w:vMerge w:val="restart"/>
            <w:textDirection w:val="tbRl"/>
          </w:tcPr>
          <w:p w14:paraId="622A2BF2" w14:textId="77777777" w:rsidR="00D93920" w:rsidRPr="009B11C7" w:rsidRDefault="00D93920" w:rsidP="00385133">
            <w:pPr>
              <w:pStyle w:val="ListParagraph"/>
              <w:numPr>
                <w:ilvl w:val="0"/>
                <w:numId w:val="2"/>
              </w:numPr>
              <w:ind w:right="113"/>
              <w:rPr>
                <w:rFonts w:ascii="Calibri" w:hAnsi="Calibri"/>
                <w:b/>
                <w:bCs/>
                <w:sz w:val="20"/>
                <w:szCs w:val="20"/>
              </w:rPr>
            </w:pPr>
            <w:r w:rsidRPr="009B11C7">
              <w:rPr>
                <w:rFonts w:ascii="Calibri" w:hAnsi="Calibri"/>
                <w:b/>
                <w:bCs/>
                <w:sz w:val="20"/>
                <w:szCs w:val="20"/>
              </w:rPr>
              <w:t>EMERGENCY PROCEDURES</w:t>
            </w:r>
          </w:p>
        </w:tc>
        <w:tc>
          <w:tcPr>
            <w:tcW w:w="4797" w:type="pct"/>
            <w:gridSpan w:val="59"/>
            <w:shd w:val="clear" w:color="auto" w:fill="5F497A" w:themeFill="accent4" w:themeFillShade="BF"/>
          </w:tcPr>
          <w:p w14:paraId="06E4DD20" w14:textId="77777777" w:rsidR="00D93920" w:rsidRPr="009B11C7" w:rsidRDefault="00D93920" w:rsidP="002740E0">
            <w:pPr>
              <w:rPr>
                <w:rFonts w:ascii="Calibri" w:hAnsi="Calibri"/>
                <w:b/>
                <w:color w:val="FFFFFF" w:themeColor="background1"/>
                <w:sz w:val="20"/>
                <w:szCs w:val="20"/>
              </w:rPr>
            </w:pPr>
            <w:r w:rsidRPr="009B11C7">
              <w:rPr>
                <w:rFonts w:ascii="Calibri" w:hAnsi="Calibri"/>
                <w:b/>
                <w:color w:val="FFFFFF" w:themeColor="background1"/>
                <w:sz w:val="20"/>
                <w:szCs w:val="20"/>
              </w:rPr>
              <w:t>All questions in this section must be answered</w:t>
            </w:r>
          </w:p>
        </w:tc>
      </w:tr>
      <w:tr w:rsidR="00D93920" w:rsidRPr="009B11C7" w14:paraId="090F7EAD" w14:textId="77777777" w:rsidTr="008231BD">
        <w:trPr>
          <w:trHeight w:val="340"/>
        </w:trPr>
        <w:tc>
          <w:tcPr>
            <w:tcW w:w="203" w:type="pct"/>
            <w:vMerge/>
          </w:tcPr>
          <w:p w14:paraId="4E98EE2D" w14:textId="77777777" w:rsidR="00D93920" w:rsidRPr="009B11C7" w:rsidRDefault="00D93920" w:rsidP="002740E0">
            <w:pPr>
              <w:rPr>
                <w:rFonts w:ascii="Calibri" w:hAnsi="Calibri"/>
                <w:sz w:val="20"/>
                <w:szCs w:val="20"/>
              </w:rPr>
            </w:pPr>
          </w:p>
        </w:tc>
        <w:tc>
          <w:tcPr>
            <w:tcW w:w="4797" w:type="pct"/>
            <w:gridSpan w:val="59"/>
            <w:shd w:val="clear" w:color="auto" w:fill="E5DFEC" w:themeFill="accent4" w:themeFillTint="33"/>
            <w:vAlign w:val="center"/>
          </w:tcPr>
          <w:p w14:paraId="5BF60AF7" w14:textId="77777777" w:rsidR="00D93920" w:rsidRPr="009B11C7" w:rsidRDefault="00D93920" w:rsidP="006366F9">
            <w:pPr>
              <w:pStyle w:val="ListParagraph"/>
              <w:numPr>
                <w:ilvl w:val="1"/>
                <w:numId w:val="2"/>
              </w:numPr>
              <w:rPr>
                <w:rFonts w:ascii="Calibri" w:hAnsi="Calibri"/>
                <w:sz w:val="20"/>
                <w:szCs w:val="20"/>
              </w:rPr>
            </w:pPr>
            <w:r w:rsidRPr="009B11C7">
              <w:rPr>
                <w:rFonts w:ascii="Calibri" w:hAnsi="Calibri"/>
                <w:sz w:val="20"/>
                <w:szCs w:val="20"/>
              </w:rPr>
              <w:t>Are procedures in place for dealing with spillage of infectious or potentially infectious material</w:t>
            </w:r>
          </w:p>
        </w:tc>
      </w:tr>
      <w:tr w:rsidR="00D93920" w:rsidRPr="009B11C7" w14:paraId="7FE0FB84" w14:textId="77777777" w:rsidTr="00345BF9">
        <w:tc>
          <w:tcPr>
            <w:tcW w:w="203" w:type="pct"/>
            <w:vMerge/>
          </w:tcPr>
          <w:p w14:paraId="327B5744" w14:textId="77777777" w:rsidR="00D93920" w:rsidRPr="009B11C7" w:rsidRDefault="00D93920" w:rsidP="002740E0">
            <w:pPr>
              <w:rPr>
                <w:rFonts w:ascii="Calibri" w:hAnsi="Calibri"/>
                <w:sz w:val="20"/>
                <w:szCs w:val="20"/>
              </w:rPr>
            </w:pPr>
          </w:p>
        </w:tc>
        <w:tc>
          <w:tcPr>
            <w:tcW w:w="1779" w:type="pct"/>
            <w:gridSpan w:val="11"/>
            <w:shd w:val="clear" w:color="auto" w:fill="E5DFEC" w:themeFill="accent4" w:themeFillTint="33"/>
          </w:tcPr>
          <w:p w14:paraId="40CF89D2" w14:textId="77777777" w:rsidR="00D93920" w:rsidRPr="001E675F" w:rsidRDefault="00D93920" w:rsidP="002740E0">
            <w:pPr>
              <w:rPr>
                <w:rFonts w:ascii="Calibri" w:hAnsi="Calibri"/>
                <w:b/>
                <w:bCs/>
                <w:sz w:val="20"/>
                <w:szCs w:val="20"/>
              </w:rPr>
            </w:pPr>
            <w:r w:rsidRPr="001E675F">
              <w:rPr>
                <w:rFonts w:ascii="Calibri" w:hAnsi="Calibri"/>
                <w:b/>
                <w:bCs/>
                <w:sz w:val="20"/>
                <w:szCs w:val="20"/>
              </w:rPr>
              <w:t>Equipment</w:t>
            </w:r>
          </w:p>
        </w:tc>
        <w:tc>
          <w:tcPr>
            <w:tcW w:w="592" w:type="pct"/>
            <w:gridSpan w:val="12"/>
            <w:shd w:val="clear" w:color="auto" w:fill="E5DFEC" w:themeFill="accent4" w:themeFillTint="33"/>
          </w:tcPr>
          <w:p w14:paraId="74E70704" w14:textId="77777777" w:rsidR="00D93920" w:rsidRPr="001E675F" w:rsidRDefault="00D93920" w:rsidP="002740E0">
            <w:pPr>
              <w:rPr>
                <w:rFonts w:ascii="Calibri" w:hAnsi="Calibri"/>
                <w:b/>
                <w:bCs/>
                <w:sz w:val="20"/>
                <w:szCs w:val="20"/>
              </w:rPr>
            </w:pPr>
          </w:p>
        </w:tc>
        <w:tc>
          <w:tcPr>
            <w:tcW w:w="2163" w:type="pct"/>
            <w:gridSpan w:val="34"/>
            <w:shd w:val="clear" w:color="auto" w:fill="E5DFEC" w:themeFill="accent4" w:themeFillTint="33"/>
          </w:tcPr>
          <w:p w14:paraId="5E051A77" w14:textId="77777777" w:rsidR="00D93920" w:rsidRPr="001E675F" w:rsidRDefault="00D93920" w:rsidP="002740E0">
            <w:pPr>
              <w:rPr>
                <w:rFonts w:ascii="Calibri" w:hAnsi="Calibri"/>
                <w:b/>
                <w:bCs/>
                <w:sz w:val="20"/>
                <w:szCs w:val="20"/>
              </w:rPr>
            </w:pPr>
            <w:r w:rsidRPr="001E675F">
              <w:rPr>
                <w:rFonts w:ascii="Calibri" w:hAnsi="Calibri"/>
                <w:b/>
                <w:bCs/>
                <w:sz w:val="20"/>
                <w:szCs w:val="20"/>
              </w:rPr>
              <w:t>Reference to SOPs</w:t>
            </w:r>
          </w:p>
        </w:tc>
        <w:tc>
          <w:tcPr>
            <w:tcW w:w="263" w:type="pct"/>
            <w:gridSpan w:val="2"/>
            <w:shd w:val="clear" w:color="auto" w:fill="E5DFEC" w:themeFill="accent4" w:themeFillTint="33"/>
          </w:tcPr>
          <w:p w14:paraId="04D5245F" w14:textId="77777777" w:rsidR="00D93920" w:rsidRPr="009B11C7" w:rsidRDefault="00D93920" w:rsidP="002740E0">
            <w:pPr>
              <w:rPr>
                <w:rFonts w:ascii="Calibri" w:hAnsi="Calibri"/>
                <w:sz w:val="18"/>
                <w:szCs w:val="18"/>
              </w:rPr>
            </w:pPr>
            <w:r w:rsidRPr="009B11C7">
              <w:rPr>
                <w:rFonts w:ascii="Calibri" w:hAnsi="Calibri"/>
                <w:sz w:val="18"/>
                <w:szCs w:val="18"/>
              </w:rPr>
              <w:t>N/R</w:t>
            </w:r>
          </w:p>
        </w:tc>
      </w:tr>
      <w:tr w:rsidR="00D93920" w:rsidRPr="009B11C7" w14:paraId="06A67E81" w14:textId="77777777" w:rsidTr="00CA0ACB">
        <w:tc>
          <w:tcPr>
            <w:tcW w:w="203" w:type="pct"/>
            <w:vMerge/>
          </w:tcPr>
          <w:p w14:paraId="751E0131" w14:textId="77777777" w:rsidR="00D93920" w:rsidRPr="009B11C7" w:rsidRDefault="00D93920" w:rsidP="002740E0">
            <w:pPr>
              <w:rPr>
                <w:rFonts w:ascii="Calibri" w:hAnsi="Calibri"/>
                <w:sz w:val="20"/>
                <w:szCs w:val="20"/>
              </w:rPr>
            </w:pPr>
          </w:p>
        </w:tc>
        <w:tc>
          <w:tcPr>
            <w:tcW w:w="1779" w:type="pct"/>
            <w:gridSpan w:val="11"/>
            <w:shd w:val="clear" w:color="auto" w:fill="E5DFEC" w:themeFill="accent4" w:themeFillTint="33"/>
            <w:vAlign w:val="center"/>
          </w:tcPr>
          <w:p w14:paraId="1B20B9F3" w14:textId="77777777" w:rsidR="00D93920" w:rsidRPr="009B11C7" w:rsidRDefault="00D93920" w:rsidP="002740E0">
            <w:pPr>
              <w:rPr>
                <w:rFonts w:ascii="Calibri" w:hAnsi="Calibri"/>
                <w:sz w:val="20"/>
                <w:szCs w:val="20"/>
              </w:rPr>
            </w:pPr>
            <w:r w:rsidRPr="009B11C7">
              <w:rPr>
                <w:rFonts w:ascii="Calibri" w:hAnsi="Calibri"/>
                <w:sz w:val="20"/>
                <w:szCs w:val="20"/>
              </w:rPr>
              <w:t>Within the BSC</w:t>
            </w:r>
          </w:p>
        </w:tc>
        <w:tc>
          <w:tcPr>
            <w:tcW w:w="592" w:type="pct"/>
            <w:gridSpan w:val="12"/>
            <w:shd w:val="clear" w:color="auto" w:fill="E5DFEC" w:themeFill="accent4" w:themeFillTint="33"/>
          </w:tcPr>
          <w:p w14:paraId="518A7093" w14:textId="77777777" w:rsidR="00D93920" w:rsidRPr="009B11C7" w:rsidRDefault="00D953D1" w:rsidP="00EC05F9">
            <w:pPr>
              <w:rPr>
                <w:rFonts w:ascii="Calibri" w:hAnsi="Calibri"/>
                <w:sz w:val="20"/>
                <w:szCs w:val="20"/>
              </w:rPr>
            </w:pPr>
            <w:sdt>
              <w:sdtPr>
                <w:rPr>
                  <w:rFonts w:ascii="Calibri" w:hAnsi="Calibri"/>
                  <w:sz w:val="20"/>
                  <w:szCs w:val="20"/>
                </w:rPr>
                <w:id w:val="786082730"/>
                <w14:checkbox>
                  <w14:checked w14:val="1"/>
                  <w14:checkedState w14:val="2612" w14:font="MS Gothic"/>
                  <w14:uncheckedState w14:val="2610" w14:font="MS Gothic"/>
                </w14:checkbox>
              </w:sdtPr>
              <w:sdtEndPr/>
              <w:sdtContent>
                <w:r w:rsidR="00D93920">
                  <w:rPr>
                    <w:rFonts w:ascii="MS Gothic" w:eastAsia="MS Gothic" w:hAnsi="MS Gothic" w:hint="eastAsia"/>
                    <w:sz w:val="20"/>
                    <w:szCs w:val="20"/>
                  </w:rPr>
                  <w:t>☒</w:t>
                </w:r>
              </w:sdtContent>
            </w:sdt>
            <w:r w:rsidR="00D93920" w:rsidRPr="009B11C7">
              <w:rPr>
                <w:rFonts w:ascii="Calibri" w:hAnsi="Calibri"/>
                <w:sz w:val="20"/>
                <w:szCs w:val="20"/>
              </w:rPr>
              <w:t>Yes</w:t>
            </w:r>
            <w:sdt>
              <w:sdtPr>
                <w:rPr>
                  <w:rFonts w:ascii="Calibri" w:hAnsi="Calibri"/>
                  <w:sz w:val="20"/>
                  <w:szCs w:val="20"/>
                </w:rPr>
                <w:id w:val="-1840070118"/>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 xml:space="preserve">No </w:t>
            </w:r>
          </w:p>
        </w:tc>
        <w:tc>
          <w:tcPr>
            <w:tcW w:w="2163" w:type="pct"/>
            <w:gridSpan w:val="34"/>
            <w:shd w:val="clear" w:color="auto" w:fill="FFFFFF" w:themeFill="background1"/>
          </w:tcPr>
          <w:p w14:paraId="470D9450" w14:textId="77777777" w:rsidR="00D93920" w:rsidRDefault="00D93920" w:rsidP="005044E6">
            <w:pPr>
              <w:rPr>
                <w:rFonts w:ascii="Calibri" w:hAnsi="Calibri"/>
                <w:sz w:val="20"/>
                <w:szCs w:val="20"/>
              </w:rPr>
            </w:pPr>
            <w:r>
              <w:rPr>
                <w:rFonts w:ascii="Calibri" w:hAnsi="Calibri"/>
                <w:sz w:val="20"/>
                <w:szCs w:val="20"/>
              </w:rPr>
              <w:t>CBE/SOP009 “Use and maintenance of HERASAFE KS Class II BSC”</w:t>
            </w:r>
          </w:p>
          <w:p w14:paraId="6EFFA3E4" w14:textId="77777777" w:rsidR="00D93920" w:rsidRDefault="00D93920" w:rsidP="005044E6">
            <w:pPr>
              <w:rPr>
                <w:rFonts w:ascii="Calibri" w:hAnsi="Calibri"/>
                <w:sz w:val="20"/>
                <w:szCs w:val="20"/>
              </w:rPr>
            </w:pPr>
          </w:p>
          <w:p w14:paraId="603F5212" w14:textId="77777777" w:rsidR="00D93920" w:rsidRDefault="00D93920" w:rsidP="005044E6">
            <w:pPr>
              <w:rPr>
                <w:rFonts w:ascii="Calibri" w:hAnsi="Calibri"/>
                <w:sz w:val="20"/>
                <w:szCs w:val="20"/>
              </w:rPr>
            </w:pPr>
            <w:r>
              <w:rPr>
                <w:rFonts w:ascii="Calibri" w:hAnsi="Calibri"/>
                <w:sz w:val="20"/>
                <w:szCs w:val="20"/>
              </w:rPr>
              <w:t>CBE/SOP104 “Use and Maintenance of HERASAFE KS Class II BSC (non-ducted)”</w:t>
            </w:r>
          </w:p>
          <w:p w14:paraId="783C5A45" w14:textId="77777777" w:rsidR="00D93920" w:rsidRPr="009B11C7" w:rsidRDefault="00D93920" w:rsidP="002740E0">
            <w:pPr>
              <w:rPr>
                <w:rFonts w:ascii="Calibri" w:hAnsi="Calibri"/>
                <w:sz w:val="20"/>
                <w:szCs w:val="20"/>
              </w:rPr>
            </w:pPr>
          </w:p>
        </w:tc>
        <w:sdt>
          <w:sdtPr>
            <w:rPr>
              <w:rFonts w:ascii="Calibri" w:hAnsi="Calibri"/>
              <w:sz w:val="20"/>
              <w:szCs w:val="20"/>
            </w:rPr>
            <w:id w:val="-2004423929"/>
            <w14:checkbox>
              <w14:checked w14:val="0"/>
              <w14:checkedState w14:val="2612" w14:font="MS Gothic"/>
              <w14:uncheckedState w14:val="2610" w14:font="MS Gothic"/>
            </w14:checkbox>
          </w:sdtPr>
          <w:sdtEndPr/>
          <w:sdtContent>
            <w:tc>
              <w:tcPr>
                <w:tcW w:w="263" w:type="pct"/>
                <w:gridSpan w:val="2"/>
                <w:shd w:val="clear" w:color="auto" w:fill="E5DFEC" w:themeFill="accent4" w:themeFillTint="33"/>
              </w:tcPr>
              <w:p w14:paraId="3E601230" w14:textId="77777777" w:rsidR="00D93920" w:rsidRPr="009B11C7" w:rsidRDefault="00D93920" w:rsidP="00CA0ACB">
                <w:pPr>
                  <w:jc w:val="center"/>
                  <w:rPr>
                    <w:rFonts w:ascii="Calibri" w:hAnsi="Calibri"/>
                    <w:sz w:val="20"/>
                    <w:szCs w:val="20"/>
                  </w:rPr>
                </w:pPr>
                <w:r w:rsidRPr="009B11C7">
                  <w:rPr>
                    <w:rFonts w:ascii="MS Gothic" w:eastAsia="MS Gothic" w:hAnsi="MS Gothic" w:cs="MS Gothic" w:hint="eastAsia"/>
                    <w:sz w:val="20"/>
                    <w:szCs w:val="20"/>
                  </w:rPr>
                  <w:t>☐</w:t>
                </w:r>
              </w:p>
            </w:tc>
          </w:sdtContent>
        </w:sdt>
      </w:tr>
      <w:tr w:rsidR="00D93920" w:rsidRPr="009B11C7" w14:paraId="24A01D3A" w14:textId="77777777" w:rsidTr="00CA0ACB">
        <w:tc>
          <w:tcPr>
            <w:tcW w:w="203" w:type="pct"/>
            <w:vMerge/>
          </w:tcPr>
          <w:p w14:paraId="3C4FBDC8" w14:textId="77777777" w:rsidR="00D93920" w:rsidRPr="009B11C7" w:rsidRDefault="00D93920" w:rsidP="002740E0">
            <w:pPr>
              <w:rPr>
                <w:rFonts w:ascii="Calibri" w:hAnsi="Calibri"/>
                <w:sz w:val="20"/>
                <w:szCs w:val="20"/>
              </w:rPr>
            </w:pPr>
          </w:p>
        </w:tc>
        <w:tc>
          <w:tcPr>
            <w:tcW w:w="1779" w:type="pct"/>
            <w:gridSpan w:val="11"/>
            <w:shd w:val="clear" w:color="auto" w:fill="E5DFEC" w:themeFill="accent4" w:themeFillTint="33"/>
            <w:vAlign w:val="center"/>
          </w:tcPr>
          <w:p w14:paraId="5A306DDB" w14:textId="77777777" w:rsidR="00D93920" w:rsidRPr="009B11C7" w:rsidRDefault="00D93920" w:rsidP="002740E0">
            <w:pPr>
              <w:rPr>
                <w:rFonts w:ascii="Calibri" w:hAnsi="Calibri"/>
                <w:sz w:val="20"/>
                <w:szCs w:val="20"/>
              </w:rPr>
            </w:pPr>
            <w:r w:rsidRPr="009B11C7">
              <w:rPr>
                <w:rFonts w:ascii="Calibri" w:hAnsi="Calibri"/>
                <w:sz w:val="20"/>
                <w:szCs w:val="20"/>
              </w:rPr>
              <w:t>Within the centrifuge</w:t>
            </w:r>
          </w:p>
        </w:tc>
        <w:tc>
          <w:tcPr>
            <w:tcW w:w="592" w:type="pct"/>
            <w:gridSpan w:val="12"/>
            <w:shd w:val="clear" w:color="auto" w:fill="E5DFEC" w:themeFill="accent4" w:themeFillTint="33"/>
          </w:tcPr>
          <w:p w14:paraId="0EF36059" w14:textId="77777777" w:rsidR="00D93920" w:rsidRPr="009B11C7" w:rsidRDefault="00D953D1" w:rsidP="00273F8A">
            <w:pPr>
              <w:rPr>
                <w:rFonts w:ascii="Calibri" w:hAnsi="Calibri"/>
                <w:sz w:val="20"/>
                <w:szCs w:val="20"/>
              </w:rPr>
            </w:pPr>
            <w:sdt>
              <w:sdtPr>
                <w:rPr>
                  <w:rFonts w:ascii="Calibri" w:hAnsi="Calibri"/>
                  <w:sz w:val="20"/>
                  <w:szCs w:val="20"/>
                </w:rPr>
                <w:id w:val="2003240350"/>
                <w14:checkbox>
                  <w14:checked w14:val="1"/>
                  <w14:checkedState w14:val="2612" w14:font="MS Gothic"/>
                  <w14:uncheckedState w14:val="2610" w14:font="MS Gothic"/>
                </w14:checkbox>
              </w:sdtPr>
              <w:sdtEndPr/>
              <w:sdtContent>
                <w:r w:rsidR="00D93920">
                  <w:rPr>
                    <w:rFonts w:ascii="MS Gothic" w:eastAsia="MS Gothic" w:hAnsi="MS Gothic" w:hint="eastAsia"/>
                    <w:sz w:val="20"/>
                    <w:szCs w:val="20"/>
                  </w:rPr>
                  <w:t>☒</w:t>
                </w:r>
              </w:sdtContent>
            </w:sdt>
            <w:r w:rsidR="00D93920" w:rsidRPr="009B11C7">
              <w:rPr>
                <w:rFonts w:ascii="Calibri" w:hAnsi="Calibri"/>
                <w:sz w:val="20"/>
                <w:szCs w:val="20"/>
              </w:rPr>
              <w:t>Yes</w:t>
            </w:r>
            <w:sdt>
              <w:sdtPr>
                <w:rPr>
                  <w:rFonts w:ascii="Calibri" w:hAnsi="Calibri"/>
                  <w:sz w:val="20"/>
                  <w:szCs w:val="20"/>
                </w:rPr>
                <w:id w:val="-1252429737"/>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 xml:space="preserve">No </w:t>
            </w:r>
          </w:p>
        </w:tc>
        <w:tc>
          <w:tcPr>
            <w:tcW w:w="2163" w:type="pct"/>
            <w:gridSpan w:val="34"/>
            <w:shd w:val="clear" w:color="auto" w:fill="FFFFFF" w:themeFill="background1"/>
          </w:tcPr>
          <w:p w14:paraId="29C3FE7D" w14:textId="77777777" w:rsidR="00D93920" w:rsidRPr="009B11C7" w:rsidRDefault="00D93920" w:rsidP="005044E6">
            <w:pPr>
              <w:tabs>
                <w:tab w:val="left" w:pos="1277"/>
              </w:tabs>
              <w:rPr>
                <w:rFonts w:ascii="Calibri" w:hAnsi="Calibri"/>
                <w:sz w:val="20"/>
                <w:szCs w:val="20"/>
              </w:rPr>
            </w:pPr>
            <w:r>
              <w:rPr>
                <w:rFonts w:ascii="Calibri" w:hAnsi="Calibri"/>
                <w:sz w:val="20"/>
                <w:szCs w:val="20"/>
              </w:rPr>
              <w:t>CBE/SOP088 “Use and Maintenance of Eppendorf 5804 centrifuge”</w:t>
            </w:r>
            <w:r>
              <w:rPr>
                <w:rFonts w:ascii="Calibri" w:hAnsi="Calibri"/>
                <w:sz w:val="20"/>
                <w:szCs w:val="20"/>
              </w:rPr>
              <w:br/>
            </w:r>
            <w:r>
              <w:rPr>
                <w:rFonts w:ascii="Calibri" w:hAnsi="Calibri"/>
                <w:sz w:val="20"/>
                <w:szCs w:val="20"/>
              </w:rPr>
              <w:br/>
              <w:t>CBE/SOP089 “Use and maintenance of Sartorius-</w:t>
            </w:r>
            <w:proofErr w:type="spellStart"/>
            <w:r>
              <w:rPr>
                <w:rFonts w:ascii="Calibri" w:hAnsi="Calibri"/>
                <w:sz w:val="20"/>
                <w:szCs w:val="20"/>
              </w:rPr>
              <w:t>Stedim</w:t>
            </w:r>
            <w:proofErr w:type="spellEnd"/>
            <w:r>
              <w:rPr>
                <w:rFonts w:ascii="Calibri" w:hAnsi="Calibri"/>
                <w:sz w:val="20"/>
                <w:szCs w:val="20"/>
              </w:rPr>
              <w:t xml:space="preserve"> </w:t>
            </w:r>
            <w:proofErr w:type="spellStart"/>
            <w:r>
              <w:rPr>
                <w:rFonts w:ascii="Calibri" w:hAnsi="Calibri"/>
                <w:sz w:val="20"/>
                <w:szCs w:val="20"/>
              </w:rPr>
              <w:t>Centrisart</w:t>
            </w:r>
            <w:proofErr w:type="spellEnd"/>
            <w:r>
              <w:rPr>
                <w:rFonts w:ascii="Calibri" w:hAnsi="Calibri"/>
                <w:sz w:val="20"/>
                <w:szCs w:val="20"/>
              </w:rPr>
              <w:t xml:space="preserve"> A-14 Microcentrifuge”</w:t>
            </w:r>
          </w:p>
        </w:tc>
        <w:sdt>
          <w:sdtPr>
            <w:rPr>
              <w:rFonts w:ascii="Calibri" w:hAnsi="Calibri"/>
              <w:sz w:val="20"/>
              <w:szCs w:val="20"/>
            </w:rPr>
            <w:id w:val="-940844318"/>
            <w14:checkbox>
              <w14:checked w14:val="0"/>
              <w14:checkedState w14:val="2612" w14:font="MS Gothic"/>
              <w14:uncheckedState w14:val="2610" w14:font="MS Gothic"/>
            </w14:checkbox>
          </w:sdtPr>
          <w:sdtEndPr/>
          <w:sdtContent>
            <w:tc>
              <w:tcPr>
                <w:tcW w:w="263" w:type="pct"/>
                <w:gridSpan w:val="2"/>
                <w:shd w:val="clear" w:color="auto" w:fill="E5DFEC" w:themeFill="accent4" w:themeFillTint="33"/>
              </w:tcPr>
              <w:p w14:paraId="5F06D82D" w14:textId="77777777" w:rsidR="00D93920" w:rsidRPr="009B11C7" w:rsidRDefault="00D93920" w:rsidP="00CA0ACB">
                <w:pPr>
                  <w:jc w:val="center"/>
                  <w:rPr>
                    <w:rFonts w:ascii="Calibri" w:hAnsi="Calibri"/>
                    <w:sz w:val="20"/>
                    <w:szCs w:val="20"/>
                  </w:rPr>
                </w:pPr>
                <w:r w:rsidRPr="009B11C7">
                  <w:rPr>
                    <w:rFonts w:ascii="MS Gothic" w:eastAsia="MS Gothic" w:hAnsi="MS Gothic" w:cs="MS Gothic" w:hint="eastAsia"/>
                    <w:sz w:val="20"/>
                    <w:szCs w:val="20"/>
                  </w:rPr>
                  <w:t>☐</w:t>
                </w:r>
              </w:p>
            </w:tc>
          </w:sdtContent>
        </w:sdt>
      </w:tr>
      <w:tr w:rsidR="00D93920" w:rsidRPr="009B11C7" w14:paraId="1DA917AF" w14:textId="77777777" w:rsidTr="00CA0ACB">
        <w:tc>
          <w:tcPr>
            <w:tcW w:w="203" w:type="pct"/>
            <w:vMerge/>
          </w:tcPr>
          <w:p w14:paraId="2D8DFC9C" w14:textId="77777777" w:rsidR="00D93920" w:rsidRPr="009B11C7" w:rsidRDefault="00D93920" w:rsidP="002740E0">
            <w:pPr>
              <w:rPr>
                <w:rFonts w:ascii="Calibri" w:hAnsi="Calibri"/>
                <w:sz w:val="20"/>
                <w:szCs w:val="20"/>
              </w:rPr>
            </w:pPr>
          </w:p>
        </w:tc>
        <w:tc>
          <w:tcPr>
            <w:tcW w:w="1779" w:type="pct"/>
            <w:gridSpan w:val="11"/>
            <w:shd w:val="clear" w:color="auto" w:fill="E5DFEC" w:themeFill="accent4" w:themeFillTint="33"/>
            <w:vAlign w:val="center"/>
          </w:tcPr>
          <w:p w14:paraId="3B20AB8A" w14:textId="77777777" w:rsidR="00D93920" w:rsidRPr="009B11C7" w:rsidRDefault="00D93920" w:rsidP="002740E0">
            <w:pPr>
              <w:rPr>
                <w:rFonts w:ascii="Calibri" w:hAnsi="Calibri"/>
                <w:sz w:val="20"/>
                <w:szCs w:val="20"/>
              </w:rPr>
            </w:pPr>
            <w:r w:rsidRPr="009B11C7">
              <w:rPr>
                <w:rFonts w:ascii="Calibri" w:hAnsi="Calibri"/>
                <w:sz w:val="20"/>
                <w:szCs w:val="20"/>
              </w:rPr>
              <w:t xml:space="preserve">Within the laboratory but outside any primary control measure </w:t>
            </w:r>
            <w:proofErr w:type="gramStart"/>
            <w:r w:rsidRPr="009B11C7">
              <w:rPr>
                <w:rFonts w:ascii="Calibri" w:hAnsi="Calibri"/>
                <w:sz w:val="20"/>
                <w:szCs w:val="20"/>
              </w:rPr>
              <w:t>e.g.</w:t>
            </w:r>
            <w:proofErr w:type="gramEnd"/>
            <w:r w:rsidRPr="009B11C7">
              <w:rPr>
                <w:rFonts w:ascii="Calibri" w:hAnsi="Calibri"/>
                <w:sz w:val="20"/>
                <w:szCs w:val="20"/>
              </w:rPr>
              <w:t xml:space="preserve"> BSC</w:t>
            </w:r>
          </w:p>
        </w:tc>
        <w:tc>
          <w:tcPr>
            <w:tcW w:w="592" w:type="pct"/>
            <w:gridSpan w:val="12"/>
            <w:shd w:val="clear" w:color="auto" w:fill="E5DFEC" w:themeFill="accent4" w:themeFillTint="33"/>
          </w:tcPr>
          <w:p w14:paraId="6F618FD1" w14:textId="77777777" w:rsidR="00D93920" w:rsidRPr="009B11C7" w:rsidRDefault="00D953D1" w:rsidP="00273F8A">
            <w:pPr>
              <w:rPr>
                <w:rFonts w:ascii="Calibri" w:hAnsi="Calibri"/>
                <w:sz w:val="20"/>
                <w:szCs w:val="20"/>
              </w:rPr>
            </w:pPr>
            <w:sdt>
              <w:sdtPr>
                <w:rPr>
                  <w:rFonts w:ascii="Calibri" w:hAnsi="Calibri"/>
                  <w:sz w:val="20"/>
                  <w:szCs w:val="20"/>
                </w:rPr>
                <w:id w:val="-1208878134"/>
                <w14:checkbox>
                  <w14:checked w14:val="1"/>
                  <w14:checkedState w14:val="2612" w14:font="MS Gothic"/>
                  <w14:uncheckedState w14:val="2610" w14:font="MS Gothic"/>
                </w14:checkbox>
              </w:sdtPr>
              <w:sdtEndPr/>
              <w:sdtContent>
                <w:r w:rsidR="00D93920">
                  <w:rPr>
                    <w:rFonts w:ascii="MS Gothic" w:eastAsia="MS Gothic" w:hAnsi="MS Gothic" w:hint="eastAsia"/>
                    <w:sz w:val="20"/>
                    <w:szCs w:val="20"/>
                  </w:rPr>
                  <w:t>☒</w:t>
                </w:r>
              </w:sdtContent>
            </w:sdt>
            <w:r w:rsidR="00D93920" w:rsidRPr="009B11C7">
              <w:rPr>
                <w:rFonts w:ascii="Calibri" w:hAnsi="Calibri"/>
                <w:sz w:val="20"/>
                <w:szCs w:val="20"/>
              </w:rPr>
              <w:t>Yes</w:t>
            </w:r>
            <w:sdt>
              <w:sdtPr>
                <w:rPr>
                  <w:rFonts w:ascii="Calibri" w:hAnsi="Calibri"/>
                  <w:sz w:val="20"/>
                  <w:szCs w:val="20"/>
                </w:rPr>
                <w:id w:val="-631475566"/>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 xml:space="preserve">No </w:t>
            </w:r>
          </w:p>
        </w:tc>
        <w:tc>
          <w:tcPr>
            <w:tcW w:w="2163" w:type="pct"/>
            <w:gridSpan w:val="34"/>
            <w:shd w:val="clear" w:color="auto" w:fill="FFFFFF" w:themeFill="background1"/>
          </w:tcPr>
          <w:p w14:paraId="0CD73818" w14:textId="77777777" w:rsidR="00D93920" w:rsidRPr="009B11C7" w:rsidRDefault="00D93920" w:rsidP="002740E0">
            <w:pPr>
              <w:rPr>
                <w:rFonts w:ascii="Calibri" w:hAnsi="Calibri"/>
                <w:sz w:val="20"/>
                <w:szCs w:val="20"/>
              </w:rPr>
            </w:pPr>
            <w:r>
              <w:rPr>
                <w:rFonts w:ascii="Calibri" w:hAnsi="Calibri"/>
                <w:sz w:val="20"/>
                <w:szCs w:val="20"/>
              </w:rPr>
              <w:t xml:space="preserve">CBE/SOP038 </w:t>
            </w:r>
            <w:r w:rsidRPr="003B2F32">
              <w:rPr>
                <w:rFonts w:ascii="Calibri" w:hAnsi="Calibri"/>
                <w:sz w:val="20"/>
                <w:szCs w:val="20"/>
              </w:rPr>
              <w:t>“Biological Spill Response”</w:t>
            </w:r>
          </w:p>
        </w:tc>
        <w:sdt>
          <w:sdtPr>
            <w:rPr>
              <w:rFonts w:ascii="Calibri" w:hAnsi="Calibri"/>
              <w:sz w:val="20"/>
              <w:szCs w:val="20"/>
            </w:rPr>
            <w:id w:val="-2071108760"/>
            <w14:checkbox>
              <w14:checked w14:val="0"/>
              <w14:checkedState w14:val="2612" w14:font="MS Gothic"/>
              <w14:uncheckedState w14:val="2610" w14:font="MS Gothic"/>
            </w14:checkbox>
          </w:sdtPr>
          <w:sdtEndPr/>
          <w:sdtContent>
            <w:tc>
              <w:tcPr>
                <w:tcW w:w="263" w:type="pct"/>
                <w:gridSpan w:val="2"/>
                <w:shd w:val="clear" w:color="auto" w:fill="E5DFEC" w:themeFill="accent4" w:themeFillTint="33"/>
              </w:tcPr>
              <w:p w14:paraId="378FAB3D" w14:textId="77777777" w:rsidR="00D93920" w:rsidRPr="009B11C7" w:rsidRDefault="00D93920" w:rsidP="00CA0ACB">
                <w:pPr>
                  <w:jc w:val="center"/>
                  <w:rPr>
                    <w:rFonts w:ascii="Calibri" w:hAnsi="Calibri"/>
                    <w:sz w:val="20"/>
                    <w:szCs w:val="20"/>
                  </w:rPr>
                </w:pPr>
                <w:r w:rsidRPr="009B11C7">
                  <w:rPr>
                    <w:rFonts w:ascii="MS Gothic" w:eastAsia="MS Gothic" w:hAnsi="MS Gothic" w:cs="MS Gothic" w:hint="eastAsia"/>
                    <w:sz w:val="20"/>
                    <w:szCs w:val="20"/>
                  </w:rPr>
                  <w:t>☐</w:t>
                </w:r>
              </w:p>
            </w:tc>
          </w:sdtContent>
        </w:sdt>
      </w:tr>
      <w:tr w:rsidR="00D93920" w:rsidRPr="009B11C7" w14:paraId="6DBE32AF" w14:textId="77777777" w:rsidTr="00CA0ACB">
        <w:trPr>
          <w:trHeight w:val="162"/>
        </w:trPr>
        <w:tc>
          <w:tcPr>
            <w:tcW w:w="203" w:type="pct"/>
            <w:vMerge/>
          </w:tcPr>
          <w:p w14:paraId="7AFE43DA" w14:textId="77777777" w:rsidR="00D93920" w:rsidRPr="009B11C7" w:rsidRDefault="00D93920" w:rsidP="002740E0">
            <w:pPr>
              <w:rPr>
                <w:rFonts w:ascii="Calibri" w:hAnsi="Calibri"/>
                <w:sz w:val="20"/>
                <w:szCs w:val="20"/>
              </w:rPr>
            </w:pPr>
          </w:p>
        </w:tc>
        <w:tc>
          <w:tcPr>
            <w:tcW w:w="1779" w:type="pct"/>
            <w:gridSpan w:val="11"/>
            <w:shd w:val="clear" w:color="auto" w:fill="E5DFEC" w:themeFill="accent4" w:themeFillTint="33"/>
            <w:vAlign w:val="center"/>
          </w:tcPr>
          <w:p w14:paraId="077DF3A4" w14:textId="77777777" w:rsidR="00D93920" w:rsidRPr="009B11C7" w:rsidRDefault="00D93920" w:rsidP="002740E0">
            <w:pPr>
              <w:rPr>
                <w:rFonts w:ascii="Calibri" w:hAnsi="Calibri"/>
                <w:sz w:val="20"/>
                <w:szCs w:val="20"/>
              </w:rPr>
            </w:pPr>
            <w:r w:rsidRPr="009B11C7">
              <w:rPr>
                <w:rFonts w:ascii="Calibri" w:hAnsi="Calibri"/>
                <w:sz w:val="20"/>
                <w:szCs w:val="20"/>
              </w:rPr>
              <w:t>Outside the laboratory</w:t>
            </w:r>
          </w:p>
        </w:tc>
        <w:tc>
          <w:tcPr>
            <w:tcW w:w="592" w:type="pct"/>
            <w:gridSpan w:val="12"/>
            <w:shd w:val="clear" w:color="auto" w:fill="E5DFEC" w:themeFill="accent4" w:themeFillTint="33"/>
          </w:tcPr>
          <w:p w14:paraId="05F88E5C" w14:textId="77777777" w:rsidR="00D93920" w:rsidRPr="009B11C7" w:rsidRDefault="00D953D1" w:rsidP="00273F8A">
            <w:pPr>
              <w:rPr>
                <w:rFonts w:ascii="Calibri" w:hAnsi="Calibri"/>
                <w:sz w:val="20"/>
                <w:szCs w:val="20"/>
              </w:rPr>
            </w:pPr>
            <w:sdt>
              <w:sdtPr>
                <w:rPr>
                  <w:rFonts w:ascii="Calibri" w:hAnsi="Calibri"/>
                  <w:sz w:val="20"/>
                  <w:szCs w:val="20"/>
                </w:rPr>
                <w:id w:val="-742710869"/>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Yes</w:t>
            </w:r>
            <w:sdt>
              <w:sdtPr>
                <w:rPr>
                  <w:rFonts w:ascii="Calibri" w:hAnsi="Calibri"/>
                  <w:sz w:val="20"/>
                  <w:szCs w:val="20"/>
                </w:rPr>
                <w:id w:val="-61182113"/>
                <w14:checkbox>
                  <w14:checked w14:val="1"/>
                  <w14:checkedState w14:val="2612" w14:font="MS Gothic"/>
                  <w14:uncheckedState w14:val="2610" w14:font="MS Gothic"/>
                </w14:checkbox>
              </w:sdtPr>
              <w:sdtEndPr/>
              <w:sdtContent>
                <w:r w:rsidR="00D93920">
                  <w:rPr>
                    <w:rFonts w:ascii="MS Gothic" w:eastAsia="MS Gothic" w:hAnsi="MS Gothic" w:hint="eastAsia"/>
                    <w:sz w:val="20"/>
                    <w:szCs w:val="20"/>
                  </w:rPr>
                  <w:t>☒</w:t>
                </w:r>
              </w:sdtContent>
            </w:sdt>
            <w:r w:rsidR="00D93920" w:rsidRPr="009B11C7">
              <w:rPr>
                <w:rFonts w:ascii="Calibri" w:hAnsi="Calibri"/>
                <w:sz w:val="20"/>
                <w:szCs w:val="20"/>
              </w:rPr>
              <w:t xml:space="preserve">No </w:t>
            </w:r>
          </w:p>
        </w:tc>
        <w:tc>
          <w:tcPr>
            <w:tcW w:w="2163" w:type="pct"/>
            <w:gridSpan w:val="34"/>
            <w:shd w:val="clear" w:color="auto" w:fill="FFFFFF" w:themeFill="background1"/>
          </w:tcPr>
          <w:p w14:paraId="2B7A003E" w14:textId="77777777" w:rsidR="00D93920" w:rsidRPr="009B11C7" w:rsidRDefault="00D93920" w:rsidP="002740E0">
            <w:pPr>
              <w:rPr>
                <w:rFonts w:ascii="Calibri" w:hAnsi="Calibri"/>
                <w:sz w:val="20"/>
                <w:szCs w:val="20"/>
              </w:rPr>
            </w:pPr>
          </w:p>
        </w:tc>
        <w:sdt>
          <w:sdtPr>
            <w:rPr>
              <w:rFonts w:ascii="Calibri" w:hAnsi="Calibri"/>
              <w:sz w:val="20"/>
              <w:szCs w:val="20"/>
            </w:rPr>
            <w:id w:val="-201022552"/>
            <w14:checkbox>
              <w14:checked w14:val="1"/>
              <w14:checkedState w14:val="2612" w14:font="MS Gothic"/>
              <w14:uncheckedState w14:val="2610" w14:font="MS Gothic"/>
            </w14:checkbox>
          </w:sdtPr>
          <w:sdtEndPr/>
          <w:sdtContent>
            <w:tc>
              <w:tcPr>
                <w:tcW w:w="263" w:type="pct"/>
                <w:gridSpan w:val="2"/>
                <w:shd w:val="clear" w:color="auto" w:fill="E5DFEC" w:themeFill="accent4" w:themeFillTint="33"/>
              </w:tcPr>
              <w:p w14:paraId="0268136F" w14:textId="77777777" w:rsidR="00D93920" w:rsidRPr="009B11C7" w:rsidRDefault="00D93920" w:rsidP="00CA0ACB">
                <w:pPr>
                  <w:jc w:val="center"/>
                  <w:rPr>
                    <w:rFonts w:ascii="Calibri" w:hAnsi="Calibri"/>
                    <w:sz w:val="20"/>
                    <w:szCs w:val="20"/>
                  </w:rPr>
                </w:pPr>
                <w:r>
                  <w:rPr>
                    <w:rFonts w:ascii="MS Gothic" w:eastAsia="MS Gothic" w:hAnsi="MS Gothic" w:hint="eastAsia"/>
                    <w:sz w:val="20"/>
                    <w:szCs w:val="20"/>
                  </w:rPr>
                  <w:t>☒</w:t>
                </w:r>
              </w:p>
            </w:tc>
          </w:sdtContent>
        </w:sdt>
      </w:tr>
      <w:tr w:rsidR="00D93920" w:rsidRPr="009B11C7" w14:paraId="3AD9D6AE" w14:textId="77777777" w:rsidTr="00DC7706">
        <w:trPr>
          <w:trHeight w:val="340"/>
        </w:trPr>
        <w:tc>
          <w:tcPr>
            <w:tcW w:w="203" w:type="pct"/>
            <w:vMerge/>
          </w:tcPr>
          <w:p w14:paraId="34AB479B" w14:textId="77777777" w:rsidR="00D93920" w:rsidRPr="009B11C7" w:rsidRDefault="00D93920" w:rsidP="002740E0">
            <w:pPr>
              <w:rPr>
                <w:rFonts w:ascii="Calibri" w:hAnsi="Calibri"/>
                <w:sz w:val="20"/>
                <w:szCs w:val="20"/>
              </w:rPr>
            </w:pPr>
          </w:p>
        </w:tc>
        <w:tc>
          <w:tcPr>
            <w:tcW w:w="3840" w:type="pct"/>
            <w:gridSpan w:val="50"/>
            <w:shd w:val="clear" w:color="auto" w:fill="E5DFEC" w:themeFill="accent4" w:themeFillTint="33"/>
            <w:vAlign w:val="center"/>
          </w:tcPr>
          <w:p w14:paraId="29E6E299" w14:textId="77777777" w:rsidR="00D93920" w:rsidRPr="009B11C7" w:rsidRDefault="00D93920" w:rsidP="00385133">
            <w:pPr>
              <w:pStyle w:val="ListParagraph"/>
              <w:numPr>
                <w:ilvl w:val="1"/>
                <w:numId w:val="2"/>
              </w:numPr>
              <w:rPr>
                <w:rFonts w:ascii="Calibri" w:hAnsi="Calibri"/>
                <w:sz w:val="20"/>
                <w:szCs w:val="20"/>
              </w:rPr>
            </w:pPr>
            <w:r w:rsidRPr="009B11C7">
              <w:rPr>
                <w:rFonts w:ascii="Calibri" w:hAnsi="Calibri"/>
                <w:sz w:val="20"/>
                <w:szCs w:val="20"/>
              </w:rPr>
              <w:t>Describe the procedures in place for an accidental exposure</w:t>
            </w:r>
          </w:p>
        </w:tc>
        <w:tc>
          <w:tcPr>
            <w:tcW w:w="957" w:type="pct"/>
            <w:gridSpan w:val="9"/>
            <w:shd w:val="clear" w:color="auto" w:fill="E5DFEC" w:themeFill="accent4" w:themeFillTint="33"/>
            <w:vAlign w:val="center"/>
          </w:tcPr>
          <w:p w14:paraId="198FC088" w14:textId="77777777" w:rsidR="00D93920" w:rsidRPr="001E675F" w:rsidRDefault="00D93920" w:rsidP="006366F9">
            <w:pPr>
              <w:rPr>
                <w:rFonts w:ascii="Calibri" w:hAnsi="Calibri"/>
                <w:b/>
                <w:bCs/>
                <w:sz w:val="20"/>
                <w:szCs w:val="20"/>
              </w:rPr>
            </w:pPr>
            <w:r w:rsidRPr="001E675F">
              <w:rPr>
                <w:rFonts w:ascii="Calibri" w:hAnsi="Calibri"/>
                <w:b/>
                <w:bCs/>
                <w:sz w:val="20"/>
                <w:szCs w:val="20"/>
              </w:rPr>
              <w:t>Reference to SOPs</w:t>
            </w:r>
          </w:p>
        </w:tc>
      </w:tr>
      <w:tr w:rsidR="00D93920" w:rsidRPr="009B11C7" w14:paraId="1FB03A89" w14:textId="77777777" w:rsidTr="00DC7706">
        <w:tc>
          <w:tcPr>
            <w:tcW w:w="203" w:type="pct"/>
            <w:vMerge/>
          </w:tcPr>
          <w:p w14:paraId="520DB0AB" w14:textId="77777777" w:rsidR="00D93920" w:rsidRPr="009B11C7" w:rsidRDefault="00D93920" w:rsidP="002740E0">
            <w:pPr>
              <w:rPr>
                <w:rFonts w:ascii="Calibri" w:hAnsi="Calibri"/>
                <w:sz w:val="20"/>
                <w:szCs w:val="20"/>
              </w:rPr>
            </w:pPr>
          </w:p>
        </w:tc>
        <w:tc>
          <w:tcPr>
            <w:tcW w:w="1779" w:type="pct"/>
            <w:gridSpan w:val="11"/>
            <w:shd w:val="clear" w:color="auto" w:fill="E5DFEC" w:themeFill="accent4" w:themeFillTint="33"/>
            <w:vAlign w:val="center"/>
          </w:tcPr>
          <w:p w14:paraId="723F79B1" w14:textId="77777777" w:rsidR="00D93920" w:rsidRPr="009B11C7" w:rsidRDefault="00D93920" w:rsidP="002740E0">
            <w:pPr>
              <w:rPr>
                <w:rFonts w:ascii="Calibri" w:hAnsi="Calibri"/>
                <w:sz w:val="20"/>
                <w:szCs w:val="20"/>
              </w:rPr>
            </w:pPr>
            <w:r w:rsidRPr="009B11C7">
              <w:rPr>
                <w:rFonts w:ascii="Calibri" w:hAnsi="Calibri"/>
                <w:sz w:val="20"/>
                <w:szCs w:val="20"/>
              </w:rPr>
              <w:t>Immediate action</w:t>
            </w:r>
          </w:p>
        </w:tc>
        <w:tc>
          <w:tcPr>
            <w:tcW w:w="2061" w:type="pct"/>
            <w:gridSpan w:val="39"/>
            <w:shd w:val="clear" w:color="auto" w:fill="FFFFFF" w:themeFill="background1"/>
          </w:tcPr>
          <w:p w14:paraId="082C78E2" w14:textId="77777777" w:rsidR="00D93920" w:rsidRDefault="00D93920" w:rsidP="002740E0">
            <w:pPr>
              <w:rPr>
                <w:rFonts w:ascii="Calibri" w:hAnsi="Calibri"/>
                <w:sz w:val="20"/>
                <w:szCs w:val="20"/>
              </w:rPr>
            </w:pPr>
            <w:r>
              <w:rPr>
                <w:rFonts w:ascii="Calibri" w:hAnsi="Calibri"/>
                <w:sz w:val="20"/>
                <w:szCs w:val="20"/>
              </w:rPr>
              <w:t>Skin exposure: Immediately flood the contaminated area with running water and wash area with soap and water (do not apply creams or lotions).</w:t>
            </w:r>
          </w:p>
          <w:p w14:paraId="2D263A10" w14:textId="77777777" w:rsidR="00D93920" w:rsidRDefault="00D93920" w:rsidP="002740E0">
            <w:pPr>
              <w:rPr>
                <w:rFonts w:ascii="Calibri" w:hAnsi="Calibri"/>
                <w:sz w:val="20"/>
                <w:szCs w:val="20"/>
              </w:rPr>
            </w:pPr>
          </w:p>
          <w:p w14:paraId="2E8E47FD" w14:textId="77777777" w:rsidR="00D93920" w:rsidRDefault="00D93920" w:rsidP="002740E0">
            <w:pPr>
              <w:rPr>
                <w:rFonts w:ascii="Calibri" w:hAnsi="Calibri"/>
                <w:sz w:val="20"/>
                <w:szCs w:val="20"/>
              </w:rPr>
            </w:pPr>
            <w:r>
              <w:rPr>
                <w:rFonts w:ascii="Calibri" w:hAnsi="Calibri"/>
                <w:sz w:val="20"/>
                <w:szCs w:val="20"/>
              </w:rPr>
              <w:t>For sharps injury or broken skin: Encourage bleeding then perform skin exposure procedure. Do not suck wounds.</w:t>
            </w:r>
          </w:p>
          <w:p w14:paraId="236C7606" w14:textId="77777777" w:rsidR="00D93920" w:rsidRDefault="00D93920" w:rsidP="002740E0">
            <w:pPr>
              <w:rPr>
                <w:rFonts w:ascii="Calibri" w:hAnsi="Calibri"/>
                <w:sz w:val="20"/>
                <w:szCs w:val="20"/>
              </w:rPr>
            </w:pPr>
          </w:p>
          <w:p w14:paraId="12F8981A" w14:textId="77777777" w:rsidR="00D93920" w:rsidRDefault="00D93920" w:rsidP="002740E0">
            <w:pPr>
              <w:rPr>
                <w:rFonts w:ascii="Calibri" w:hAnsi="Calibri"/>
                <w:sz w:val="20"/>
                <w:szCs w:val="20"/>
              </w:rPr>
            </w:pPr>
            <w:r>
              <w:rPr>
                <w:rFonts w:ascii="Calibri" w:hAnsi="Calibri"/>
                <w:sz w:val="20"/>
                <w:szCs w:val="20"/>
              </w:rPr>
              <w:t xml:space="preserve">Face exposure (eyes, nose, mouth): Flush with eyewash for 15 minutes. If biological hazard, flush </w:t>
            </w:r>
            <w:proofErr w:type="gramStart"/>
            <w:r>
              <w:rPr>
                <w:rFonts w:ascii="Calibri" w:hAnsi="Calibri"/>
                <w:sz w:val="20"/>
                <w:szCs w:val="20"/>
              </w:rPr>
              <w:t>eyeball</w:t>
            </w:r>
            <w:proofErr w:type="gramEnd"/>
            <w:r>
              <w:rPr>
                <w:rFonts w:ascii="Calibri" w:hAnsi="Calibri"/>
                <w:sz w:val="20"/>
                <w:szCs w:val="20"/>
              </w:rPr>
              <w:t xml:space="preserve"> and inner eyelid with cold water for 15 minutes. Forcibly hold the eye open to wash thoroughly behind the eyelids. Contact local first aider to get prompt medical attention.</w:t>
            </w:r>
          </w:p>
          <w:p w14:paraId="65EFE1B4" w14:textId="77777777" w:rsidR="00D93920" w:rsidRDefault="00D93920" w:rsidP="002740E0">
            <w:pPr>
              <w:rPr>
                <w:rFonts w:ascii="Calibri" w:hAnsi="Calibri"/>
                <w:sz w:val="20"/>
                <w:szCs w:val="20"/>
              </w:rPr>
            </w:pPr>
          </w:p>
          <w:p w14:paraId="3EB2A270" w14:textId="77777777" w:rsidR="00D93920" w:rsidRDefault="00D93920" w:rsidP="002740E0">
            <w:pPr>
              <w:rPr>
                <w:rFonts w:ascii="Calibri" w:hAnsi="Calibri"/>
                <w:sz w:val="20"/>
                <w:szCs w:val="20"/>
              </w:rPr>
            </w:pPr>
            <w:r>
              <w:rPr>
                <w:rFonts w:ascii="Calibri" w:hAnsi="Calibri"/>
                <w:sz w:val="20"/>
                <w:szCs w:val="20"/>
              </w:rPr>
              <w:t>For ingestion or inhalation: Contact local first aider to get prompt medical attention.</w:t>
            </w:r>
          </w:p>
          <w:p w14:paraId="660E79AD" w14:textId="77777777" w:rsidR="00D93920" w:rsidRPr="009B11C7" w:rsidRDefault="00D93920" w:rsidP="002740E0">
            <w:pPr>
              <w:rPr>
                <w:rFonts w:ascii="Calibri" w:hAnsi="Calibri"/>
                <w:sz w:val="20"/>
                <w:szCs w:val="20"/>
              </w:rPr>
            </w:pPr>
          </w:p>
          <w:p w14:paraId="545EDDA1" w14:textId="77777777" w:rsidR="00D93920" w:rsidRPr="009B11C7" w:rsidRDefault="00D93920" w:rsidP="002740E0">
            <w:pPr>
              <w:rPr>
                <w:rFonts w:ascii="Calibri" w:hAnsi="Calibri"/>
                <w:sz w:val="20"/>
                <w:szCs w:val="20"/>
              </w:rPr>
            </w:pPr>
          </w:p>
        </w:tc>
        <w:tc>
          <w:tcPr>
            <w:tcW w:w="957" w:type="pct"/>
            <w:gridSpan w:val="9"/>
            <w:shd w:val="clear" w:color="auto" w:fill="FFFFFF" w:themeFill="background1"/>
          </w:tcPr>
          <w:p w14:paraId="56694606" w14:textId="77777777" w:rsidR="00D93920" w:rsidRPr="009B11C7" w:rsidRDefault="00D93920" w:rsidP="00BB2BA9">
            <w:pPr>
              <w:rPr>
                <w:rFonts w:ascii="Calibri" w:hAnsi="Calibri"/>
                <w:sz w:val="20"/>
                <w:szCs w:val="20"/>
              </w:rPr>
            </w:pPr>
            <w:r>
              <w:rPr>
                <w:rFonts w:ascii="Calibri" w:hAnsi="Calibri"/>
                <w:sz w:val="20"/>
                <w:szCs w:val="20"/>
              </w:rPr>
              <w:t xml:space="preserve">CBE/SOP038 </w:t>
            </w:r>
            <w:r w:rsidRPr="003B2F32">
              <w:rPr>
                <w:rFonts w:ascii="Calibri" w:hAnsi="Calibri"/>
                <w:sz w:val="20"/>
                <w:szCs w:val="20"/>
              </w:rPr>
              <w:t>“Biological Spill Response”</w:t>
            </w:r>
          </w:p>
        </w:tc>
      </w:tr>
      <w:tr w:rsidR="00D93920" w:rsidRPr="009B11C7" w14:paraId="014C93E5" w14:textId="77777777" w:rsidTr="00DC7706">
        <w:tc>
          <w:tcPr>
            <w:tcW w:w="203" w:type="pct"/>
            <w:vMerge/>
          </w:tcPr>
          <w:p w14:paraId="46C251E4" w14:textId="77777777" w:rsidR="00D93920" w:rsidRPr="009B11C7" w:rsidRDefault="00D93920" w:rsidP="002740E0">
            <w:pPr>
              <w:rPr>
                <w:rFonts w:ascii="Calibri" w:hAnsi="Calibri"/>
                <w:sz w:val="20"/>
                <w:szCs w:val="20"/>
              </w:rPr>
            </w:pPr>
          </w:p>
        </w:tc>
        <w:tc>
          <w:tcPr>
            <w:tcW w:w="1779" w:type="pct"/>
            <w:gridSpan w:val="11"/>
            <w:shd w:val="clear" w:color="auto" w:fill="E5DFEC" w:themeFill="accent4" w:themeFillTint="33"/>
            <w:vAlign w:val="center"/>
          </w:tcPr>
          <w:p w14:paraId="27CC738B" w14:textId="77777777" w:rsidR="00D93920" w:rsidRPr="009B11C7" w:rsidRDefault="00D93920" w:rsidP="002740E0">
            <w:pPr>
              <w:rPr>
                <w:rFonts w:ascii="Calibri" w:hAnsi="Calibri"/>
                <w:sz w:val="20"/>
                <w:szCs w:val="20"/>
              </w:rPr>
            </w:pPr>
            <w:r w:rsidRPr="009B11C7">
              <w:rPr>
                <w:rFonts w:ascii="Calibri" w:hAnsi="Calibri"/>
                <w:sz w:val="20"/>
                <w:szCs w:val="20"/>
              </w:rPr>
              <w:t>When and whom to report the incident</w:t>
            </w:r>
          </w:p>
        </w:tc>
        <w:tc>
          <w:tcPr>
            <w:tcW w:w="2061" w:type="pct"/>
            <w:gridSpan w:val="39"/>
            <w:shd w:val="clear" w:color="auto" w:fill="FFFFFF" w:themeFill="background1"/>
          </w:tcPr>
          <w:p w14:paraId="69795B8F" w14:textId="77777777" w:rsidR="00D93920" w:rsidRPr="009B11C7" w:rsidRDefault="00D93920" w:rsidP="002740E0">
            <w:pPr>
              <w:rPr>
                <w:rFonts w:ascii="Calibri" w:hAnsi="Calibri"/>
                <w:sz w:val="20"/>
                <w:szCs w:val="20"/>
              </w:rPr>
            </w:pPr>
          </w:p>
          <w:p w14:paraId="6FBA6266" w14:textId="77777777" w:rsidR="00D93920" w:rsidRDefault="00D93920" w:rsidP="002740E0">
            <w:pPr>
              <w:rPr>
                <w:rFonts w:ascii="Calibri" w:hAnsi="Calibri"/>
                <w:sz w:val="20"/>
                <w:szCs w:val="20"/>
              </w:rPr>
            </w:pPr>
            <w:r>
              <w:rPr>
                <w:rFonts w:ascii="Calibri" w:hAnsi="Calibri"/>
                <w:sz w:val="20"/>
                <w:szCs w:val="20"/>
              </w:rPr>
              <w:t xml:space="preserve">Report accidental spills/release of </w:t>
            </w:r>
            <w:proofErr w:type="gramStart"/>
            <w:r>
              <w:rPr>
                <w:rFonts w:ascii="Calibri" w:hAnsi="Calibri"/>
                <w:sz w:val="20"/>
                <w:szCs w:val="20"/>
              </w:rPr>
              <w:t>Biological</w:t>
            </w:r>
            <w:proofErr w:type="gramEnd"/>
            <w:r>
              <w:rPr>
                <w:rFonts w:ascii="Calibri" w:hAnsi="Calibri"/>
                <w:sz w:val="20"/>
                <w:szCs w:val="20"/>
              </w:rPr>
              <w:t xml:space="preserve"> agents/GMOs to the Laboratory Manager or BGMSA/DSO. Record any spill using FSOP038.1.</w:t>
            </w:r>
          </w:p>
          <w:p w14:paraId="5C5DE102" w14:textId="77777777" w:rsidR="00D93920" w:rsidRDefault="00D93920" w:rsidP="002740E0">
            <w:pPr>
              <w:rPr>
                <w:rFonts w:ascii="Calibri" w:hAnsi="Calibri"/>
                <w:sz w:val="20"/>
                <w:szCs w:val="20"/>
              </w:rPr>
            </w:pPr>
          </w:p>
          <w:p w14:paraId="188DF09B" w14:textId="77777777" w:rsidR="00D93920" w:rsidRDefault="00D93920" w:rsidP="002740E0">
            <w:pPr>
              <w:rPr>
                <w:rFonts w:ascii="Calibri" w:hAnsi="Calibri"/>
                <w:sz w:val="20"/>
                <w:szCs w:val="20"/>
              </w:rPr>
            </w:pPr>
            <w:r>
              <w:rPr>
                <w:rFonts w:ascii="Calibri" w:hAnsi="Calibri"/>
                <w:sz w:val="20"/>
                <w:szCs w:val="20"/>
              </w:rPr>
              <w:t>The Health and Safety Executive must be notified of accidents/incidents involving significant unintended release of GMOs which present immediate or delayed hazard to human health or the safety of the environment. Immediately inform the University Health and Safety Department and the Occupational Health Unit and prepare a full accident record as soon as possible.</w:t>
            </w:r>
          </w:p>
          <w:p w14:paraId="18542CD9" w14:textId="77777777" w:rsidR="00D93920" w:rsidRDefault="00D93920" w:rsidP="002740E0">
            <w:pPr>
              <w:rPr>
                <w:rFonts w:ascii="Calibri" w:hAnsi="Calibri"/>
                <w:sz w:val="20"/>
                <w:szCs w:val="20"/>
              </w:rPr>
            </w:pPr>
          </w:p>
          <w:p w14:paraId="70493FB2" w14:textId="77777777" w:rsidR="00D93920" w:rsidRDefault="00D93920" w:rsidP="002740E0">
            <w:pPr>
              <w:rPr>
                <w:rFonts w:ascii="Calibri" w:hAnsi="Calibri"/>
                <w:sz w:val="20"/>
                <w:szCs w:val="20"/>
              </w:rPr>
            </w:pPr>
            <w:r>
              <w:rPr>
                <w:rFonts w:ascii="Calibri" w:hAnsi="Calibri"/>
                <w:sz w:val="20"/>
                <w:szCs w:val="20"/>
              </w:rPr>
              <w:t xml:space="preserve">If accident/incident involves potential exposure to pathogens or infectious material inform the University Health and Safety Department and the Occupational Health Unit Immediately. </w:t>
            </w:r>
          </w:p>
          <w:p w14:paraId="451D78B7" w14:textId="77777777" w:rsidR="00D93920" w:rsidRDefault="00D93920" w:rsidP="002740E0">
            <w:pPr>
              <w:rPr>
                <w:rFonts w:ascii="Calibri" w:hAnsi="Calibri"/>
                <w:sz w:val="20"/>
                <w:szCs w:val="20"/>
              </w:rPr>
            </w:pPr>
          </w:p>
          <w:p w14:paraId="16ACD16F" w14:textId="77777777" w:rsidR="00D93920" w:rsidRDefault="00D953D1" w:rsidP="002740E0">
            <w:pPr>
              <w:rPr>
                <w:rFonts w:ascii="Calibri" w:hAnsi="Calibri"/>
                <w:sz w:val="20"/>
                <w:szCs w:val="20"/>
              </w:rPr>
            </w:pPr>
            <w:hyperlink r:id="rId11" w:history="1">
              <w:r w:rsidR="00D93920" w:rsidRPr="007A0CAA">
                <w:rPr>
                  <w:rStyle w:val="Hyperlink"/>
                  <w:rFonts w:ascii="Calibri" w:hAnsi="Calibri"/>
                  <w:sz w:val="20"/>
                  <w:szCs w:val="20"/>
                </w:rPr>
                <w:t>http://www.lboro.ac.uk/services/health-safety/first-aid/</w:t>
              </w:r>
            </w:hyperlink>
          </w:p>
          <w:p w14:paraId="7EEB57B4" w14:textId="77777777" w:rsidR="00D93920" w:rsidRDefault="00D93920" w:rsidP="002740E0">
            <w:pPr>
              <w:rPr>
                <w:rFonts w:ascii="Calibri" w:hAnsi="Calibri"/>
                <w:sz w:val="20"/>
                <w:szCs w:val="20"/>
              </w:rPr>
            </w:pPr>
          </w:p>
          <w:p w14:paraId="25908011" w14:textId="77777777" w:rsidR="00D93920" w:rsidRDefault="00D93920" w:rsidP="002740E0">
            <w:pPr>
              <w:rPr>
                <w:rFonts w:ascii="Calibri" w:hAnsi="Calibri"/>
                <w:sz w:val="20"/>
                <w:szCs w:val="20"/>
              </w:rPr>
            </w:pPr>
            <w:r>
              <w:rPr>
                <w:rFonts w:ascii="Calibri" w:hAnsi="Calibri"/>
                <w:sz w:val="20"/>
                <w:szCs w:val="20"/>
              </w:rPr>
              <w:t>Report all accidents and instances of occupational ill health to the University Health and Safety Department as soon as possible after the incident has occurred.</w:t>
            </w:r>
          </w:p>
          <w:p w14:paraId="338DC067" w14:textId="77777777" w:rsidR="00D93920" w:rsidRDefault="00D93920" w:rsidP="002740E0">
            <w:pPr>
              <w:rPr>
                <w:rFonts w:ascii="Calibri" w:hAnsi="Calibri"/>
                <w:sz w:val="20"/>
                <w:szCs w:val="20"/>
              </w:rPr>
            </w:pPr>
          </w:p>
          <w:p w14:paraId="601AFA0B" w14:textId="77777777" w:rsidR="00D93920" w:rsidRPr="009B11C7" w:rsidRDefault="00D93920" w:rsidP="002740E0">
            <w:pPr>
              <w:rPr>
                <w:rFonts w:ascii="Calibri" w:hAnsi="Calibri"/>
                <w:sz w:val="20"/>
                <w:szCs w:val="20"/>
              </w:rPr>
            </w:pPr>
          </w:p>
        </w:tc>
        <w:tc>
          <w:tcPr>
            <w:tcW w:w="957" w:type="pct"/>
            <w:gridSpan w:val="9"/>
            <w:shd w:val="clear" w:color="auto" w:fill="FFFFFF" w:themeFill="background1"/>
          </w:tcPr>
          <w:p w14:paraId="05F774E8" w14:textId="77777777" w:rsidR="00D93920" w:rsidRPr="009B11C7" w:rsidRDefault="00D93920" w:rsidP="00BB2BA9">
            <w:pPr>
              <w:rPr>
                <w:rFonts w:ascii="Calibri" w:hAnsi="Calibri"/>
                <w:sz w:val="20"/>
                <w:szCs w:val="20"/>
              </w:rPr>
            </w:pPr>
            <w:r>
              <w:rPr>
                <w:rFonts w:ascii="Calibri" w:hAnsi="Calibri"/>
                <w:sz w:val="20"/>
                <w:szCs w:val="20"/>
              </w:rPr>
              <w:lastRenderedPageBreak/>
              <w:t xml:space="preserve">CBE/SOP038 </w:t>
            </w:r>
            <w:r w:rsidRPr="003B2F32">
              <w:rPr>
                <w:rFonts w:ascii="Calibri" w:hAnsi="Calibri"/>
                <w:sz w:val="20"/>
                <w:szCs w:val="20"/>
              </w:rPr>
              <w:t>“Biological Spill Response”</w:t>
            </w:r>
          </w:p>
        </w:tc>
      </w:tr>
      <w:tr w:rsidR="00D93920" w:rsidRPr="009B11C7" w14:paraId="2ED5A3AD" w14:textId="77777777" w:rsidTr="001568C0">
        <w:tc>
          <w:tcPr>
            <w:tcW w:w="5000" w:type="pct"/>
            <w:gridSpan w:val="60"/>
          </w:tcPr>
          <w:p w14:paraId="71D260BA" w14:textId="77777777" w:rsidR="00D93920" w:rsidRPr="009B11C7" w:rsidRDefault="00D93920" w:rsidP="002740E0">
            <w:pPr>
              <w:rPr>
                <w:rFonts w:ascii="Calibri" w:hAnsi="Calibri"/>
                <w:sz w:val="20"/>
                <w:szCs w:val="20"/>
              </w:rPr>
            </w:pPr>
          </w:p>
        </w:tc>
      </w:tr>
      <w:tr w:rsidR="00D93920" w:rsidRPr="009B11C7" w14:paraId="17F0E198" w14:textId="77777777" w:rsidTr="008231BD">
        <w:trPr>
          <w:trHeight w:val="454"/>
        </w:trPr>
        <w:tc>
          <w:tcPr>
            <w:tcW w:w="203" w:type="pct"/>
            <w:vMerge w:val="restart"/>
            <w:textDirection w:val="tbRl"/>
          </w:tcPr>
          <w:p w14:paraId="54F4FCA3" w14:textId="77777777" w:rsidR="00D93920" w:rsidRPr="009B11C7" w:rsidRDefault="00D93920" w:rsidP="00385133">
            <w:pPr>
              <w:pStyle w:val="ListParagraph"/>
              <w:numPr>
                <w:ilvl w:val="0"/>
                <w:numId w:val="2"/>
              </w:numPr>
              <w:ind w:right="113"/>
              <w:rPr>
                <w:rFonts w:ascii="Calibri" w:hAnsi="Calibri"/>
                <w:b/>
                <w:bCs/>
                <w:sz w:val="20"/>
                <w:szCs w:val="20"/>
              </w:rPr>
            </w:pPr>
            <w:r w:rsidRPr="009B11C7">
              <w:rPr>
                <w:rFonts w:ascii="Calibri" w:hAnsi="Calibri"/>
                <w:b/>
                <w:bCs/>
                <w:sz w:val="20"/>
                <w:szCs w:val="20"/>
              </w:rPr>
              <w:t>ACCESS</w:t>
            </w:r>
          </w:p>
        </w:tc>
        <w:tc>
          <w:tcPr>
            <w:tcW w:w="4797" w:type="pct"/>
            <w:gridSpan w:val="59"/>
            <w:shd w:val="clear" w:color="auto" w:fill="5F497A" w:themeFill="accent4" w:themeFillShade="BF"/>
          </w:tcPr>
          <w:p w14:paraId="558CDC6B" w14:textId="77777777" w:rsidR="00D93920" w:rsidRPr="009B11C7" w:rsidRDefault="00D93920" w:rsidP="00B27E6F">
            <w:pPr>
              <w:rPr>
                <w:rFonts w:ascii="Calibri" w:hAnsi="Calibri"/>
                <w:b/>
                <w:color w:val="FFFFFF" w:themeColor="background1"/>
                <w:sz w:val="20"/>
                <w:szCs w:val="20"/>
              </w:rPr>
            </w:pPr>
            <w:r w:rsidRPr="009B11C7">
              <w:rPr>
                <w:rFonts w:ascii="Calibri" w:hAnsi="Calibri"/>
                <w:b/>
                <w:color w:val="FFFFFF" w:themeColor="background1"/>
                <w:sz w:val="20"/>
                <w:szCs w:val="20"/>
              </w:rPr>
              <w:t>All questions in this section must be answered</w:t>
            </w:r>
          </w:p>
        </w:tc>
      </w:tr>
      <w:tr w:rsidR="00D93920" w:rsidRPr="009B11C7" w14:paraId="5976D7EB" w14:textId="77777777" w:rsidTr="00DC7706">
        <w:tc>
          <w:tcPr>
            <w:tcW w:w="203" w:type="pct"/>
            <w:vMerge/>
          </w:tcPr>
          <w:p w14:paraId="0F0B4D34" w14:textId="77777777" w:rsidR="00D93920" w:rsidRPr="009B11C7" w:rsidRDefault="00D93920" w:rsidP="00B27E6F">
            <w:pPr>
              <w:rPr>
                <w:rFonts w:ascii="Calibri" w:hAnsi="Calibri"/>
                <w:sz w:val="20"/>
                <w:szCs w:val="20"/>
              </w:rPr>
            </w:pPr>
          </w:p>
        </w:tc>
        <w:tc>
          <w:tcPr>
            <w:tcW w:w="1779" w:type="pct"/>
            <w:gridSpan w:val="11"/>
            <w:shd w:val="clear" w:color="auto" w:fill="E5DFEC" w:themeFill="accent4" w:themeFillTint="33"/>
            <w:vAlign w:val="center"/>
          </w:tcPr>
          <w:p w14:paraId="3F9D7438" w14:textId="77777777" w:rsidR="00D93920" w:rsidRPr="009B11C7" w:rsidRDefault="00D93920" w:rsidP="00B27E6F">
            <w:pPr>
              <w:rPr>
                <w:rFonts w:ascii="Calibri" w:hAnsi="Calibri"/>
                <w:sz w:val="20"/>
                <w:szCs w:val="20"/>
              </w:rPr>
            </w:pPr>
          </w:p>
        </w:tc>
        <w:tc>
          <w:tcPr>
            <w:tcW w:w="2061" w:type="pct"/>
            <w:gridSpan w:val="39"/>
            <w:shd w:val="clear" w:color="auto" w:fill="E5DFEC" w:themeFill="accent4" w:themeFillTint="33"/>
            <w:vAlign w:val="center"/>
          </w:tcPr>
          <w:p w14:paraId="16806841" w14:textId="77777777" w:rsidR="00D93920" w:rsidRPr="009B11C7" w:rsidRDefault="00D93920" w:rsidP="00B27E6F">
            <w:pPr>
              <w:rPr>
                <w:rFonts w:ascii="Calibri" w:hAnsi="Calibri"/>
                <w:sz w:val="20"/>
                <w:szCs w:val="20"/>
              </w:rPr>
            </w:pPr>
          </w:p>
        </w:tc>
        <w:tc>
          <w:tcPr>
            <w:tcW w:w="957" w:type="pct"/>
            <w:gridSpan w:val="9"/>
            <w:shd w:val="clear" w:color="auto" w:fill="E5DFEC" w:themeFill="accent4" w:themeFillTint="33"/>
            <w:vAlign w:val="center"/>
          </w:tcPr>
          <w:p w14:paraId="572C4C45" w14:textId="77777777" w:rsidR="00D93920" w:rsidRPr="001E675F" w:rsidRDefault="00D93920" w:rsidP="00BD1793">
            <w:pPr>
              <w:rPr>
                <w:rFonts w:ascii="Calibri" w:hAnsi="Calibri"/>
                <w:b/>
                <w:bCs/>
                <w:sz w:val="20"/>
                <w:szCs w:val="20"/>
              </w:rPr>
            </w:pPr>
            <w:r w:rsidRPr="001E675F">
              <w:rPr>
                <w:rFonts w:ascii="Calibri" w:hAnsi="Calibri"/>
                <w:b/>
                <w:bCs/>
                <w:sz w:val="20"/>
                <w:szCs w:val="20"/>
              </w:rPr>
              <w:t>Reference</w:t>
            </w:r>
            <w:r>
              <w:rPr>
                <w:rFonts w:ascii="Calibri" w:hAnsi="Calibri"/>
                <w:b/>
                <w:bCs/>
                <w:sz w:val="20"/>
                <w:szCs w:val="20"/>
              </w:rPr>
              <w:t>/SOP</w:t>
            </w:r>
          </w:p>
        </w:tc>
      </w:tr>
      <w:tr w:rsidR="00D93920" w:rsidRPr="009B11C7" w14:paraId="0FEAE023" w14:textId="77777777" w:rsidTr="00DC7706">
        <w:tc>
          <w:tcPr>
            <w:tcW w:w="203" w:type="pct"/>
            <w:vMerge/>
          </w:tcPr>
          <w:p w14:paraId="3F463EF1" w14:textId="77777777" w:rsidR="00D93920" w:rsidRPr="009B11C7" w:rsidRDefault="00D93920" w:rsidP="00B27E6F">
            <w:pPr>
              <w:rPr>
                <w:rFonts w:ascii="Calibri" w:hAnsi="Calibri"/>
                <w:sz w:val="20"/>
                <w:szCs w:val="20"/>
              </w:rPr>
            </w:pPr>
          </w:p>
        </w:tc>
        <w:tc>
          <w:tcPr>
            <w:tcW w:w="1779" w:type="pct"/>
            <w:gridSpan w:val="11"/>
            <w:shd w:val="clear" w:color="auto" w:fill="E5DFEC" w:themeFill="accent4" w:themeFillTint="33"/>
            <w:vAlign w:val="center"/>
          </w:tcPr>
          <w:p w14:paraId="04E984F6" w14:textId="77777777" w:rsidR="00D93920" w:rsidRPr="00345BF9" w:rsidRDefault="00D93920" w:rsidP="00345BF9">
            <w:pPr>
              <w:rPr>
                <w:rFonts w:ascii="Calibri" w:hAnsi="Calibri"/>
                <w:i/>
                <w:iCs/>
                <w:sz w:val="20"/>
                <w:szCs w:val="20"/>
              </w:rPr>
            </w:pPr>
            <w:r>
              <w:rPr>
                <w:rFonts w:ascii="Calibri" w:hAnsi="Calibri"/>
                <w:sz w:val="20"/>
                <w:szCs w:val="20"/>
              </w:rPr>
              <w:t xml:space="preserve">11.1. </w:t>
            </w:r>
            <w:r w:rsidRPr="00345BF9">
              <w:rPr>
                <w:rFonts w:ascii="Calibri" w:hAnsi="Calibri"/>
                <w:sz w:val="20"/>
                <w:szCs w:val="20"/>
              </w:rPr>
              <w:t>Is the lab(s) adequately separated from other areas (</w:t>
            </w:r>
            <w:proofErr w:type="gramStart"/>
            <w:r w:rsidRPr="00345BF9">
              <w:rPr>
                <w:rFonts w:ascii="Calibri" w:hAnsi="Calibri"/>
                <w:sz w:val="20"/>
                <w:szCs w:val="20"/>
              </w:rPr>
              <w:t>e.g.</w:t>
            </w:r>
            <w:proofErr w:type="gramEnd"/>
            <w:r w:rsidRPr="00345BF9">
              <w:rPr>
                <w:rFonts w:ascii="Calibri" w:hAnsi="Calibri"/>
                <w:sz w:val="20"/>
                <w:szCs w:val="20"/>
              </w:rPr>
              <w:t xml:space="preserve"> offices)?</w:t>
            </w:r>
            <w:r w:rsidRPr="00345BF9">
              <w:rPr>
                <w:rFonts w:ascii="Calibri" w:hAnsi="Calibri"/>
                <w:i/>
                <w:iCs/>
                <w:sz w:val="20"/>
                <w:szCs w:val="20"/>
              </w:rPr>
              <w:t xml:space="preserve"> </w:t>
            </w:r>
          </w:p>
          <w:p w14:paraId="0D9E89F1" w14:textId="77777777" w:rsidR="00D93920" w:rsidRPr="00345BF9" w:rsidRDefault="00D93920" w:rsidP="00345BF9">
            <w:pPr>
              <w:ind w:left="113"/>
              <w:rPr>
                <w:rFonts w:ascii="Calibri" w:hAnsi="Calibri"/>
                <w:sz w:val="20"/>
                <w:szCs w:val="20"/>
              </w:rPr>
            </w:pPr>
            <w:r w:rsidRPr="00345BF9">
              <w:rPr>
                <w:rFonts w:ascii="Calibri" w:hAnsi="Calibri"/>
                <w:i/>
                <w:iCs/>
                <w:sz w:val="20"/>
                <w:szCs w:val="20"/>
              </w:rPr>
              <w:t xml:space="preserve">If </w:t>
            </w:r>
            <w:proofErr w:type="gramStart"/>
            <w:r w:rsidRPr="00345BF9">
              <w:rPr>
                <w:rFonts w:ascii="Calibri" w:hAnsi="Calibri"/>
                <w:i/>
                <w:iCs/>
                <w:sz w:val="20"/>
                <w:szCs w:val="20"/>
              </w:rPr>
              <w:t>No</w:t>
            </w:r>
            <w:proofErr w:type="gramEnd"/>
            <w:r w:rsidRPr="00345BF9">
              <w:rPr>
                <w:rFonts w:ascii="Calibri" w:hAnsi="Calibri"/>
                <w:i/>
                <w:iCs/>
                <w:sz w:val="20"/>
                <w:szCs w:val="20"/>
              </w:rPr>
              <w:t>, explain</w:t>
            </w:r>
          </w:p>
        </w:tc>
        <w:tc>
          <w:tcPr>
            <w:tcW w:w="2061" w:type="pct"/>
            <w:gridSpan w:val="39"/>
            <w:shd w:val="clear" w:color="auto" w:fill="FFFFFF" w:themeFill="background1"/>
          </w:tcPr>
          <w:p w14:paraId="161E9B59" w14:textId="77777777" w:rsidR="00D93920" w:rsidRPr="009B11C7" w:rsidRDefault="00D953D1" w:rsidP="00B27E6F">
            <w:pPr>
              <w:rPr>
                <w:rFonts w:ascii="Calibri" w:hAnsi="Calibri"/>
                <w:sz w:val="20"/>
                <w:szCs w:val="20"/>
              </w:rPr>
            </w:pPr>
            <w:sdt>
              <w:sdtPr>
                <w:rPr>
                  <w:rFonts w:ascii="Calibri" w:hAnsi="Calibri"/>
                  <w:sz w:val="20"/>
                  <w:szCs w:val="20"/>
                </w:rPr>
                <w:id w:val="-999042260"/>
                <w14:checkbox>
                  <w14:checked w14:val="1"/>
                  <w14:checkedState w14:val="2612" w14:font="MS Gothic"/>
                  <w14:uncheckedState w14:val="2610" w14:font="MS Gothic"/>
                </w14:checkbox>
              </w:sdtPr>
              <w:sdtEndPr/>
              <w:sdtContent>
                <w:r w:rsidR="00D93920">
                  <w:rPr>
                    <w:rFonts w:ascii="MS Gothic" w:eastAsia="MS Gothic" w:hAnsi="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1494954387"/>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No</w:t>
            </w:r>
          </w:p>
          <w:p w14:paraId="2F3A7309" w14:textId="77777777" w:rsidR="00D93920" w:rsidRPr="009B11C7" w:rsidRDefault="00D93920" w:rsidP="00B27E6F">
            <w:pPr>
              <w:rPr>
                <w:rFonts w:ascii="Calibri" w:hAnsi="Calibri"/>
                <w:i/>
                <w:iCs/>
                <w:sz w:val="20"/>
                <w:szCs w:val="20"/>
              </w:rPr>
            </w:pPr>
          </w:p>
        </w:tc>
        <w:tc>
          <w:tcPr>
            <w:tcW w:w="957" w:type="pct"/>
            <w:gridSpan w:val="9"/>
            <w:shd w:val="clear" w:color="auto" w:fill="FFFFFF" w:themeFill="background1"/>
          </w:tcPr>
          <w:p w14:paraId="705BE19B" w14:textId="77777777" w:rsidR="00D93920" w:rsidRPr="009B11C7" w:rsidRDefault="00D93920" w:rsidP="00B27E6F">
            <w:pPr>
              <w:rPr>
                <w:rFonts w:ascii="Calibri" w:hAnsi="Calibri"/>
                <w:sz w:val="20"/>
                <w:szCs w:val="20"/>
              </w:rPr>
            </w:pPr>
          </w:p>
        </w:tc>
      </w:tr>
      <w:tr w:rsidR="00D93920" w:rsidRPr="009B11C7" w14:paraId="27B87CE5" w14:textId="77777777" w:rsidTr="00DC7706">
        <w:tc>
          <w:tcPr>
            <w:tcW w:w="203" w:type="pct"/>
            <w:vMerge/>
          </w:tcPr>
          <w:p w14:paraId="40A556B0" w14:textId="77777777" w:rsidR="00D93920" w:rsidRPr="009B11C7" w:rsidRDefault="00D93920" w:rsidP="00B27E6F">
            <w:pPr>
              <w:rPr>
                <w:rFonts w:ascii="Calibri" w:hAnsi="Calibri"/>
                <w:sz w:val="20"/>
                <w:szCs w:val="20"/>
              </w:rPr>
            </w:pPr>
          </w:p>
        </w:tc>
        <w:tc>
          <w:tcPr>
            <w:tcW w:w="1779" w:type="pct"/>
            <w:gridSpan w:val="11"/>
            <w:shd w:val="clear" w:color="auto" w:fill="E5DFEC" w:themeFill="accent4" w:themeFillTint="33"/>
            <w:vAlign w:val="center"/>
          </w:tcPr>
          <w:p w14:paraId="21FB6BB7" w14:textId="77777777" w:rsidR="00D93920" w:rsidRDefault="00D93920" w:rsidP="00345BF9">
            <w:pPr>
              <w:rPr>
                <w:rFonts w:ascii="Calibri" w:hAnsi="Calibri"/>
                <w:i/>
                <w:iCs/>
                <w:sz w:val="20"/>
                <w:szCs w:val="20"/>
              </w:rPr>
            </w:pPr>
            <w:r w:rsidRPr="009B11C7">
              <w:rPr>
                <w:rFonts w:ascii="Calibri" w:hAnsi="Calibri"/>
                <w:sz w:val="20"/>
                <w:szCs w:val="20"/>
              </w:rPr>
              <w:t>11.2. Is the lab(s) or other work areas shared with other users not involved in the project?</w:t>
            </w:r>
            <w:r w:rsidRPr="009B11C7">
              <w:rPr>
                <w:rFonts w:ascii="Calibri" w:hAnsi="Calibri"/>
                <w:i/>
                <w:iCs/>
                <w:sz w:val="20"/>
                <w:szCs w:val="20"/>
              </w:rPr>
              <w:t xml:space="preserve"> </w:t>
            </w:r>
          </w:p>
          <w:p w14:paraId="456013C9" w14:textId="77777777" w:rsidR="00D93920" w:rsidRPr="009B11C7" w:rsidRDefault="00D93920" w:rsidP="00345BF9">
            <w:pPr>
              <w:rPr>
                <w:rFonts w:ascii="Calibri" w:hAnsi="Calibri"/>
                <w:sz w:val="20"/>
                <w:szCs w:val="20"/>
              </w:rPr>
            </w:pPr>
            <w:r w:rsidRPr="009B11C7">
              <w:rPr>
                <w:rFonts w:ascii="Calibri" w:hAnsi="Calibri"/>
                <w:i/>
                <w:iCs/>
                <w:sz w:val="20"/>
                <w:szCs w:val="20"/>
              </w:rPr>
              <w:t xml:space="preserve">If </w:t>
            </w:r>
            <w:proofErr w:type="gramStart"/>
            <w:r w:rsidRPr="009B11C7">
              <w:rPr>
                <w:rFonts w:ascii="Calibri" w:hAnsi="Calibri"/>
                <w:i/>
                <w:iCs/>
                <w:sz w:val="20"/>
                <w:szCs w:val="20"/>
              </w:rPr>
              <w:t>Yes</w:t>
            </w:r>
            <w:proofErr w:type="gramEnd"/>
            <w:r w:rsidRPr="009B11C7">
              <w:rPr>
                <w:rFonts w:ascii="Calibri" w:hAnsi="Calibri"/>
                <w:i/>
                <w:iCs/>
                <w:sz w:val="20"/>
                <w:szCs w:val="20"/>
              </w:rPr>
              <w:t>, explain who and what procedures are in place to control any risk to them.</w:t>
            </w:r>
          </w:p>
        </w:tc>
        <w:tc>
          <w:tcPr>
            <w:tcW w:w="2061" w:type="pct"/>
            <w:gridSpan w:val="39"/>
            <w:shd w:val="clear" w:color="auto" w:fill="FFFFFF" w:themeFill="background1"/>
          </w:tcPr>
          <w:p w14:paraId="11E3EABA" w14:textId="77777777" w:rsidR="00D93920" w:rsidRPr="009B11C7" w:rsidRDefault="00D953D1" w:rsidP="00B27E6F">
            <w:pPr>
              <w:rPr>
                <w:rFonts w:ascii="Calibri" w:hAnsi="Calibri"/>
                <w:sz w:val="20"/>
                <w:szCs w:val="20"/>
              </w:rPr>
            </w:pPr>
            <w:sdt>
              <w:sdtPr>
                <w:rPr>
                  <w:rFonts w:ascii="Calibri" w:hAnsi="Calibri"/>
                  <w:sz w:val="20"/>
                  <w:szCs w:val="20"/>
                </w:rPr>
                <w:id w:val="-1471902757"/>
                <w14:checkbox>
                  <w14:checked w14:val="1"/>
                  <w14:checkedState w14:val="2612" w14:font="MS Gothic"/>
                  <w14:uncheckedState w14:val="2610" w14:font="MS Gothic"/>
                </w14:checkbox>
              </w:sdtPr>
              <w:sdtEndPr/>
              <w:sdtContent>
                <w:r w:rsidR="00D93920">
                  <w:rPr>
                    <w:rFonts w:ascii="MS Gothic" w:eastAsia="MS Gothic" w:hAnsi="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1426376346"/>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No</w:t>
            </w:r>
          </w:p>
          <w:p w14:paraId="6FB099D7" w14:textId="77777777" w:rsidR="00D93920" w:rsidRDefault="00D93920" w:rsidP="00B27E6F">
            <w:pPr>
              <w:rPr>
                <w:rFonts w:ascii="Calibri" w:hAnsi="Calibri"/>
                <w:iCs/>
                <w:sz w:val="20"/>
                <w:szCs w:val="20"/>
              </w:rPr>
            </w:pPr>
          </w:p>
          <w:p w14:paraId="650AB6C1" w14:textId="77777777" w:rsidR="00D93920" w:rsidRDefault="00D93920" w:rsidP="00B27E6F">
            <w:pPr>
              <w:rPr>
                <w:rFonts w:ascii="Calibri" w:hAnsi="Calibri"/>
                <w:iCs/>
                <w:sz w:val="20"/>
                <w:szCs w:val="20"/>
              </w:rPr>
            </w:pPr>
            <w:r>
              <w:rPr>
                <w:rFonts w:ascii="Calibri" w:hAnsi="Calibri"/>
                <w:iCs/>
                <w:sz w:val="20"/>
                <w:szCs w:val="20"/>
              </w:rPr>
              <w:t>Other users include students and staff who are trained and authorised to work in the CBE.</w:t>
            </w:r>
          </w:p>
          <w:p w14:paraId="6711E872" w14:textId="77777777" w:rsidR="00D93920" w:rsidRPr="00A213DB" w:rsidRDefault="00D93920" w:rsidP="00B27E6F">
            <w:pPr>
              <w:rPr>
                <w:rFonts w:ascii="Calibri" w:hAnsi="Calibri"/>
                <w:iCs/>
                <w:sz w:val="20"/>
                <w:szCs w:val="20"/>
              </w:rPr>
            </w:pPr>
            <w:r>
              <w:rPr>
                <w:rFonts w:ascii="Calibri" w:hAnsi="Calibri"/>
                <w:iCs/>
                <w:sz w:val="20"/>
                <w:szCs w:val="20"/>
              </w:rPr>
              <w:t>External contractors may also be working in shared areas and are managed through a permit to work system.</w:t>
            </w:r>
          </w:p>
        </w:tc>
        <w:tc>
          <w:tcPr>
            <w:tcW w:w="957" w:type="pct"/>
            <w:gridSpan w:val="9"/>
            <w:shd w:val="clear" w:color="auto" w:fill="FFFFFF" w:themeFill="background1"/>
          </w:tcPr>
          <w:p w14:paraId="350F518E" w14:textId="77777777" w:rsidR="00D93920" w:rsidRPr="009B11C7" w:rsidRDefault="00D93920" w:rsidP="00B27E6F">
            <w:pPr>
              <w:rPr>
                <w:rFonts w:ascii="Calibri" w:hAnsi="Calibri"/>
                <w:sz w:val="20"/>
                <w:szCs w:val="20"/>
              </w:rPr>
            </w:pPr>
          </w:p>
        </w:tc>
      </w:tr>
      <w:tr w:rsidR="00D93920" w:rsidRPr="009B11C7" w14:paraId="236D65B1" w14:textId="77777777" w:rsidTr="00DC7706">
        <w:tc>
          <w:tcPr>
            <w:tcW w:w="203" w:type="pct"/>
            <w:vMerge/>
          </w:tcPr>
          <w:p w14:paraId="6B9C1B88" w14:textId="77777777" w:rsidR="00D93920" w:rsidRPr="009B11C7" w:rsidRDefault="00D93920" w:rsidP="00B27E6F">
            <w:pPr>
              <w:rPr>
                <w:rFonts w:ascii="Calibri" w:hAnsi="Calibri"/>
                <w:sz w:val="20"/>
                <w:szCs w:val="20"/>
              </w:rPr>
            </w:pPr>
          </w:p>
        </w:tc>
        <w:tc>
          <w:tcPr>
            <w:tcW w:w="1779" w:type="pct"/>
            <w:gridSpan w:val="11"/>
            <w:shd w:val="clear" w:color="auto" w:fill="E5DFEC" w:themeFill="accent4" w:themeFillTint="33"/>
            <w:vAlign w:val="center"/>
          </w:tcPr>
          <w:p w14:paraId="5ED90F0A" w14:textId="77777777" w:rsidR="00D93920" w:rsidRPr="009B11C7" w:rsidRDefault="00D93920" w:rsidP="000A56C4">
            <w:pPr>
              <w:rPr>
                <w:rFonts w:ascii="Calibri" w:hAnsi="Calibri"/>
                <w:sz w:val="20"/>
                <w:szCs w:val="20"/>
              </w:rPr>
            </w:pPr>
            <w:r w:rsidRPr="009B11C7">
              <w:rPr>
                <w:rFonts w:ascii="Calibri" w:hAnsi="Calibri"/>
                <w:sz w:val="20"/>
                <w:szCs w:val="20"/>
              </w:rPr>
              <w:t>11.3. Describe the measures in place to ensure that hazardous biological agents or material is secure</w:t>
            </w:r>
          </w:p>
        </w:tc>
        <w:tc>
          <w:tcPr>
            <w:tcW w:w="2061" w:type="pct"/>
            <w:gridSpan w:val="39"/>
            <w:shd w:val="clear" w:color="auto" w:fill="FFFFFF" w:themeFill="background1"/>
          </w:tcPr>
          <w:p w14:paraId="4822DC5B" w14:textId="7892C9D9" w:rsidR="004A2D54" w:rsidRDefault="000F022F" w:rsidP="004A2D54">
            <w:pPr>
              <w:rPr>
                <w:rFonts w:ascii="Calibri" w:hAnsi="Calibri"/>
                <w:sz w:val="20"/>
                <w:szCs w:val="20"/>
              </w:rPr>
            </w:pPr>
            <w:r>
              <w:rPr>
                <w:rFonts w:ascii="Calibri" w:hAnsi="Calibri"/>
                <w:sz w:val="20"/>
                <w:szCs w:val="20"/>
              </w:rPr>
              <w:t xml:space="preserve">The </w:t>
            </w:r>
            <w:r w:rsidR="004A2D54">
              <w:rPr>
                <w:rFonts w:ascii="Calibri" w:hAnsi="Calibri"/>
                <w:sz w:val="20"/>
                <w:szCs w:val="20"/>
              </w:rPr>
              <w:t xml:space="preserve">cell line </w:t>
            </w:r>
            <w:r>
              <w:rPr>
                <w:rFonts w:ascii="Calibri" w:hAnsi="Calibri"/>
                <w:sz w:val="20"/>
                <w:szCs w:val="20"/>
              </w:rPr>
              <w:t xml:space="preserve">is not </w:t>
            </w:r>
            <w:r w:rsidR="004A2D54">
              <w:rPr>
                <w:rFonts w:ascii="Calibri" w:hAnsi="Calibri"/>
                <w:sz w:val="20"/>
                <w:szCs w:val="20"/>
              </w:rPr>
              <w:t xml:space="preserve">hazardous. However, cells will be handled according to local procedures including secondary containment if transporting living cell samples between laboratory areas within the CBE. </w:t>
            </w:r>
          </w:p>
          <w:p w14:paraId="7C6C7435" w14:textId="77777777" w:rsidR="00907790" w:rsidRDefault="00907790" w:rsidP="004A2D54">
            <w:pPr>
              <w:rPr>
                <w:rFonts w:ascii="Calibri" w:hAnsi="Calibri"/>
                <w:sz w:val="20"/>
                <w:szCs w:val="20"/>
              </w:rPr>
            </w:pPr>
          </w:p>
          <w:p w14:paraId="67B31DB2" w14:textId="77777777" w:rsidR="00E738F0" w:rsidRDefault="00E738F0" w:rsidP="004A2D54">
            <w:pPr>
              <w:rPr>
                <w:rFonts w:ascii="Calibri" w:hAnsi="Calibri"/>
                <w:sz w:val="20"/>
                <w:szCs w:val="20"/>
              </w:rPr>
            </w:pPr>
            <w:r>
              <w:rPr>
                <w:rFonts w:ascii="Calibri" w:hAnsi="Calibri"/>
                <w:sz w:val="20"/>
                <w:szCs w:val="20"/>
              </w:rPr>
              <w:t xml:space="preserve">Cryopreserved cells will be stored in an actively monitored </w:t>
            </w:r>
            <w:proofErr w:type="spellStart"/>
            <w:r>
              <w:rPr>
                <w:rFonts w:ascii="Calibri" w:hAnsi="Calibri"/>
                <w:sz w:val="20"/>
                <w:szCs w:val="20"/>
              </w:rPr>
              <w:t>cryostorage</w:t>
            </w:r>
            <w:proofErr w:type="spellEnd"/>
            <w:r>
              <w:rPr>
                <w:rFonts w:ascii="Calibri" w:hAnsi="Calibri"/>
                <w:sz w:val="20"/>
                <w:szCs w:val="20"/>
              </w:rPr>
              <w:t xml:space="preserve"> unit and logged into an electronic archive. </w:t>
            </w:r>
            <w:proofErr w:type="spellStart"/>
            <w:r w:rsidR="00740290">
              <w:rPr>
                <w:rFonts w:ascii="Calibri" w:hAnsi="Calibri"/>
                <w:sz w:val="20"/>
                <w:szCs w:val="20"/>
              </w:rPr>
              <w:t>Cryostores</w:t>
            </w:r>
            <w:proofErr w:type="spellEnd"/>
            <w:r w:rsidR="00740290">
              <w:rPr>
                <w:rFonts w:ascii="Calibri" w:hAnsi="Calibri"/>
                <w:sz w:val="20"/>
                <w:szCs w:val="20"/>
              </w:rPr>
              <w:t xml:space="preserve"> are kept locked.</w:t>
            </w:r>
          </w:p>
          <w:p w14:paraId="5D872D06" w14:textId="77777777" w:rsidR="00740290" w:rsidRDefault="00740290" w:rsidP="004A2D54">
            <w:pPr>
              <w:rPr>
                <w:rFonts w:ascii="Calibri" w:hAnsi="Calibri"/>
                <w:sz w:val="20"/>
                <w:szCs w:val="20"/>
              </w:rPr>
            </w:pPr>
          </w:p>
          <w:p w14:paraId="25D72695" w14:textId="77777777" w:rsidR="00740290" w:rsidRPr="009B11C7" w:rsidRDefault="00B25A07" w:rsidP="00B25A07">
            <w:pPr>
              <w:rPr>
                <w:rFonts w:ascii="Calibri" w:hAnsi="Calibri"/>
                <w:sz w:val="20"/>
                <w:szCs w:val="20"/>
              </w:rPr>
            </w:pPr>
            <w:r>
              <w:rPr>
                <w:rFonts w:ascii="Calibri" w:hAnsi="Calibri"/>
                <w:sz w:val="20"/>
                <w:szCs w:val="20"/>
              </w:rPr>
              <w:t xml:space="preserve">Active cultures (in T-flasks or multi-well plates) will be transferred short distances between incubator and BSC, centrifuges and water baths within a CBE laboratory unit. </w:t>
            </w:r>
          </w:p>
        </w:tc>
        <w:tc>
          <w:tcPr>
            <w:tcW w:w="957" w:type="pct"/>
            <w:gridSpan w:val="9"/>
            <w:shd w:val="clear" w:color="auto" w:fill="FFFFFF" w:themeFill="background1"/>
          </w:tcPr>
          <w:p w14:paraId="49EFEF14" w14:textId="77777777" w:rsidR="00D93920" w:rsidRDefault="00D93920" w:rsidP="00B27E6F">
            <w:pPr>
              <w:rPr>
                <w:rFonts w:ascii="Calibri" w:hAnsi="Calibri"/>
                <w:sz w:val="20"/>
                <w:szCs w:val="20"/>
              </w:rPr>
            </w:pPr>
            <w:r>
              <w:rPr>
                <w:rFonts w:ascii="Calibri" w:hAnsi="Calibri"/>
                <w:sz w:val="20"/>
                <w:szCs w:val="20"/>
              </w:rPr>
              <w:t>CBE/SOP005 “Storage and Transport of Biological Agents”</w:t>
            </w:r>
          </w:p>
          <w:p w14:paraId="14B3C103" w14:textId="77777777" w:rsidR="00273A6C" w:rsidRDefault="00273A6C" w:rsidP="00B27E6F">
            <w:pPr>
              <w:rPr>
                <w:rFonts w:ascii="Calibri" w:hAnsi="Calibri"/>
                <w:sz w:val="20"/>
                <w:szCs w:val="20"/>
              </w:rPr>
            </w:pPr>
          </w:p>
          <w:p w14:paraId="4F005566" w14:textId="77777777" w:rsidR="00273A6C" w:rsidRDefault="00273A6C" w:rsidP="00273A6C">
            <w:pPr>
              <w:rPr>
                <w:rFonts w:ascii="Calibri" w:hAnsi="Calibri"/>
                <w:sz w:val="20"/>
                <w:szCs w:val="20"/>
              </w:rPr>
            </w:pPr>
            <w:r>
              <w:rPr>
                <w:rFonts w:ascii="Calibri" w:hAnsi="Calibri"/>
                <w:sz w:val="20"/>
                <w:szCs w:val="20"/>
              </w:rPr>
              <w:t>CBE/SOP031 “Cryopreservation and storage of mammalian Cell Lines”</w:t>
            </w:r>
          </w:p>
          <w:p w14:paraId="5AD90491" w14:textId="77777777" w:rsidR="00273A6C" w:rsidRDefault="00273A6C" w:rsidP="00273A6C">
            <w:pPr>
              <w:rPr>
                <w:rFonts w:ascii="Calibri" w:hAnsi="Calibri"/>
                <w:sz w:val="20"/>
                <w:szCs w:val="20"/>
              </w:rPr>
            </w:pPr>
          </w:p>
          <w:p w14:paraId="529118B3" w14:textId="77777777" w:rsidR="00273A6C" w:rsidRPr="009B11C7" w:rsidRDefault="00273A6C" w:rsidP="00273A6C">
            <w:pPr>
              <w:rPr>
                <w:rFonts w:ascii="Calibri" w:hAnsi="Calibri"/>
                <w:sz w:val="20"/>
                <w:szCs w:val="20"/>
              </w:rPr>
            </w:pPr>
            <w:r>
              <w:rPr>
                <w:rFonts w:ascii="Calibri" w:hAnsi="Calibri"/>
                <w:sz w:val="20"/>
                <w:szCs w:val="20"/>
              </w:rPr>
              <w:t>CBE/SOP032 “Resuscitation of Cryo-preserved Mammalian Cell Lines”</w:t>
            </w:r>
          </w:p>
        </w:tc>
      </w:tr>
      <w:tr w:rsidR="00D93920" w:rsidRPr="009B11C7" w14:paraId="3ED931FA" w14:textId="77777777" w:rsidTr="00AA420A">
        <w:tc>
          <w:tcPr>
            <w:tcW w:w="5000" w:type="pct"/>
            <w:gridSpan w:val="60"/>
            <w:shd w:val="clear" w:color="auto" w:fill="FFFFFF" w:themeFill="background1"/>
          </w:tcPr>
          <w:p w14:paraId="36E308E6" w14:textId="77777777" w:rsidR="00D93920" w:rsidRPr="009B11C7" w:rsidRDefault="00D93920" w:rsidP="006F1CEF">
            <w:pPr>
              <w:rPr>
                <w:rFonts w:ascii="Calibri" w:hAnsi="Calibri"/>
              </w:rPr>
            </w:pPr>
          </w:p>
        </w:tc>
      </w:tr>
      <w:tr w:rsidR="00D93920" w:rsidRPr="009B11C7" w14:paraId="08FE3E81" w14:textId="77777777" w:rsidTr="008231BD">
        <w:trPr>
          <w:trHeight w:val="454"/>
        </w:trPr>
        <w:tc>
          <w:tcPr>
            <w:tcW w:w="203" w:type="pct"/>
            <w:vMerge w:val="restart"/>
            <w:textDirection w:val="tbRl"/>
          </w:tcPr>
          <w:p w14:paraId="2D5F162B" w14:textId="77777777" w:rsidR="00D93920" w:rsidRPr="009B11C7" w:rsidRDefault="00D93920" w:rsidP="00EC1533">
            <w:pPr>
              <w:pStyle w:val="ListParagraph"/>
              <w:numPr>
                <w:ilvl w:val="0"/>
                <w:numId w:val="2"/>
              </w:numPr>
              <w:ind w:right="113"/>
              <w:rPr>
                <w:rFonts w:ascii="Calibri" w:hAnsi="Calibri"/>
                <w:b/>
                <w:bCs/>
                <w:sz w:val="16"/>
                <w:szCs w:val="16"/>
              </w:rPr>
            </w:pPr>
            <w:r w:rsidRPr="009B11C7">
              <w:rPr>
                <w:rFonts w:ascii="Calibri" w:hAnsi="Calibri"/>
                <w:b/>
                <w:bCs/>
                <w:sz w:val="16"/>
                <w:szCs w:val="16"/>
              </w:rPr>
              <w:t>OCCUPATIONAL HEALTH</w:t>
            </w:r>
          </w:p>
        </w:tc>
        <w:tc>
          <w:tcPr>
            <w:tcW w:w="4797" w:type="pct"/>
            <w:gridSpan w:val="59"/>
            <w:shd w:val="clear" w:color="auto" w:fill="5F497A" w:themeFill="accent4" w:themeFillShade="BF"/>
          </w:tcPr>
          <w:p w14:paraId="33E23B00" w14:textId="77777777" w:rsidR="00D93920" w:rsidRPr="009B11C7" w:rsidRDefault="00D93920" w:rsidP="008C66C2">
            <w:pPr>
              <w:rPr>
                <w:rFonts w:ascii="Calibri" w:hAnsi="Calibri"/>
                <w:b/>
                <w:color w:val="FFFFFF" w:themeColor="background1"/>
                <w:sz w:val="20"/>
                <w:szCs w:val="20"/>
              </w:rPr>
            </w:pPr>
            <w:r w:rsidRPr="009B11C7">
              <w:rPr>
                <w:rFonts w:ascii="Calibri" w:hAnsi="Calibri"/>
                <w:b/>
                <w:color w:val="FFFFFF" w:themeColor="background1"/>
                <w:sz w:val="20"/>
                <w:szCs w:val="20"/>
              </w:rPr>
              <w:t>All questions in this section must be answered</w:t>
            </w:r>
          </w:p>
        </w:tc>
      </w:tr>
      <w:tr w:rsidR="00D93920" w:rsidRPr="009B11C7" w14:paraId="62E82E4D" w14:textId="77777777" w:rsidTr="00345BF9">
        <w:trPr>
          <w:trHeight w:val="863"/>
        </w:trPr>
        <w:tc>
          <w:tcPr>
            <w:tcW w:w="203" w:type="pct"/>
            <w:vMerge/>
          </w:tcPr>
          <w:p w14:paraId="1CB083A0" w14:textId="77777777" w:rsidR="00D93920" w:rsidRPr="009B11C7" w:rsidRDefault="00D93920" w:rsidP="008C66C2">
            <w:pPr>
              <w:rPr>
                <w:rFonts w:ascii="Calibri" w:hAnsi="Calibri"/>
                <w:sz w:val="20"/>
                <w:szCs w:val="20"/>
              </w:rPr>
            </w:pPr>
          </w:p>
        </w:tc>
        <w:tc>
          <w:tcPr>
            <w:tcW w:w="4203" w:type="pct"/>
            <w:gridSpan w:val="54"/>
            <w:shd w:val="clear" w:color="auto" w:fill="E5DFEC" w:themeFill="accent4" w:themeFillTint="33"/>
            <w:vAlign w:val="center"/>
          </w:tcPr>
          <w:p w14:paraId="3AB663C6" w14:textId="308FF813" w:rsidR="00D93920" w:rsidRPr="009B11C7" w:rsidRDefault="00D93920" w:rsidP="000A56C4">
            <w:pPr>
              <w:pStyle w:val="ListParagraph"/>
              <w:overflowPunct w:val="0"/>
              <w:autoSpaceDE w:val="0"/>
              <w:autoSpaceDN w:val="0"/>
              <w:adjustRightInd w:val="0"/>
              <w:ind w:left="5"/>
              <w:textAlignment w:val="baseline"/>
              <w:rPr>
                <w:rFonts w:ascii="Calibri" w:hAnsi="Calibri"/>
                <w:sz w:val="20"/>
                <w:szCs w:val="20"/>
              </w:rPr>
            </w:pPr>
            <w:r w:rsidRPr="009B11C7">
              <w:rPr>
                <w:rFonts w:ascii="Calibri" w:eastAsia="Times New Roman" w:hAnsi="Calibri" w:cs="Times New Roman"/>
                <w:sz w:val="20"/>
                <w:szCs w:val="20"/>
                <w:lang w:val="en-US" w:eastAsia="en-US"/>
              </w:rPr>
              <w:t>12.1. All workers involved with handling unscreened blood, blood products and other tissues are recommended to have Hepatitis B immuni</w:t>
            </w:r>
            <w:r w:rsidR="000F022F">
              <w:rPr>
                <w:rFonts w:ascii="Calibri" w:eastAsia="Times New Roman" w:hAnsi="Calibri" w:cs="Times New Roman"/>
                <w:sz w:val="20"/>
                <w:szCs w:val="20"/>
                <w:lang w:val="en-US" w:eastAsia="en-US"/>
              </w:rPr>
              <w:t>z</w:t>
            </w:r>
            <w:r w:rsidRPr="009B11C7">
              <w:rPr>
                <w:rFonts w:ascii="Calibri" w:eastAsia="Times New Roman" w:hAnsi="Calibri" w:cs="Times New Roman"/>
                <w:sz w:val="20"/>
                <w:szCs w:val="20"/>
                <w:lang w:val="en-US" w:eastAsia="en-US"/>
              </w:rPr>
              <w:t>ation. Have all workers involved in this project been immunized?</w:t>
            </w:r>
          </w:p>
        </w:tc>
        <w:tc>
          <w:tcPr>
            <w:tcW w:w="594" w:type="pct"/>
            <w:gridSpan w:val="5"/>
            <w:shd w:val="clear" w:color="auto" w:fill="FFFFFF" w:themeFill="background1"/>
            <w:vAlign w:val="center"/>
          </w:tcPr>
          <w:p w14:paraId="021E63D2" w14:textId="211B357F" w:rsidR="00D93920" w:rsidRPr="009B11C7" w:rsidRDefault="00D953D1" w:rsidP="008C66C2">
            <w:pPr>
              <w:rPr>
                <w:rFonts w:ascii="Calibri" w:hAnsi="Calibri"/>
                <w:sz w:val="20"/>
                <w:szCs w:val="20"/>
              </w:rPr>
            </w:pPr>
            <w:sdt>
              <w:sdtPr>
                <w:rPr>
                  <w:rFonts w:ascii="Calibri" w:hAnsi="Calibri"/>
                  <w:sz w:val="20"/>
                  <w:szCs w:val="20"/>
                </w:rPr>
                <w:id w:val="-1007280443"/>
                <w14:checkbox>
                  <w14:checked w14:val="0"/>
                  <w14:checkedState w14:val="2612" w14:font="MS Gothic"/>
                  <w14:uncheckedState w14:val="2610" w14:font="MS Gothic"/>
                </w14:checkbox>
              </w:sdtPr>
              <w:sdtEndPr/>
              <w:sdtContent>
                <w:r w:rsidR="00034DEE">
                  <w:rPr>
                    <w:rFonts w:ascii="MS Gothic" w:eastAsia="MS Gothic" w:hAnsi="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925996290"/>
                <w14:checkbox>
                  <w14:checked w14:val="1"/>
                  <w14:checkedState w14:val="2612" w14:font="MS Gothic"/>
                  <w14:uncheckedState w14:val="2610" w14:font="MS Gothic"/>
                </w14:checkbox>
              </w:sdtPr>
              <w:sdtEndPr/>
              <w:sdtContent>
                <w:r w:rsidR="00034DEE">
                  <w:rPr>
                    <w:rFonts w:ascii="MS Gothic" w:eastAsia="MS Gothic" w:hAnsi="MS Gothic" w:hint="eastAsia"/>
                    <w:sz w:val="20"/>
                    <w:szCs w:val="20"/>
                  </w:rPr>
                  <w:t>☒</w:t>
                </w:r>
              </w:sdtContent>
            </w:sdt>
            <w:r w:rsidR="00D93920" w:rsidRPr="009B11C7">
              <w:rPr>
                <w:rFonts w:ascii="Calibri" w:hAnsi="Calibri"/>
                <w:sz w:val="20"/>
                <w:szCs w:val="20"/>
              </w:rPr>
              <w:t>No</w:t>
            </w:r>
          </w:p>
        </w:tc>
      </w:tr>
      <w:tr w:rsidR="00D93920" w:rsidRPr="009B11C7" w14:paraId="1B882670" w14:textId="77777777" w:rsidTr="00345BF9">
        <w:trPr>
          <w:trHeight w:val="567"/>
        </w:trPr>
        <w:tc>
          <w:tcPr>
            <w:tcW w:w="203" w:type="pct"/>
            <w:vMerge/>
          </w:tcPr>
          <w:p w14:paraId="004536F7" w14:textId="77777777" w:rsidR="00D93920" w:rsidRPr="009B11C7" w:rsidRDefault="00D93920" w:rsidP="008C66C2">
            <w:pPr>
              <w:rPr>
                <w:rFonts w:ascii="Calibri" w:hAnsi="Calibri"/>
                <w:sz w:val="20"/>
                <w:szCs w:val="20"/>
              </w:rPr>
            </w:pPr>
          </w:p>
        </w:tc>
        <w:tc>
          <w:tcPr>
            <w:tcW w:w="4203" w:type="pct"/>
            <w:gridSpan w:val="54"/>
            <w:shd w:val="clear" w:color="auto" w:fill="E5DFEC" w:themeFill="accent4" w:themeFillTint="33"/>
            <w:vAlign w:val="center"/>
          </w:tcPr>
          <w:p w14:paraId="7A5A56ED" w14:textId="77777777" w:rsidR="00D93920" w:rsidRPr="009B11C7" w:rsidRDefault="00D93920" w:rsidP="008C66C2">
            <w:pPr>
              <w:rPr>
                <w:rFonts w:ascii="Calibri" w:hAnsi="Calibri"/>
                <w:i/>
                <w:iCs/>
                <w:sz w:val="20"/>
                <w:szCs w:val="20"/>
              </w:rPr>
            </w:pPr>
            <w:r w:rsidRPr="009B11C7">
              <w:rPr>
                <w:rFonts w:ascii="Calibri" w:hAnsi="Calibri"/>
                <w:sz w:val="20"/>
                <w:szCs w:val="20"/>
              </w:rPr>
              <w:t>12.2. Is health surveillance required?</w:t>
            </w:r>
          </w:p>
        </w:tc>
        <w:tc>
          <w:tcPr>
            <w:tcW w:w="594" w:type="pct"/>
            <w:gridSpan w:val="5"/>
            <w:shd w:val="clear" w:color="auto" w:fill="FFFFFF" w:themeFill="background1"/>
            <w:vAlign w:val="center"/>
          </w:tcPr>
          <w:p w14:paraId="76C5C0F3" w14:textId="77697CE0" w:rsidR="00D93920" w:rsidRPr="009B11C7" w:rsidRDefault="00D953D1" w:rsidP="00EC1533">
            <w:pPr>
              <w:rPr>
                <w:rFonts w:ascii="Calibri" w:hAnsi="Calibri"/>
                <w:sz w:val="20"/>
                <w:szCs w:val="20"/>
              </w:rPr>
            </w:pPr>
            <w:sdt>
              <w:sdtPr>
                <w:rPr>
                  <w:rFonts w:ascii="Calibri" w:hAnsi="Calibri"/>
                  <w:sz w:val="20"/>
                  <w:szCs w:val="20"/>
                </w:rPr>
                <w:id w:val="1659489298"/>
                <w14:checkbox>
                  <w14:checked w14:val="1"/>
                  <w14:checkedState w14:val="2612" w14:font="MS Gothic"/>
                  <w14:uncheckedState w14:val="2610" w14:font="MS Gothic"/>
                </w14:checkbox>
              </w:sdtPr>
              <w:sdtEndPr/>
              <w:sdtContent>
                <w:r w:rsidR="00034DEE">
                  <w:rPr>
                    <w:rFonts w:ascii="MS Gothic" w:eastAsia="MS Gothic" w:hAnsi="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522552050"/>
                <w14:checkbox>
                  <w14:checked w14:val="0"/>
                  <w14:checkedState w14:val="2612" w14:font="MS Gothic"/>
                  <w14:uncheckedState w14:val="2610" w14:font="MS Gothic"/>
                </w14:checkbox>
              </w:sdtPr>
              <w:sdtEndPr/>
              <w:sdtContent>
                <w:r w:rsidR="00034DEE">
                  <w:rPr>
                    <w:rFonts w:ascii="MS Gothic" w:eastAsia="MS Gothic" w:hAnsi="MS Gothic" w:hint="eastAsia"/>
                    <w:sz w:val="20"/>
                    <w:szCs w:val="20"/>
                  </w:rPr>
                  <w:t>☐</w:t>
                </w:r>
              </w:sdtContent>
            </w:sdt>
            <w:r w:rsidR="00D93920" w:rsidRPr="009B11C7">
              <w:rPr>
                <w:rFonts w:ascii="Calibri" w:hAnsi="Calibri"/>
                <w:sz w:val="20"/>
                <w:szCs w:val="20"/>
              </w:rPr>
              <w:t>No</w:t>
            </w:r>
          </w:p>
        </w:tc>
      </w:tr>
      <w:tr w:rsidR="00D93920" w:rsidRPr="009B11C7" w14:paraId="51084039" w14:textId="77777777" w:rsidTr="001568C0">
        <w:tc>
          <w:tcPr>
            <w:tcW w:w="5000" w:type="pct"/>
            <w:gridSpan w:val="60"/>
          </w:tcPr>
          <w:p w14:paraId="5137496A" w14:textId="77777777" w:rsidR="00D93920" w:rsidRPr="009B11C7" w:rsidRDefault="00D93920" w:rsidP="006F1CEF">
            <w:pPr>
              <w:rPr>
                <w:rFonts w:ascii="Calibri" w:hAnsi="Calibri"/>
              </w:rPr>
            </w:pPr>
          </w:p>
        </w:tc>
      </w:tr>
      <w:tr w:rsidR="00D93920" w:rsidRPr="009B11C7" w14:paraId="3546574C" w14:textId="77777777" w:rsidTr="008231BD">
        <w:trPr>
          <w:trHeight w:val="454"/>
        </w:trPr>
        <w:tc>
          <w:tcPr>
            <w:tcW w:w="203" w:type="pct"/>
            <w:vMerge w:val="restart"/>
            <w:textDirection w:val="tbRl"/>
          </w:tcPr>
          <w:p w14:paraId="4494A6F2" w14:textId="77777777" w:rsidR="00D93920" w:rsidRPr="009B11C7" w:rsidRDefault="00D93920" w:rsidP="00367DED">
            <w:pPr>
              <w:pStyle w:val="ListParagraph"/>
              <w:numPr>
                <w:ilvl w:val="0"/>
                <w:numId w:val="2"/>
              </w:numPr>
              <w:ind w:right="113"/>
              <w:rPr>
                <w:rFonts w:ascii="Calibri" w:hAnsi="Calibri"/>
                <w:b/>
                <w:bCs/>
                <w:sz w:val="20"/>
                <w:szCs w:val="20"/>
              </w:rPr>
            </w:pPr>
            <w:r w:rsidRPr="009B11C7">
              <w:rPr>
                <w:rFonts w:ascii="Calibri" w:hAnsi="Calibri"/>
                <w:b/>
                <w:bCs/>
                <w:sz w:val="20"/>
                <w:szCs w:val="20"/>
              </w:rPr>
              <w:t>NOTIFICATIONS</w:t>
            </w:r>
          </w:p>
        </w:tc>
        <w:tc>
          <w:tcPr>
            <w:tcW w:w="4797" w:type="pct"/>
            <w:gridSpan w:val="59"/>
            <w:shd w:val="clear" w:color="auto" w:fill="5F497A" w:themeFill="accent4" w:themeFillShade="BF"/>
          </w:tcPr>
          <w:p w14:paraId="15D55C65" w14:textId="77777777" w:rsidR="00D93920" w:rsidRPr="009B11C7" w:rsidRDefault="00D93920" w:rsidP="008C66C2">
            <w:pPr>
              <w:rPr>
                <w:rFonts w:ascii="Calibri" w:hAnsi="Calibri"/>
                <w:b/>
                <w:color w:val="FFFFFF" w:themeColor="background1"/>
                <w:sz w:val="20"/>
                <w:szCs w:val="20"/>
              </w:rPr>
            </w:pPr>
            <w:r w:rsidRPr="009B11C7">
              <w:rPr>
                <w:rFonts w:ascii="Calibri" w:hAnsi="Calibri"/>
                <w:b/>
                <w:color w:val="FFFFFF" w:themeColor="background1"/>
                <w:sz w:val="20"/>
                <w:szCs w:val="20"/>
              </w:rPr>
              <w:t>All questions in this section must be answered</w:t>
            </w:r>
          </w:p>
        </w:tc>
      </w:tr>
      <w:tr w:rsidR="00D93920" w:rsidRPr="009B11C7" w14:paraId="2EA7F9E0" w14:textId="77777777" w:rsidTr="00345BF9">
        <w:tc>
          <w:tcPr>
            <w:tcW w:w="203" w:type="pct"/>
            <w:vMerge/>
          </w:tcPr>
          <w:p w14:paraId="668FD8D2" w14:textId="77777777" w:rsidR="00D93920" w:rsidRPr="009B11C7" w:rsidRDefault="00D93920" w:rsidP="008C66C2">
            <w:pPr>
              <w:rPr>
                <w:rFonts w:ascii="Calibri" w:hAnsi="Calibri"/>
                <w:sz w:val="20"/>
                <w:szCs w:val="20"/>
              </w:rPr>
            </w:pPr>
          </w:p>
        </w:tc>
        <w:tc>
          <w:tcPr>
            <w:tcW w:w="2189" w:type="pct"/>
            <w:gridSpan w:val="21"/>
            <w:shd w:val="clear" w:color="auto" w:fill="E5DFEC" w:themeFill="accent4" w:themeFillTint="33"/>
            <w:vAlign w:val="center"/>
          </w:tcPr>
          <w:p w14:paraId="377DE4CE" w14:textId="77777777" w:rsidR="00D93920" w:rsidRPr="009B11C7" w:rsidRDefault="00D93920" w:rsidP="00981138">
            <w:pPr>
              <w:rPr>
                <w:rFonts w:ascii="Calibri" w:hAnsi="Calibri"/>
                <w:sz w:val="20"/>
                <w:szCs w:val="20"/>
              </w:rPr>
            </w:pPr>
            <w:r w:rsidRPr="009B11C7">
              <w:rPr>
                <w:rFonts w:ascii="Calibri" w:hAnsi="Calibri"/>
                <w:sz w:val="20"/>
                <w:szCs w:val="20"/>
              </w:rPr>
              <w:t>13.1. Are any of the cells, tissues or fluids covered by the Human Tissue Act (HTA) under the University HTA Licence?</w:t>
            </w:r>
          </w:p>
        </w:tc>
        <w:tc>
          <w:tcPr>
            <w:tcW w:w="392" w:type="pct"/>
            <w:gridSpan w:val="4"/>
            <w:shd w:val="clear" w:color="auto" w:fill="E5DFEC" w:themeFill="accent4" w:themeFillTint="33"/>
            <w:vAlign w:val="bottom"/>
          </w:tcPr>
          <w:p w14:paraId="73BF779E" w14:textId="77777777" w:rsidR="00D93920" w:rsidRPr="009B11C7" w:rsidRDefault="00D953D1" w:rsidP="00981138">
            <w:pPr>
              <w:rPr>
                <w:rFonts w:ascii="Calibri" w:hAnsi="Calibri"/>
                <w:sz w:val="20"/>
                <w:szCs w:val="20"/>
              </w:rPr>
            </w:pPr>
            <w:sdt>
              <w:sdtPr>
                <w:rPr>
                  <w:rFonts w:ascii="Calibri" w:hAnsi="Calibri"/>
                  <w:sz w:val="20"/>
                  <w:szCs w:val="20"/>
                </w:rPr>
                <w:id w:val="-1307003327"/>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1536458965"/>
                <w14:checkbox>
                  <w14:checked w14:val="1"/>
                  <w14:checkedState w14:val="2612" w14:font="MS Gothic"/>
                  <w14:uncheckedState w14:val="2610" w14:font="MS Gothic"/>
                </w14:checkbox>
              </w:sdtPr>
              <w:sdtEndPr/>
              <w:sdtContent>
                <w:r w:rsidR="00D93920">
                  <w:rPr>
                    <w:rFonts w:ascii="MS Gothic" w:eastAsia="MS Gothic" w:hAnsi="MS Gothic" w:hint="eastAsia"/>
                    <w:sz w:val="20"/>
                    <w:szCs w:val="20"/>
                  </w:rPr>
                  <w:t>☒</w:t>
                </w:r>
              </w:sdtContent>
            </w:sdt>
            <w:r w:rsidR="00D93920" w:rsidRPr="009B11C7">
              <w:rPr>
                <w:rFonts w:ascii="Calibri" w:hAnsi="Calibri"/>
                <w:sz w:val="20"/>
                <w:szCs w:val="20"/>
              </w:rPr>
              <w:t>No</w:t>
            </w:r>
          </w:p>
          <w:p w14:paraId="135CDEDD" w14:textId="77777777" w:rsidR="00D93920" w:rsidRPr="009B11C7" w:rsidRDefault="00D93920" w:rsidP="00981138">
            <w:pPr>
              <w:rPr>
                <w:rFonts w:ascii="Calibri" w:hAnsi="Calibri"/>
                <w:sz w:val="20"/>
                <w:szCs w:val="20"/>
              </w:rPr>
            </w:pPr>
          </w:p>
        </w:tc>
        <w:tc>
          <w:tcPr>
            <w:tcW w:w="2216" w:type="pct"/>
            <w:gridSpan w:val="34"/>
            <w:shd w:val="clear" w:color="auto" w:fill="FFFFFF" w:themeFill="background1"/>
          </w:tcPr>
          <w:p w14:paraId="6CDE7E81" w14:textId="77777777" w:rsidR="00D93920" w:rsidRPr="009B11C7" w:rsidRDefault="00D93920" w:rsidP="00981138">
            <w:pPr>
              <w:rPr>
                <w:rFonts w:ascii="Calibri" w:hAnsi="Calibri"/>
                <w:sz w:val="20"/>
                <w:szCs w:val="20"/>
              </w:rPr>
            </w:pPr>
            <w:r w:rsidRPr="009B11C7">
              <w:rPr>
                <w:rFonts w:ascii="Calibri" w:hAnsi="Calibri"/>
                <w:i/>
                <w:iCs/>
                <w:sz w:val="20"/>
                <w:szCs w:val="20"/>
              </w:rPr>
              <w:t xml:space="preserve">If </w:t>
            </w:r>
            <w:proofErr w:type="gramStart"/>
            <w:r w:rsidRPr="009B11C7">
              <w:rPr>
                <w:rFonts w:ascii="Calibri" w:hAnsi="Calibri"/>
                <w:i/>
                <w:iCs/>
                <w:sz w:val="20"/>
                <w:szCs w:val="20"/>
              </w:rPr>
              <w:t>Yes</w:t>
            </w:r>
            <w:proofErr w:type="gramEnd"/>
            <w:r w:rsidRPr="009B11C7">
              <w:rPr>
                <w:rFonts w:ascii="Calibri" w:hAnsi="Calibri"/>
                <w:i/>
                <w:iCs/>
                <w:sz w:val="20"/>
                <w:szCs w:val="20"/>
              </w:rPr>
              <w:t>, provide Licence No.</w:t>
            </w:r>
          </w:p>
        </w:tc>
      </w:tr>
      <w:tr w:rsidR="00D93920" w:rsidRPr="009B11C7" w14:paraId="75C658A0" w14:textId="77777777" w:rsidTr="00345BF9">
        <w:trPr>
          <w:trHeight w:val="950"/>
        </w:trPr>
        <w:tc>
          <w:tcPr>
            <w:tcW w:w="203" w:type="pct"/>
            <w:vMerge/>
          </w:tcPr>
          <w:p w14:paraId="7D29C623" w14:textId="77777777" w:rsidR="00D93920" w:rsidRPr="009B11C7" w:rsidRDefault="00D93920" w:rsidP="008C66C2">
            <w:pPr>
              <w:rPr>
                <w:rFonts w:ascii="Calibri" w:hAnsi="Calibri"/>
                <w:sz w:val="20"/>
                <w:szCs w:val="20"/>
              </w:rPr>
            </w:pPr>
          </w:p>
        </w:tc>
        <w:tc>
          <w:tcPr>
            <w:tcW w:w="2189" w:type="pct"/>
            <w:gridSpan w:val="21"/>
            <w:shd w:val="clear" w:color="auto" w:fill="E5DFEC" w:themeFill="accent4" w:themeFillTint="33"/>
            <w:vAlign w:val="center"/>
          </w:tcPr>
          <w:p w14:paraId="46A31CA8" w14:textId="77777777" w:rsidR="00D93920" w:rsidRPr="009B11C7" w:rsidRDefault="00D93920" w:rsidP="00981138">
            <w:pPr>
              <w:rPr>
                <w:rFonts w:ascii="Calibri" w:hAnsi="Calibri"/>
                <w:sz w:val="20"/>
                <w:szCs w:val="20"/>
              </w:rPr>
            </w:pPr>
            <w:r w:rsidRPr="009B11C7">
              <w:rPr>
                <w:rFonts w:ascii="Calibri" w:hAnsi="Calibri"/>
                <w:sz w:val="20"/>
                <w:szCs w:val="20"/>
              </w:rPr>
              <w:t xml:space="preserve">13.2. Are any of the cells, tissues or fluids obtained from a HTA licensed biobank with REC approval for generic research use? </w:t>
            </w:r>
          </w:p>
        </w:tc>
        <w:tc>
          <w:tcPr>
            <w:tcW w:w="392" w:type="pct"/>
            <w:gridSpan w:val="4"/>
            <w:shd w:val="clear" w:color="auto" w:fill="E5DFEC" w:themeFill="accent4" w:themeFillTint="33"/>
            <w:vAlign w:val="center"/>
          </w:tcPr>
          <w:p w14:paraId="7A8F4141" w14:textId="77777777" w:rsidR="00D93920" w:rsidRPr="009B11C7" w:rsidRDefault="00D953D1" w:rsidP="00497AF3">
            <w:pPr>
              <w:rPr>
                <w:rFonts w:ascii="Calibri" w:hAnsi="Calibri"/>
                <w:sz w:val="20"/>
                <w:szCs w:val="20"/>
              </w:rPr>
            </w:pPr>
            <w:sdt>
              <w:sdtPr>
                <w:rPr>
                  <w:rFonts w:ascii="Calibri" w:hAnsi="Calibri"/>
                  <w:sz w:val="20"/>
                  <w:szCs w:val="20"/>
                </w:rPr>
                <w:id w:val="1334029419"/>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583990106"/>
                <w14:checkbox>
                  <w14:checked w14:val="1"/>
                  <w14:checkedState w14:val="2612" w14:font="MS Gothic"/>
                  <w14:uncheckedState w14:val="2610" w14:font="MS Gothic"/>
                </w14:checkbox>
              </w:sdtPr>
              <w:sdtEndPr/>
              <w:sdtContent>
                <w:r w:rsidR="00D93920">
                  <w:rPr>
                    <w:rFonts w:ascii="MS Gothic" w:eastAsia="MS Gothic" w:hAnsi="MS Gothic" w:hint="eastAsia"/>
                    <w:sz w:val="20"/>
                    <w:szCs w:val="20"/>
                  </w:rPr>
                  <w:t>☒</w:t>
                </w:r>
              </w:sdtContent>
            </w:sdt>
            <w:r w:rsidR="00D93920" w:rsidRPr="009B11C7">
              <w:rPr>
                <w:rFonts w:ascii="Calibri" w:hAnsi="Calibri"/>
                <w:sz w:val="20"/>
                <w:szCs w:val="20"/>
              </w:rPr>
              <w:t>No</w:t>
            </w:r>
          </w:p>
          <w:p w14:paraId="64C74DDA" w14:textId="77777777" w:rsidR="00D93920" w:rsidRPr="009B11C7" w:rsidRDefault="00D93920" w:rsidP="00497AF3">
            <w:pPr>
              <w:rPr>
                <w:rFonts w:ascii="Calibri" w:hAnsi="Calibri"/>
                <w:sz w:val="20"/>
                <w:szCs w:val="20"/>
              </w:rPr>
            </w:pPr>
          </w:p>
        </w:tc>
        <w:tc>
          <w:tcPr>
            <w:tcW w:w="2216" w:type="pct"/>
            <w:gridSpan w:val="34"/>
            <w:shd w:val="clear" w:color="auto" w:fill="FFFFFF" w:themeFill="background1"/>
          </w:tcPr>
          <w:p w14:paraId="4D028C1F" w14:textId="77777777" w:rsidR="00D93920" w:rsidRPr="009B11C7" w:rsidRDefault="00D93920" w:rsidP="00D50262">
            <w:pPr>
              <w:rPr>
                <w:rFonts w:ascii="Calibri" w:hAnsi="Calibri"/>
                <w:i/>
                <w:iCs/>
                <w:sz w:val="20"/>
                <w:szCs w:val="20"/>
              </w:rPr>
            </w:pPr>
            <w:r w:rsidRPr="009B11C7">
              <w:rPr>
                <w:rFonts w:ascii="Calibri" w:hAnsi="Calibri"/>
                <w:i/>
                <w:iCs/>
                <w:sz w:val="20"/>
                <w:szCs w:val="20"/>
              </w:rPr>
              <w:t xml:space="preserve">If </w:t>
            </w:r>
            <w:proofErr w:type="gramStart"/>
            <w:r w:rsidRPr="009B11C7">
              <w:rPr>
                <w:rFonts w:ascii="Calibri" w:hAnsi="Calibri"/>
                <w:i/>
                <w:iCs/>
                <w:sz w:val="20"/>
                <w:szCs w:val="20"/>
              </w:rPr>
              <w:t>Yes</w:t>
            </w:r>
            <w:proofErr w:type="gramEnd"/>
            <w:r w:rsidRPr="009B11C7">
              <w:rPr>
                <w:rFonts w:ascii="Calibri" w:hAnsi="Calibri"/>
                <w:i/>
                <w:iCs/>
                <w:sz w:val="20"/>
                <w:szCs w:val="20"/>
              </w:rPr>
              <w:t>, provide</w:t>
            </w:r>
            <w:r>
              <w:rPr>
                <w:rFonts w:ascii="Calibri" w:hAnsi="Calibri"/>
                <w:i/>
                <w:iCs/>
                <w:sz w:val="20"/>
                <w:szCs w:val="20"/>
              </w:rPr>
              <w:t xml:space="preserve"> details (including dates) and</w:t>
            </w:r>
            <w:r w:rsidRPr="009B11C7">
              <w:rPr>
                <w:rFonts w:ascii="Calibri" w:hAnsi="Calibri"/>
                <w:i/>
                <w:iCs/>
                <w:sz w:val="20"/>
                <w:szCs w:val="20"/>
              </w:rPr>
              <w:t xml:space="preserve"> reference to evidence of approval.</w:t>
            </w:r>
          </w:p>
        </w:tc>
      </w:tr>
      <w:tr w:rsidR="00D93920" w:rsidRPr="009B11C7" w14:paraId="0F1F985B" w14:textId="77777777" w:rsidTr="00345BF9">
        <w:trPr>
          <w:trHeight w:val="950"/>
        </w:trPr>
        <w:tc>
          <w:tcPr>
            <w:tcW w:w="203" w:type="pct"/>
            <w:vMerge/>
          </w:tcPr>
          <w:p w14:paraId="5542EA62" w14:textId="77777777" w:rsidR="00D93920" w:rsidRPr="009B11C7" w:rsidRDefault="00D93920" w:rsidP="008C66C2">
            <w:pPr>
              <w:rPr>
                <w:rFonts w:ascii="Calibri" w:hAnsi="Calibri"/>
                <w:sz w:val="20"/>
                <w:szCs w:val="20"/>
              </w:rPr>
            </w:pPr>
          </w:p>
        </w:tc>
        <w:tc>
          <w:tcPr>
            <w:tcW w:w="2189" w:type="pct"/>
            <w:gridSpan w:val="21"/>
            <w:shd w:val="clear" w:color="auto" w:fill="E5DFEC" w:themeFill="accent4" w:themeFillTint="33"/>
            <w:vAlign w:val="center"/>
          </w:tcPr>
          <w:p w14:paraId="03269FFA" w14:textId="77777777" w:rsidR="00D93920" w:rsidRPr="009B11C7" w:rsidRDefault="00D93920" w:rsidP="00981138">
            <w:pPr>
              <w:rPr>
                <w:rFonts w:ascii="Calibri" w:hAnsi="Calibri"/>
                <w:sz w:val="20"/>
                <w:szCs w:val="20"/>
              </w:rPr>
            </w:pPr>
            <w:r w:rsidRPr="009B11C7">
              <w:rPr>
                <w:rFonts w:ascii="Calibri" w:hAnsi="Calibri"/>
                <w:sz w:val="20"/>
                <w:szCs w:val="20"/>
              </w:rPr>
              <w:t>13.3. Does this work have ethical approval from a recognised NHS Research Ethics Committee?</w:t>
            </w:r>
          </w:p>
        </w:tc>
        <w:tc>
          <w:tcPr>
            <w:tcW w:w="392" w:type="pct"/>
            <w:gridSpan w:val="4"/>
            <w:shd w:val="clear" w:color="auto" w:fill="E5DFEC" w:themeFill="accent4" w:themeFillTint="33"/>
            <w:vAlign w:val="center"/>
          </w:tcPr>
          <w:p w14:paraId="7BD3DC49" w14:textId="77777777" w:rsidR="00D93920" w:rsidRPr="009B11C7" w:rsidRDefault="00D953D1" w:rsidP="00497AF3">
            <w:pPr>
              <w:rPr>
                <w:rFonts w:ascii="Calibri" w:hAnsi="Calibri"/>
                <w:sz w:val="20"/>
                <w:szCs w:val="20"/>
              </w:rPr>
            </w:pPr>
            <w:sdt>
              <w:sdtPr>
                <w:rPr>
                  <w:rFonts w:ascii="Calibri" w:hAnsi="Calibri"/>
                  <w:sz w:val="20"/>
                  <w:szCs w:val="20"/>
                </w:rPr>
                <w:id w:val="480583884"/>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1602841041"/>
                <w14:checkbox>
                  <w14:checked w14:val="1"/>
                  <w14:checkedState w14:val="2612" w14:font="MS Gothic"/>
                  <w14:uncheckedState w14:val="2610" w14:font="MS Gothic"/>
                </w14:checkbox>
              </w:sdtPr>
              <w:sdtEndPr/>
              <w:sdtContent>
                <w:r w:rsidR="00D93920">
                  <w:rPr>
                    <w:rFonts w:ascii="MS Gothic" w:eastAsia="MS Gothic" w:hAnsi="MS Gothic" w:hint="eastAsia"/>
                    <w:sz w:val="20"/>
                    <w:szCs w:val="20"/>
                  </w:rPr>
                  <w:t>☒</w:t>
                </w:r>
              </w:sdtContent>
            </w:sdt>
            <w:r w:rsidR="00D93920" w:rsidRPr="009B11C7">
              <w:rPr>
                <w:rFonts w:ascii="Calibri" w:hAnsi="Calibri"/>
                <w:sz w:val="20"/>
                <w:szCs w:val="20"/>
              </w:rPr>
              <w:t>No</w:t>
            </w:r>
          </w:p>
          <w:p w14:paraId="09B6CBA5" w14:textId="77777777" w:rsidR="00D93920" w:rsidRPr="009B11C7" w:rsidRDefault="00D93920" w:rsidP="00497AF3">
            <w:pPr>
              <w:rPr>
                <w:rFonts w:ascii="Calibri" w:hAnsi="Calibri"/>
                <w:sz w:val="20"/>
                <w:szCs w:val="20"/>
              </w:rPr>
            </w:pPr>
          </w:p>
        </w:tc>
        <w:tc>
          <w:tcPr>
            <w:tcW w:w="2216" w:type="pct"/>
            <w:gridSpan w:val="34"/>
            <w:shd w:val="clear" w:color="auto" w:fill="FFFFFF" w:themeFill="background1"/>
          </w:tcPr>
          <w:p w14:paraId="44AF2B5E" w14:textId="77777777" w:rsidR="00D93920" w:rsidRPr="009B11C7" w:rsidRDefault="00D93920" w:rsidP="00981138">
            <w:pPr>
              <w:rPr>
                <w:rFonts w:ascii="Calibri" w:hAnsi="Calibri"/>
                <w:sz w:val="20"/>
                <w:szCs w:val="20"/>
              </w:rPr>
            </w:pPr>
            <w:r w:rsidRPr="009B11C7">
              <w:rPr>
                <w:rFonts w:ascii="Calibri" w:hAnsi="Calibri"/>
                <w:i/>
                <w:iCs/>
                <w:sz w:val="20"/>
                <w:szCs w:val="20"/>
              </w:rPr>
              <w:t xml:space="preserve">If </w:t>
            </w:r>
            <w:proofErr w:type="gramStart"/>
            <w:r w:rsidRPr="009B11C7">
              <w:rPr>
                <w:rFonts w:ascii="Calibri" w:hAnsi="Calibri"/>
                <w:i/>
                <w:iCs/>
                <w:sz w:val="20"/>
                <w:szCs w:val="20"/>
              </w:rPr>
              <w:t>Yes</w:t>
            </w:r>
            <w:proofErr w:type="gramEnd"/>
            <w:r w:rsidRPr="009B11C7">
              <w:rPr>
                <w:rFonts w:ascii="Calibri" w:hAnsi="Calibri"/>
                <w:i/>
                <w:iCs/>
                <w:sz w:val="20"/>
                <w:szCs w:val="20"/>
              </w:rPr>
              <w:t xml:space="preserve">, provide </w:t>
            </w:r>
            <w:r>
              <w:rPr>
                <w:rFonts w:ascii="Calibri" w:hAnsi="Calibri"/>
                <w:i/>
                <w:iCs/>
                <w:sz w:val="20"/>
                <w:szCs w:val="20"/>
              </w:rPr>
              <w:t xml:space="preserve">details (including dates) and </w:t>
            </w:r>
            <w:r w:rsidRPr="009B11C7">
              <w:rPr>
                <w:rFonts w:ascii="Calibri" w:hAnsi="Calibri"/>
                <w:i/>
                <w:iCs/>
                <w:sz w:val="20"/>
                <w:szCs w:val="20"/>
              </w:rPr>
              <w:t xml:space="preserve">reference to evidence of approval </w:t>
            </w:r>
          </w:p>
        </w:tc>
      </w:tr>
      <w:tr w:rsidR="00D93920" w:rsidRPr="009B11C7" w14:paraId="36EECC27" w14:textId="77777777" w:rsidTr="00345BF9">
        <w:trPr>
          <w:trHeight w:val="1085"/>
        </w:trPr>
        <w:tc>
          <w:tcPr>
            <w:tcW w:w="203" w:type="pct"/>
            <w:vMerge/>
          </w:tcPr>
          <w:p w14:paraId="4A24A16A" w14:textId="77777777" w:rsidR="00D93920" w:rsidRPr="009B11C7" w:rsidRDefault="00D93920" w:rsidP="008C66C2">
            <w:pPr>
              <w:rPr>
                <w:rFonts w:ascii="Calibri" w:hAnsi="Calibri"/>
                <w:sz w:val="20"/>
                <w:szCs w:val="20"/>
              </w:rPr>
            </w:pPr>
          </w:p>
        </w:tc>
        <w:tc>
          <w:tcPr>
            <w:tcW w:w="2189" w:type="pct"/>
            <w:gridSpan w:val="21"/>
            <w:shd w:val="clear" w:color="auto" w:fill="E5DFEC" w:themeFill="accent4" w:themeFillTint="33"/>
            <w:vAlign w:val="center"/>
          </w:tcPr>
          <w:p w14:paraId="7A514ED9" w14:textId="77777777" w:rsidR="00D93920" w:rsidRPr="009B11C7" w:rsidRDefault="00D93920" w:rsidP="000A56C4">
            <w:pPr>
              <w:rPr>
                <w:rFonts w:ascii="Calibri" w:hAnsi="Calibri"/>
                <w:sz w:val="20"/>
                <w:szCs w:val="20"/>
              </w:rPr>
            </w:pPr>
            <w:r w:rsidRPr="009B11C7">
              <w:rPr>
                <w:rFonts w:ascii="Calibri" w:hAnsi="Calibri"/>
                <w:sz w:val="20"/>
                <w:szCs w:val="20"/>
              </w:rPr>
              <w:t>13.4. Does any of the work require approval from the University Ethical Committee?</w:t>
            </w:r>
          </w:p>
        </w:tc>
        <w:tc>
          <w:tcPr>
            <w:tcW w:w="392" w:type="pct"/>
            <w:gridSpan w:val="4"/>
            <w:shd w:val="clear" w:color="auto" w:fill="E5DFEC" w:themeFill="accent4" w:themeFillTint="33"/>
            <w:vAlign w:val="center"/>
          </w:tcPr>
          <w:p w14:paraId="1C4AD7E4" w14:textId="77777777" w:rsidR="00D93920" w:rsidRPr="009B11C7" w:rsidRDefault="00D953D1" w:rsidP="00C20600">
            <w:pPr>
              <w:rPr>
                <w:rFonts w:ascii="Calibri" w:hAnsi="Calibri"/>
                <w:sz w:val="20"/>
                <w:szCs w:val="20"/>
              </w:rPr>
            </w:pPr>
            <w:sdt>
              <w:sdtPr>
                <w:rPr>
                  <w:rFonts w:ascii="Calibri" w:hAnsi="Calibri"/>
                  <w:sz w:val="20"/>
                  <w:szCs w:val="20"/>
                </w:rPr>
                <w:id w:val="815151398"/>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 xml:space="preserve">Yes </w:t>
            </w:r>
            <w:sdt>
              <w:sdtPr>
                <w:rPr>
                  <w:rFonts w:ascii="Calibri" w:hAnsi="Calibri"/>
                  <w:sz w:val="20"/>
                  <w:szCs w:val="20"/>
                </w:rPr>
                <w:id w:val="-909148767"/>
                <w14:checkbox>
                  <w14:checked w14:val="1"/>
                  <w14:checkedState w14:val="2612" w14:font="MS Gothic"/>
                  <w14:uncheckedState w14:val="2610" w14:font="MS Gothic"/>
                </w14:checkbox>
              </w:sdtPr>
              <w:sdtEndPr/>
              <w:sdtContent>
                <w:r w:rsidR="00F30BCD">
                  <w:rPr>
                    <w:rFonts w:ascii="MS Gothic" w:eastAsia="MS Gothic" w:hAnsi="MS Gothic" w:hint="eastAsia"/>
                    <w:sz w:val="20"/>
                    <w:szCs w:val="20"/>
                  </w:rPr>
                  <w:t>☒</w:t>
                </w:r>
              </w:sdtContent>
            </w:sdt>
            <w:r w:rsidR="00D93920" w:rsidRPr="009B11C7">
              <w:rPr>
                <w:rFonts w:ascii="Calibri" w:hAnsi="Calibri"/>
                <w:sz w:val="20"/>
                <w:szCs w:val="20"/>
              </w:rPr>
              <w:t>No</w:t>
            </w:r>
          </w:p>
          <w:p w14:paraId="7E48FF72" w14:textId="77777777" w:rsidR="00D93920" w:rsidRPr="009B11C7" w:rsidRDefault="00D93920" w:rsidP="00C20600">
            <w:pPr>
              <w:rPr>
                <w:rFonts w:ascii="Calibri" w:hAnsi="Calibri"/>
                <w:sz w:val="20"/>
                <w:szCs w:val="20"/>
              </w:rPr>
            </w:pPr>
          </w:p>
        </w:tc>
        <w:tc>
          <w:tcPr>
            <w:tcW w:w="2216" w:type="pct"/>
            <w:gridSpan w:val="34"/>
            <w:shd w:val="clear" w:color="auto" w:fill="FFFFFF" w:themeFill="background1"/>
          </w:tcPr>
          <w:p w14:paraId="517CAC67" w14:textId="77777777" w:rsidR="00D93920" w:rsidRPr="009B11C7" w:rsidRDefault="00D93920" w:rsidP="008C66C2">
            <w:pPr>
              <w:rPr>
                <w:rFonts w:ascii="Calibri" w:hAnsi="Calibri"/>
                <w:i/>
                <w:iCs/>
                <w:sz w:val="20"/>
                <w:szCs w:val="20"/>
              </w:rPr>
            </w:pPr>
            <w:r w:rsidRPr="009B11C7">
              <w:rPr>
                <w:rFonts w:ascii="Calibri" w:hAnsi="Calibri"/>
                <w:i/>
                <w:iCs/>
                <w:sz w:val="20"/>
                <w:szCs w:val="20"/>
              </w:rPr>
              <w:t xml:space="preserve">If </w:t>
            </w:r>
            <w:proofErr w:type="gramStart"/>
            <w:r w:rsidRPr="009B11C7">
              <w:rPr>
                <w:rFonts w:ascii="Calibri" w:hAnsi="Calibri"/>
                <w:i/>
                <w:iCs/>
                <w:sz w:val="20"/>
                <w:szCs w:val="20"/>
              </w:rPr>
              <w:t>Yes</w:t>
            </w:r>
            <w:proofErr w:type="gramEnd"/>
            <w:r w:rsidRPr="009B11C7">
              <w:rPr>
                <w:rFonts w:ascii="Calibri" w:hAnsi="Calibri"/>
                <w:i/>
                <w:iCs/>
                <w:sz w:val="20"/>
                <w:szCs w:val="20"/>
              </w:rPr>
              <w:t xml:space="preserve">, provide </w:t>
            </w:r>
            <w:r>
              <w:rPr>
                <w:rFonts w:ascii="Calibri" w:hAnsi="Calibri"/>
                <w:i/>
                <w:iCs/>
                <w:sz w:val="20"/>
                <w:szCs w:val="20"/>
              </w:rPr>
              <w:t xml:space="preserve">details (including dates) and </w:t>
            </w:r>
            <w:r w:rsidRPr="009B11C7">
              <w:rPr>
                <w:rFonts w:ascii="Calibri" w:hAnsi="Calibri"/>
                <w:i/>
                <w:iCs/>
                <w:sz w:val="20"/>
                <w:szCs w:val="20"/>
              </w:rPr>
              <w:t>reference to evidence of approval.</w:t>
            </w:r>
          </w:p>
        </w:tc>
      </w:tr>
      <w:tr w:rsidR="00D93920" w:rsidRPr="009B11C7" w14:paraId="1699F656" w14:textId="77777777" w:rsidTr="00345BF9">
        <w:tc>
          <w:tcPr>
            <w:tcW w:w="203" w:type="pct"/>
            <w:vMerge/>
          </w:tcPr>
          <w:p w14:paraId="021ABAC1" w14:textId="77777777" w:rsidR="00D93920" w:rsidRPr="009B11C7" w:rsidRDefault="00D93920" w:rsidP="008C66C2">
            <w:pPr>
              <w:rPr>
                <w:rFonts w:ascii="Calibri" w:hAnsi="Calibri"/>
                <w:sz w:val="20"/>
                <w:szCs w:val="20"/>
              </w:rPr>
            </w:pPr>
          </w:p>
        </w:tc>
        <w:tc>
          <w:tcPr>
            <w:tcW w:w="2189" w:type="pct"/>
            <w:gridSpan w:val="21"/>
            <w:shd w:val="clear" w:color="auto" w:fill="E5DFEC" w:themeFill="accent4" w:themeFillTint="33"/>
            <w:vAlign w:val="center"/>
          </w:tcPr>
          <w:p w14:paraId="567B35A2" w14:textId="77777777" w:rsidR="00D93920" w:rsidRPr="009B11C7" w:rsidRDefault="00D93920" w:rsidP="00DC3E5A">
            <w:pPr>
              <w:rPr>
                <w:rFonts w:ascii="Calibri" w:hAnsi="Calibri"/>
                <w:sz w:val="20"/>
                <w:szCs w:val="20"/>
              </w:rPr>
            </w:pPr>
            <w:r w:rsidRPr="009B11C7">
              <w:rPr>
                <w:rFonts w:ascii="Calibri" w:hAnsi="Calibri"/>
                <w:sz w:val="20"/>
                <w:szCs w:val="20"/>
              </w:rPr>
              <w:t xml:space="preserve">13.5. Do any of the materials require approval for use from the </w:t>
            </w:r>
            <w:r>
              <w:rPr>
                <w:rFonts w:ascii="Calibri" w:hAnsi="Calibri"/>
                <w:sz w:val="20"/>
                <w:szCs w:val="20"/>
              </w:rPr>
              <w:t xml:space="preserve">UK </w:t>
            </w:r>
            <w:r w:rsidRPr="009B11C7">
              <w:rPr>
                <w:rFonts w:ascii="Calibri" w:hAnsi="Calibri"/>
                <w:sz w:val="20"/>
                <w:szCs w:val="20"/>
              </w:rPr>
              <w:t>Stem Cell</w:t>
            </w:r>
            <w:r>
              <w:rPr>
                <w:rFonts w:ascii="Calibri" w:hAnsi="Calibri"/>
                <w:sz w:val="20"/>
                <w:szCs w:val="20"/>
              </w:rPr>
              <w:t xml:space="preserve"> Bank </w:t>
            </w:r>
            <w:r w:rsidRPr="009B11C7">
              <w:rPr>
                <w:rFonts w:ascii="Calibri" w:hAnsi="Calibri"/>
                <w:sz w:val="20"/>
                <w:szCs w:val="20"/>
              </w:rPr>
              <w:t>Steering Committee</w:t>
            </w:r>
            <w:r>
              <w:rPr>
                <w:rFonts w:ascii="Calibri" w:hAnsi="Calibri"/>
                <w:sz w:val="20"/>
                <w:szCs w:val="20"/>
              </w:rPr>
              <w:t xml:space="preserve"> </w:t>
            </w:r>
            <w:r>
              <w:rPr>
                <w:rFonts w:ascii="Calibri" w:hAnsi="Calibri"/>
                <w:sz w:val="20"/>
                <w:szCs w:val="20"/>
              </w:rPr>
              <w:lastRenderedPageBreak/>
              <w:t>(MRC)</w:t>
            </w:r>
            <w:r w:rsidRPr="009B11C7">
              <w:rPr>
                <w:rFonts w:ascii="Calibri" w:hAnsi="Calibri"/>
                <w:sz w:val="20"/>
                <w:szCs w:val="20"/>
              </w:rPr>
              <w:t xml:space="preserve">? </w:t>
            </w:r>
            <w:r w:rsidRPr="009B11C7">
              <w:rPr>
                <w:rFonts w:ascii="Calibri" w:hAnsi="Calibri"/>
                <w:i/>
                <w:iCs/>
                <w:sz w:val="18"/>
                <w:szCs w:val="18"/>
              </w:rPr>
              <w:t>(</w:t>
            </w:r>
            <w:proofErr w:type="gramStart"/>
            <w:r w:rsidRPr="009B11C7">
              <w:rPr>
                <w:rFonts w:ascii="Calibri" w:hAnsi="Calibri"/>
                <w:i/>
                <w:iCs/>
                <w:sz w:val="18"/>
                <w:szCs w:val="18"/>
              </w:rPr>
              <w:t>e.g.</w:t>
            </w:r>
            <w:proofErr w:type="gramEnd"/>
            <w:r w:rsidRPr="009B11C7">
              <w:rPr>
                <w:rFonts w:ascii="Calibri" w:hAnsi="Calibri"/>
                <w:i/>
                <w:iCs/>
                <w:sz w:val="18"/>
                <w:szCs w:val="18"/>
              </w:rPr>
              <w:t xml:space="preserve"> embryonic stem cells sourced from UK sources but not available through the UK Stem Cell Bank)</w:t>
            </w:r>
          </w:p>
        </w:tc>
        <w:tc>
          <w:tcPr>
            <w:tcW w:w="392" w:type="pct"/>
            <w:gridSpan w:val="4"/>
            <w:shd w:val="clear" w:color="auto" w:fill="E5DFEC" w:themeFill="accent4" w:themeFillTint="33"/>
            <w:vAlign w:val="center"/>
          </w:tcPr>
          <w:p w14:paraId="4FC5788C" w14:textId="77777777" w:rsidR="00D93920" w:rsidRPr="009B11C7" w:rsidRDefault="00D93920" w:rsidP="00F30BCD">
            <w:pPr>
              <w:rPr>
                <w:rFonts w:ascii="Calibri" w:hAnsi="Calibri"/>
                <w:sz w:val="20"/>
                <w:szCs w:val="20"/>
              </w:rPr>
            </w:pPr>
            <w:r w:rsidRPr="009B11C7">
              <w:rPr>
                <w:rFonts w:ascii="MS Gothic" w:eastAsia="MS Gothic" w:hAnsi="MS Gothic" w:cs="MS Gothic" w:hint="eastAsia"/>
                <w:sz w:val="20"/>
                <w:szCs w:val="20"/>
              </w:rPr>
              <w:lastRenderedPageBreak/>
              <w:t>☐</w:t>
            </w:r>
            <w:r w:rsidRPr="009B11C7">
              <w:rPr>
                <w:rFonts w:ascii="Calibri" w:hAnsi="Calibri"/>
                <w:sz w:val="20"/>
                <w:szCs w:val="20"/>
              </w:rPr>
              <w:t xml:space="preserve">Yes </w:t>
            </w:r>
            <w:sdt>
              <w:sdtPr>
                <w:rPr>
                  <w:rFonts w:ascii="Calibri" w:hAnsi="Calibri"/>
                  <w:sz w:val="20"/>
                  <w:szCs w:val="20"/>
                </w:rPr>
                <w:id w:val="251243298"/>
                <w14:checkbox>
                  <w14:checked w14:val="1"/>
                  <w14:checkedState w14:val="2612" w14:font="MS Gothic"/>
                  <w14:uncheckedState w14:val="2610" w14:font="MS Gothic"/>
                </w14:checkbox>
              </w:sdtPr>
              <w:sdtEndPr/>
              <w:sdtContent>
                <w:r w:rsidR="00F30BCD">
                  <w:rPr>
                    <w:rFonts w:ascii="MS Gothic" w:eastAsia="MS Gothic" w:hAnsi="MS Gothic" w:hint="eastAsia"/>
                    <w:sz w:val="20"/>
                    <w:szCs w:val="20"/>
                  </w:rPr>
                  <w:t>☒</w:t>
                </w:r>
              </w:sdtContent>
            </w:sdt>
            <w:r w:rsidRPr="009B11C7">
              <w:rPr>
                <w:rFonts w:ascii="Calibri" w:hAnsi="Calibri"/>
                <w:sz w:val="20"/>
                <w:szCs w:val="20"/>
              </w:rPr>
              <w:t>No</w:t>
            </w:r>
          </w:p>
          <w:p w14:paraId="65AE6487" w14:textId="77777777" w:rsidR="00D93920" w:rsidRPr="009B11C7" w:rsidRDefault="00D93920" w:rsidP="00767796">
            <w:pPr>
              <w:rPr>
                <w:rFonts w:ascii="Calibri" w:hAnsi="Calibri"/>
                <w:sz w:val="20"/>
                <w:szCs w:val="20"/>
              </w:rPr>
            </w:pPr>
          </w:p>
        </w:tc>
        <w:tc>
          <w:tcPr>
            <w:tcW w:w="2216" w:type="pct"/>
            <w:gridSpan w:val="34"/>
            <w:shd w:val="clear" w:color="auto" w:fill="FFFFFF" w:themeFill="background1"/>
          </w:tcPr>
          <w:p w14:paraId="6E538ECB" w14:textId="77777777" w:rsidR="00D93920" w:rsidRPr="009B11C7" w:rsidRDefault="00D93920" w:rsidP="00D50262">
            <w:pPr>
              <w:rPr>
                <w:rFonts w:ascii="Calibri" w:hAnsi="Calibri"/>
                <w:i/>
                <w:iCs/>
                <w:sz w:val="20"/>
                <w:szCs w:val="20"/>
              </w:rPr>
            </w:pPr>
            <w:r w:rsidRPr="009B11C7">
              <w:rPr>
                <w:rFonts w:ascii="Calibri" w:hAnsi="Calibri"/>
                <w:i/>
                <w:iCs/>
                <w:sz w:val="20"/>
                <w:szCs w:val="20"/>
              </w:rPr>
              <w:t xml:space="preserve">If </w:t>
            </w:r>
            <w:proofErr w:type="gramStart"/>
            <w:r w:rsidRPr="009B11C7">
              <w:rPr>
                <w:rFonts w:ascii="Calibri" w:hAnsi="Calibri"/>
                <w:i/>
                <w:iCs/>
                <w:sz w:val="20"/>
                <w:szCs w:val="20"/>
              </w:rPr>
              <w:t>Yes</w:t>
            </w:r>
            <w:proofErr w:type="gramEnd"/>
            <w:r w:rsidRPr="009B11C7">
              <w:rPr>
                <w:rFonts w:ascii="Calibri" w:hAnsi="Calibri"/>
                <w:i/>
                <w:iCs/>
                <w:sz w:val="20"/>
                <w:szCs w:val="20"/>
              </w:rPr>
              <w:t xml:space="preserve">, provide </w:t>
            </w:r>
            <w:r>
              <w:rPr>
                <w:rFonts w:ascii="Calibri" w:hAnsi="Calibri"/>
                <w:i/>
                <w:iCs/>
                <w:sz w:val="20"/>
                <w:szCs w:val="20"/>
              </w:rPr>
              <w:t xml:space="preserve">details (including dates) and </w:t>
            </w:r>
            <w:r w:rsidRPr="009B11C7">
              <w:rPr>
                <w:rFonts w:ascii="Calibri" w:hAnsi="Calibri"/>
                <w:i/>
                <w:iCs/>
                <w:sz w:val="20"/>
                <w:szCs w:val="20"/>
              </w:rPr>
              <w:t>reference to evidence of approval.</w:t>
            </w:r>
          </w:p>
        </w:tc>
      </w:tr>
      <w:tr w:rsidR="00D93920" w:rsidRPr="009B11C7" w14:paraId="5D35AEC7" w14:textId="77777777" w:rsidTr="00345BF9">
        <w:tc>
          <w:tcPr>
            <w:tcW w:w="203" w:type="pct"/>
            <w:vMerge/>
          </w:tcPr>
          <w:p w14:paraId="2B8C0CFF" w14:textId="77777777" w:rsidR="00D93920" w:rsidRPr="009B11C7" w:rsidRDefault="00D93920" w:rsidP="008C66C2">
            <w:pPr>
              <w:rPr>
                <w:rFonts w:ascii="Calibri" w:hAnsi="Calibri"/>
                <w:sz w:val="20"/>
                <w:szCs w:val="20"/>
              </w:rPr>
            </w:pPr>
          </w:p>
        </w:tc>
        <w:tc>
          <w:tcPr>
            <w:tcW w:w="2189" w:type="pct"/>
            <w:gridSpan w:val="21"/>
            <w:shd w:val="clear" w:color="auto" w:fill="E5DFEC" w:themeFill="accent4" w:themeFillTint="33"/>
            <w:vAlign w:val="center"/>
          </w:tcPr>
          <w:p w14:paraId="36DB5E9D" w14:textId="77777777" w:rsidR="00D93920" w:rsidRPr="009B11C7" w:rsidRDefault="00D93920" w:rsidP="004269DF">
            <w:pPr>
              <w:rPr>
                <w:rFonts w:ascii="Calibri" w:hAnsi="Calibri"/>
                <w:sz w:val="20"/>
                <w:szCs w:val="20"/>
              </w:rPr>
            </w:pPr>
            <w:r w:rsidRPr="009B11C7">
              <w:rPr>
                <w:rFonts w:ascii="Calibri" w:hAnsi="Calibri"/>
                <w:sz w:val="20"/>
                <w:szCs w:val="20"/>
              </w:rPr>
              <w:t>13.6. Do any of the materials or biological agents listed require any other licenses?</w:t>
            </w:r>
          </w:p>
          <w:p w14:paraId="18C98DEC" w14:textId="77777777" w:rsidR="00D93920" w:rsidRPr="009B11C7" w:rsidRDefault="00D93920" w:rsidP="00933CAB">
            <w:pPr>
              <w:rPr>
                <w:rFonts w:ascii="Calibri" w:hAnsi="Calibri"/>
                <w:sz w:val="20"/>
                <w:szCs w:val="20"/>
              </w:rPr>
            </w:pPr>
            <w:r w:rsidRPr="009B11C7">
              <w:rPr>
                <w:rFonts w:ascii="Calibri" w:hAnsi="Calibri"/>
                <w:sz w:val="18"/>
                <w:szCs w:val="18"/>
              </w:rPr>
              <w:t>(</w:t>
            </w:r>
            <w:proofErr w:type="gramStart"/>
            <w:r w:rsidRPr="009B11C7">
              <w:rPr>
                <w:rFonts w:ascii="Calibri" w:hAnsi="Calibri"/>
                <w:i/>
                <w:iCs/>
                <w:sz w:val="18"/>
                <w:szCs w:val="18"/>
              </w:rPr>
              <w:t>e.g.</w:t>
            </w:r>
            <w:proofErr w:type="gramEnd"/>
            <w:r w:rsidRPr="009B11C7">
              <w:rPr>
                <w:rFonts w:ascii="Calibri" w:hAnsi="Calibri"/>
                <w:i/>
                <w:iCs/>
                <w:sz w:val="18"/>
                <w:szCs w:val="18"/>
              </w:rPr>
              <w:t xml:space="preserve"> HSE notification under COSSH; Home Office notification under anti-terrorism, crime and security act; Defra/SAPO license for import of animal products and pathogens etc.</w:t>
            </w:r>
          </w:p>
        </w:tc>
        <w:tc>
          <w:tcPr>
            <w:tcW w:w="392" w:type="pct"/>
            <w:gridSpan w:val="4"/>
            <w:shd w:val="clear" w:color="auto" w:fill="E5DFEC" w:themeFill="accent4" w:themeFillTint="33"/>
            <w:vAlign w:val="center"/>
          </w:tcPr>
          <w:p w14:paraId="075644E5" w14:textId="77777777" w:rsidR="00D93920" w:rsidRPr="009B11C7" w:rsidRDefault="00D953D1" w:rsidP="00767796">
            <w:pPr>
              <w:rPr>
                <w:rFonts w:ascii="Calibri" w:hAnsi="Calibri"/>
                <w:sz w:val="20"/>
                <w:szCs w:val="20"/>
              </w:rPr>
            </w:pPr>
            <w:sdt>
              <w:sdtPr>
                <w:rPr>
                  <w:rFonts w:ascii="Calibri" w:hAnsi="Calibri"/>
                  <w:sz w:val="20"/>
                  <w:szCs w:val="20"/>
                </w:rPr>
                <w:id w:val="-852723619"/>
                <w14:checkbox>
                  <w14:checked w14:val="0"/>
                  <w14:checkedState w14:val="2612" w14:font="MS Gothic"/>
                  <w14:uncheckedState w14:val="2610" w14:font="MS Gothic"/>
                </w14:checkbox>
              </w:sdtPr>
              <w:sdtEndPr/>
              <w:sdtContent>
                <w:r w:rsidR="00D93920" w:rsidRPr="009B11C7">
                  <w:rPr>
                    <w:rFonts w:ascii="MS Gothic" w:eastAsia="MS Gothic" w:hAnsi="MS Gothic" w:cs="MS Gothic" w:hint="eastAsia"/>
                    <w:sz w:val="20"/>
                    <w:szCs w:val="20"/>
                  </w:rPr>
                  <w:t>☐</w:t>
                </w:r>
              </w:sdtContent>
            </w:sdt>
            <w:r w:rsidR="00D93920" w:rsidRPr="009B11C7">
              <w:rPr>
                <w:rFonts w:ascii="Calibri" w:hAnsi="Calibri"/>
                <w:sz w:val="20"/>
                <w:szCs w:val="20"/>
              </w:rPr>
              <w:t>Yes</w:t>
            </w:r>
            <w:sdt>
              <w:sdtPr>
                <w:rPr>
                  <w:rFonts w:ascii="Calibri" w:hAnsi="Calibri"/>
                  <w:sz w:val="20"/>
                  <w:szCs w:val="20"/>
                </w:rPr>
                <w:id w:val="1032461352"/>
                <w14:checkbox>
                  <w14:checked w14:val="1"/>
                  <w14:checkedState w14:val="2612" w14:font="MS Gothic"/>
                  <w14:uncheckedState w14:val="2610" w14:font="MS Gothic"/>
                </w14:checkbox>
              </w:sdtPr>
              <w:sdtEndPr/>
              <w:sdtContent>
                <w:r w:rsidR="00D93920">
                  <w:rPr>
                    <w:rFonts w:ascii="MS Gothic" w:eastAsia="MS Gothic" w:hAnsi="MS Gothic" w:hint="eastAsia"/>
                    <w:sz w:val="20"/>
                    <w:szCs w:val="20"/>
                  </w:rPr>
                  <w:t>☒</w:t>
                </w:r>
              </w:sdtContent>
            </w:sdt>
            <w:r w:rsidR="00D93920" w:rsidRPr="009B11C7">
              <w:rPr>
                <w:rFonts w:ascii="Calibri" w:hAnsi="Calibri"/>
                <w:sz w:val="20"/>
                <w:szCs w:val="20"/>
              </w:rPr>
              <w:t>No</w:t>
            </w:r>
          </w:p>
        </w:tc>
        <w:tc>
          <w:tcPr>
            <w:tcW w:w="2216" w:type="pct"/>
            <w:gridSpan w:val="34"/>
            <w:shd w:val="clear" w:color="auto" w:fill="FFFFFF" w:themeFill="background1"/>
          </w:tcPr>
          <w:p w14:paraId="139DB479" w14:textId="2327DB32" w:rsidR="00D93920" w:rsidRDefault="00D93920" w:rsidP="008C66C2">
            <w:pPr>
              <w:rPr>
                <w:rFonts w:ascii="Calibri" w:hAnsi="Calibri"/>
                <w:i/>
                <w:iCs/>
                <w:sz w:val="20"/>
                <w:szCs w:val="20"/>
              </w:rPr>
            </w:pPr>
            <w:r w:rsidRPr="009B11C7">
              <w:rPr>
                <w:rFonts w:ascii="Calibri" w:hAnsi="Calibri"/>
                <w:i/>
                <w:iCs/>
                <w:sz w:val="20"/>
                <w:szCs w:val="20"/>
              </w:rPr>
              <w:t xml:space="preserve">If </w:t>
            </w:r>
            <w:proofErr w:type="gramStart"/>
            <w:r w:rsidRPr="009B11C7">
              <w:rPr>
                <w:rFonts w:ascii="Calibri" w:hAnsi="Calibri"/>
                <w:i/>
                <w:iCs/>
                <w:sz w:val="20"/>
                <w:szCs w:val="20"/>
              </w:rPr>
              <w:t>Yes</w:t>
            </w:r>
            <w:proofErr w:type="gramEnd"/>
            <w:r w:rsidRPr="009B11C7">
              <w:rPr>
                <w:rFonts w:ascii="Calibri" w:hAnsi="Calibri"/>
                <w:i/>
                <w:iCs/>
                <w:sz w:val="20"/>
                <w:szCs w:val="20"/>
              </w:rPr>
              <w:t>, provide details</w:t>
            </w:r>
            <w:r>
              <w:rPr>
                <w:rFonts w:ascii="Calibri" w:hAnsi="Calibri"/>
                <w:i/>
                <w:iCs/>
                <w:sz w:val="20"/>
                <w:szCs w:val="20"/>
              </w:rPr>
              <w:t xml:space="preserve"> (including dates)</w:t>
            </w:r>
            <w:r w:rsidRPr="009B11C7">
              <w:rPr>
                <w:rFonts w:ascii="Calibri" w:hAnsi="Calibri"/>
                <w:i/>
                <w:iCs/>
                <w:sz w:val="20"/>
                <w:szCs w:val="20"/>
              </w:rPr>
              <w:t xml:space="preserve"> and reference to evidence of approval.</w:t>
            </w:r>
          </w:p>
          <w:p w14:paraId="2421510A" w14:textId="77777777" w:rsidR="00D93920" w:rsidRDefault="00D93920" w:rsidP="008C66C2">
            <w:pPr>
              <w:rPr>
                <w:rFonts w:ascii="Calibri" w:hAnsi="Calibri"/>
                <w:i/>
                <w:iCs/>
                <w:sz w:val="20"/>
                <w:szCs w:val="20"/>
              </w:rPr>
            </w:pPr>
          </w:p>
          <w:p w14:paraId="2D2EA043" w14:textId="77777777" w:rsidR="00D93920" w:rsidRDefault="00D93920" w:rsidP="008C66C2">
            <w:pPr>
              <w:rPr>
                <w:rFonts w:ascii="Calibri" w:hAnsi="Calibri"/>
                <w:i/>
                <w:iCs/>
                <w:sz w:val="20"/>
                <w:szCs w:val="20"/>
              </w:rPr>
            </w:pPr>
          </w:p>
          <w:p w14:paraId="70C6E395" w14:textId="77777777" w:rsidR="00D93920" w:rsidRDefault="00D93920" w:rsidP="008C66C2">
            <w:pPr>
              <w:rPr>
                <w:rFonts w:ascii="Calibri" w:hAnsi="Calibri"/>
                <w:i/>
                <w:iCs/>
                <w:sz w:val="20"/>
                <w:szCs w:val="20"/>
              </w:rPr>
            </w:pPr>
          </w:p>
          <w:p w14:paraId="1915C2A4" w14:textId="77777777" w:rsidR="00D93920" w:rsidRDefault="00D93920" w:rsidP="008C66C2">
            <w:pPr>
              <w:rPr>
                <w:rFonts w:ascii="Calibri" w:hAnsi="Calibri"/>
                <w:i/>
                <w:iCs/>
                <w:sz w:val="20"/>
                <w:szCs w:val="20"/>
              </w:rPr>
            </w:pPr>
          </w:p>
          <w:p w14:paraId="72D8DCA0" w14:textId="77777777" w:rsidR="00D93920" w:rsidRDefault="00D93920" w:rsidP="008C66C2">
            <w:pPr>
              <w:rPr>
                <w:rFonts w:ascii="Calibri" w:hAnsi="Calibri"/>
                <w:i/>
                <w:iCs/>
                <w:sz w:val="20"/>
                <w:szCs w:val="20"/>
              </w:rPr>
            </w:pPr>
          </w:p>
          <w:p w14:paraId="0494D82B" w14:textId="77777777" w:rsidR="00D93920" w:rsidRPr="009B11C7" w:rsidRDefault="00D93920" w:rsidP="008C66C2">
            <w:pPr>
              <w:rPr>
                <w:rFonts w:ascii="Calibri" w:hAnsi="Calibri"/>
                <w:i/>
                <w:iCs/>
                <w:sz w:val="20"/>
                <w:szCs w:val="20"/>
              </w:rPr>
            </w:pPr>
          </w:p>
        </w:tc>
      </w:tr>
      <w:tr w:rsidR="00D93920" w:rsidRPr="009B11C7" w14:paraId="7578F8B2" w14:textId="77777777" w:rsidTr="001568C0">
        <w:tc>
          <w:tcPr>
            <w:tcW w:w="5000" w:type="pct"/>
            <w:gridSpan w:val="60"/>
          </w:tcPr>
          <w:p w14:paraId="6F7EFB3B" w14:textId="77777777" w:rsidR="00D93920" w:rsidRPr="009B11C7" w:rsidRDefault="00D93920" w:rsidP="006F1CEF">
            <w:pPr>
              <w:rPr>
                <w:rFonts w:ascii="Calibri" w:hAnsi="Calibri"/>
              </w:rPr>
            </w:pPr>
          </w:p>
        </w:tc>
      </w:tr>
      <w:tr w:rsidR="00D93920" w:rsidRPr="009B11C7" w14:paraId="53E9B8D4" w14:textId="77777777" w:rsidTr="008231BD">
        <w:trPr>
          <w:trHeight w:val="454"/>
        </w:trPr>
        <w:tc>
          <w:tcPr>
            <w:tcW w:w="203" w:type="pct"/>
            <w:vMerge w:val="restart"/>
            <w:textDirection w:val="tbRl"/>
          </w:tcPr>
          <w:p w14:paraId="3CE9C504" w14:textId="77777777" w:rsidR="00D93920" w:rsidRPr="009B11C7" w:rsidRDefault="00D93920" w:rsidP="006A6F77">
            <w:pPr>
              <w:ind w:left="142" w:right="113"/>
              <w:rPr>
                <w:rFonts w:ascii="Calibri" w:hAnsi="Calibri"/>
                <w:b/>
                <w:bCs/>
                <w:sz w:val="20"/>
                <w:szCs w:val="20"/>
              </w:rPr>
            </w:pPr>
            <w:r w:rsidRPr="009B11C7">
              <w:rPr>
                <w:rFonts w:ascii="Calibri" w:hAnsi="Calibri"/>
                <w:b/>
                <w:bCs/>
                <w:sz w:val="20"/>
                <w:szCs w:val="20"/>
              </w:rPr>
              <w:t>14. APPROVALS</w:t>
            </w:r>
          </w:p>
        </w:tc>
        <w:tc>
          <w:tcPr>
            <w:tcW w:w="4797" w:type="pct"/>
            <w:gridSpan w:val="59"/>
            <w:shd w:val="clear" w:color="auto" w:fill="5F497A" w:themeFill="accent4" w:themeFillShade="BF"/>
          </w:tcPr>
          <w:p w14:paraId="6F380A22" w14:textId="77777777" w:rsidR="00D93920" w:rsidRPr="009B11C7" w:rsidRDefault="00D93920" w:rsidP="006A6F77">
            <w:pPr>
              <w:rPr>
                <w:rFonts w:ascii="Calibri" w:hAnsi="Calibri"/>
                <w:b/>
                <w:color w:val="FFFFFF" w:themeColor="background1"/>
                <w:sz w:val="20"/>
                <w:szCs w:val="20"/>
              </w:rPr>
            </w:pPr>
            <w:r w:rsidRPr="009B11C7">
              <w:rPr>
                <w:rFonts w:ascii="Calibri" w:hAnsi="Calibri"/>
                <w:b/>
                <w:color w:val="FFFFFF" w:themeColor="background1"/>
                <w:sz w:val="20"/>
                <w:szCs w:val="20"/>
              </w:rPr>
              <w:t>All relevant approvals must be completed before work is started</w:t>
            </w:r>
          </w:p>
        </w:tc>
      </w:tr>
      <w:tr w:rsidR="00D93920" w:rsidRPr="009B11C7" w14:paraId="6AE9714E" w14:textId="77777777" w:rsidTr="008231BD">
        <w:tc>
          <w:tcPr>
            <w:tcW w:w="203" w:type="pct"/>
            <w:vMerge/>
          </w:tcPr>
          <w:p w14:paraId="48648E3B" w14:textId="77777777" w:rsidR="00D93920" w:rsidRPr="009B11C7" w:rsidRDefault="00D93920" w:rsidP="008C66C2">
            <w:pPr>
              <w:rPr>
                <w:rFonts w:ascii="Calibri" w:hAnsi="Calibri"/>
                <w:sz w:val="20"/>
                <w:szCs w:val="20"/>
              </w:rPr>
            </w:pPr>
          </w:p>
        </w:tc>
        <w:tc>
          <w:tcPr>
            <w:tcW w:w="4797" w:type="pct"/>
            <w:gridSpan w:val="59"/>
            <w:shd w:val="clear" w:color="auto" w:fill="E5DFEC" w:themeFill="accent4" w:themeFillTint="33"/>
            <w:vAlign w:val="center"/>
          </w:tcPr>
          <w:p w14:paraId="54B158E1" w14:textId="77777777" w:rsidR="00D93920" w:rsidRPr="009B11C7" w:rsidRDefault="00D93920" w:rsidP="00FE7B90">
            <w:pPr>
              <w:rPr>
                <w:rFonts w:ascii="Calibri" w:hAnsi="Calibri"/>
                <w:sz w:val="20"/>
                <w:szCs w:val="20"/>
              </w:rPr>
            </w:pPr>
            <w:r w:rsidRPr="009B11C7">
              <w:rPr>
                <w:rFonts w:ascii="Calibri" w:hAnsi="Calibri"/>
                <w:b/>
                <w:bCs/>
                <w:sz w:val="20"/>
                <w:szCs w:val="20"/>
              </w:rPr>
              <w:t>For work involving HG1 biological agents or materials:</w:t>
            </w:r>
            <w:r w:rsidRPr="009B11C7">
              <w:rPr>
                <w:rFonts w:ascii="Calibri" w:hAnsi="Calibri"/>
                <w:sz w:val="20"/>
                <w:szCs w:val="20"/>
              </w:rPr>
              <w:t xml:space="preserve"> Review and approval is required by the departmental Quality Manager or an authorised, designated member of CBE staff before the work begins. A signed copy of this form must be sent to the University Safety Office. NOTE: Explicit approval will also be required from the Departmental Biological Safety Advisor and the University Biological Safety Officer before work </w:t>
            </w:r>
            <w:proofErr w:type="gramStart"/>
            <w:r w:rsidRPr="009B11C7">
              <w:rPr>
                <w:rFonts w:ascii="Calibri" w:hAnsi="Calibri"/>
                <w:sz w:val="20"/>
                <w:szCs w:val="20"/>
              </w:rPr>
              <w:t>begins, if</w:t>
            </w:r>
            <w:proofErr w:type="gramEnd"/>
            <w:r w:rsidRPr="009B11C7">
              <w:rPr>
                <w:rFonts w:ascii="Calibri" w:hAnsi="Calibri"/>
                <w:sz w:val="20"/>
                <w:szCs w:val="20"/>
              </w:rPr>
              <w:t xml:space="preserve"> you answered ‘Yes’ to Q13.5.</w:t>
            </w:r>
          </w:p>
          <w:p w14:paraId="32AB9BB6" w14:textId="77777777" w:rsidR="00D93920" w:rsidRPr="009B11C7" w:rsidRDefault="00D93920" w:rsidP="00282C96">
            <w:pPr>
              <w:rPr>
                <w:rFonts w:ascii="Calibri" w:hAnsi="Calibri"/>
                <w:b/>
                <w:bCs/>
                <w:sz w:val="20"/>
                <w:szCs w:val="20"/>
              </w:rPr>
            </w:pPr>
          </w:p>
          <w:p w14:paraId="7C816523" w14:textId="77777777" w:rsidR="00D93920" w:rsidRPr="009B11C7" w:rsidRDefault="00D93920" w:rsidP="00282C96">
            <w:pPr>
              <w:rPr>
                <w:rFonts w:ascii="Calibri" w:hAnsi="Calibri"/>
                <w:sz w:val="20"/>
                <w:szCs w:val="20"/>
              </w:rPr>
            </w:pPr>
            <w:r w:rsidRPr="009B11C7">
              <w:rPr>
                <w:rFonts w:ascii="Calibri" w:hAnsi="Calibri"/>
                <w:b/>
                <w:bCs/>
                <w:sz w:val="20"/>
                <w:szCs w:val="20"/>
              </w:rPr>
              <w:t>For work with HG2 biological agents or materials:</w:t>
            </w:r>
            <w:r w:rsidRPr="009B11C7">
              <w:rPr>
                <w:rFonts w:ascii="Calibri" w:hAnsi="Calibri"/>
                <w:sz w:val="20"/>
                <w:szCs w:val="20"/>
              </w:rPr>
              <w:t xml:space="preserve"> Explicit approval is required from the Departmental Biological Safety Advisor and the University Biological Safety Officer (or deputy) before work begins. </w:t>
            </w:r>
          </w:p>
          <w:p w14:paraId="0B11EF9F" w14:textId="77777777" w:rsidR="00D93920" w:rsidRPr="009B11C7" w:rsidRDefault="00D93920" w:rsidP="00C20600">
            <w:pPr>
              <w:rPr>
                <w:rFonts w:ascii="Calibri" w:hAnsi="Calibri"/>
                <w:sz w:val="20"/>
                <w:szCs w:val="20"/>
              </w:rPr>
            </w:pPr>
          </w:p>
          <w:p w14:paraId="4A225CA3" w14:textId="77777777" w:rsidR="00D93920" w:rsidRPr="009B11C7" w:rsidRDefault="00D93920" w:rsidP="00282C96">
            <w:pPr>
              <w:rPr>
                <w:rFonts w:ascii="Calibri" w:hAnsi="Calibri"/>
                <w:sz w:val="20"/>
                <w:szCs w:val="20"/>
              </w:rPr>
            </w:pPr>
            <w:r w:rsidRPr="009B11C7">
              <w:rPr>
                <w:rFonts w:ascii="Calibri" w:hAnsi="Calibri"/>
                <w:b/>
                <w:bCs/>
                <w:sz w:val="20"/>
                <w:szCs w:val="20"/>
              </w:rPr>
              <w:t>For all work involving HTA ‘Relevant Material’:</w:t>
            </w:r>
            <w:r w:rsidRPr="009B11C7">
              <w:rPr>
                <w:rFonts w:ascii="Calibri" w:hAnsi="Calibri"/>
                <w:sz w:val="20"/>
                <w:szCs w:val="20"/>
              </w:rPr>
              <w:t xml:space="preserve"> If you answered ‘Yes’ to Q13.1, explicit approval will also be required from the departmental Person Designate.</w:t>
            </w:r>
          </w:p>
          <w:p w14:paraId="2348A3B2" w14:textId="77777777" w:rsidR="00D93920" w:rsidRPr="009B11C7" w:rsidRDefault="00D93920" w:rsidP="006A6F77">
            <w:pPr>
              <w:rPr>
                <w:rFonts w:ascii="Calibri" w:hAnsi="Calibri"/>
                <w:sz w:val="20"/>
                <w:szCs w:val="20"/>
              </w:rPr>
            </w:pPr>
          </w:p>
          <w:p w14:paraId="34BCAC45" w14:textId="77777777" w:rsidR="00D93920" w:rsidRPr="009B11C7" w:rsidRDefault="00D93920" w:rsidP="006A6F77">
            <w:pPr>
              <w:rPr>
                <w:rFonts w:ascii="Calibri" w:hAnsi="Calibri"/>
                <w:sz w:val="20"/>
                <w:szCs w:val="20"/>
              </w:rPr>
            </w:pPr>
            <w:r w:rsidRPr="009B11C7">
              <w:rPr>
                <w:rFonts w:ascii="Calibri" w:hAnsi="Calibri"/>
                <w:sz w:val="20"/>
                <w:szCs w:val="20"/>
              </w:rPr>
              <w:t>If the biological agent has been Genetically Modified this form, (approved by the relevant authority, as above) should be submitted with the GMO risk assessment to the Departmental Biological Safety Advisor and both forms forwarded to the LU GM Safety Committee for final approval.</w:t>
            </w:r>
          </w:p>
          <w:p w14:paraId="4529AD48" w14:textId="77777777" w:rsidR="00D93920" w:rsidRPr="009B11C7" w:rsidRDefault="00D93920" w:rsidP="006A6F77">
            <w:pPr>
              <w:rPr>
                <w:rFonts w:ascii="Calibri" w:hAnsi="Calibri"/>
                <w:sz w:val="20"/>
                <w:szCs w:val="20"/>
              </w:rPr>
            </w:pPr>
          </w:p>
        </w:tc>
      </w:tr>
      <w:tr w:rsidR="00D93920" w:rsidRPr="009B11C7" w14:paraId="6BE9CC14" w14:textId="77777777" w:rsidTr="00345BF9">
        <w:trPr>
          <w:trHeight w:val="340"/>
        </w:trPr>
        <w:tc>
          <w:tcPr>
            <w:tcW w:w="203" w:type="pct"/>
            <w:vMerge/>
          </w:tcPr>
          <w:p w14:paraId="18ACA87C" w14:textId="77777777" w:rsidR="00D93920" w:rsidRPr="009B11C7" w:rsidRDefault="00D93920" w:rsidP="008C66C2">
            <w:pPr>
              <w:rPr>
                <w:rFonts w:ascii="Calibri" w:hAnsi="Calibri"/>
                <w:sz w:val="20"/>
                <w:szCs w:val="20"/>
              </w:rPr>
            </w:pPr>
          </w:p>
        </w:tc>
        <w:tc>
          <w:tcPr>
            <w:tcW w:w="1727" w:type="pct"/>
            <w:gridSpan w:val="10"/>
            <w:shd w:val="clear" w:color="auto" w:fill="E5DFEC" w:themeFill="accent4" w:themeFillTint="33"/>
            <w:vAlign w:val="center"/>
          </w:tcPr>
          <w:p w14:paraId="32C86D4C" w14:textId="77777777" w:rsidR="00D93920" w:rsidRPr="00345BF9" w:rsidRDefault="00D93920" w:rsidP="008C66C2">
            <w:pPr>
              <w:rPr>
                <w:rFonts w:ascii="Calibri" w:hAnsi="Calibri"/>
                <w:b/>
                <w:bCs/>
                <w:sz w:val="20"/>
                <w:szCs w:val="20"/>
              </w:rPr>
            </w:pPr>
            <w:r w:rsidRPr="00345BF9">
              <w:rPr>
                <w:rFonts w:ascii="Calibri" w:hAnsi="Calibri"/>
                <w:b/>
                <w:bCs/>
                <w:sz w:val="20"/>
                <w:szCs w:val="20"/>
              </w:rPr>
              <w:t>NAME:</w:t>
            </w:r>
          </w:p>
        </w:tc>
        <w:tc>
          <w:tcPr>
            <w:tcW w:w="2021" w:type="pct"/>
            <w:gridSpan w:val="37"/>
            <w:tcBorders>
              <w:bottom w:val="double" w:sz="4" w:space="0" w:color="auto"/>
            </w:tcBorders>
            <w:shd w:val="clear" w:color="auto" w:fill="E5DFEC" w:themeFill="accent4" w:themeFillTint="33"/>
            <w:vAlign w:val="center"/>
          </w:tcPr>
          <w:p w14:paraId="4E15C4B1" w14:textId="77777777" w:rsidR="00D93920" w:rsidRPr="00345BF9" w:rsidRDefault="00D93920" w:rsidP="00933CAB">
            <w:pPr>
              <w:rPr>
                <w:rFonts w:ascii="Calibri" w:hAnsi="Calibri"/>
                <w:b/>
                <w:bCs/>
                <w:sz w:val="20"/>
                <w:szCs w:val="20"/>
              </w:rPr>
            </w:pPr>
            <w:r w:rsidRPr="00345BF9">
              <w:rPr>
                <w:rFonts w:ascii="Calibri" w:hAnsi="Calibri"/>
                <w:b/>
                <w:bCs/>
                <w:sz w:val="20"/>
                <w:szCs w:val="20"/>
              </w:rPr>
              <w:t>SIGNATURE:</w:t>
            </w:r>
          </w:p>
        </w:tc>
        <w:tc>
          <w:tcPr>
            <w:tcW w:w="1049" w:type="pct"/>
            <w:gridSpan w:val="12"/>
            <w:tcBorders>
              <w:bottom w:val="double" w:sz="4" w:space="0" w:color="auto"/>
            </w:tcBorders>
            <w:shd w:val="clear" w:color="auto" w:fill="E5DFEC" w:themeFill="accent4" w:themeFillTint="33"/>
            <w:vAlign w:val="center"/>
          </w:tcPr>
          <w:p w14:paraId="34278A1A" w14:textId="77777777" w:rsidR="00D93920" w:rsidRPr="00345BF9" w:rsidRDefault="00D93920" w:rsidP="00933CAB">
            <w:pPr>
              <w:rPr>
                <w:rFonts w:ascii="Calibri" w:hAnsi="Calibri"/>
                <w:b/>
                <w:bCs/>
                <w:sz w:val="20"/>
                <w:szCs w:val="20"/>
              </w:rPr>
            </w:pPr>
            <w:r w:rsidRPr="00345BF9">
              <w:rPr>
                <w:rFonts w:ascii="Calibri" w:hAnsi="Calibri"/>
                <w:b/>
                <w:bCs/>
                <w:sz w:val="20"/>
                <w:szCs w:val="20"/>
              </w:rPr>
              <w:t>DATE:</w:t>
            </w:r>
          </w:p>
        </w:tc>
      </w:tr>
      <w:tr w:rsidR="00D93920" w:rsidRPr="009B11C7" w14:paraId="28C3C078" w14:textId="77777777" w:rsidTr="00345BF9">
        <w:trPr>
          <w:trHeight w:val="680"/>
        </w:trPr>
        <w:tc>
          <w:tcPr>
            <w:tcW w:w="205" w:type="pct"/>
            <w:gridSpan w:val="2"/>
            <w:vMerge w:val="restart"/>
          </w:tcPr>
          <w:p w14:paraId="034703CB" w14:textId="77777777" w:rsidR="00D93920" w:rsidRPr="009B11C7" w:rsidRDefault="00D93920" w:rsidP="008C66C2">
            <w:pPr>
              <w:rPr>
                <w:rFonts w:ascii="Calibri" w:hAnsi="Calibri"/>
                <w:sz w:val="20"/>
                <w:szCs w:val="20"/>
              </w:rPr>
            </w:pPr>
          </w:p>
        </w:tc>
        <w:tc>
          <w:tcPr>
            <w:tcW w:w="1724" w:type="pct"/>
            <w:gridSpan w:val="9"/>
            <w:tcBorders>
              <w:top w:val="double" w:sz="4" w:space="0" w:color="auto"/>
            </w:tcBorders>
            <w:shd w:val="clear" w:color="auto" w:fill="5F497A" w:themeFill="accent4" w:themeFillShade="BF"/>
            <w:vAlign w:val="center"/>
          </w:tcPr>
          <w:p w14:paraId="56694535" w14:textId="77777777" w:rsidR="00D93920" w:rsidRPr="009B11C7" w:rsidRDefault="00D93920" w:rsidP="00CE4021">
            <w:pPr>
              <w:pStyle w:val="ListParagraph"/>
              <w:numPr>
                <w:ilvl w:val="0"/>
                <w:numId w:val="10"/>
              </w:numPr>
              <w:ind w:left="360"/>
              <w:rPr>
                <w:rFonts w:ascii="Calibri" w:hAnsi="Calibri"/>
                <w:color w:val="FFFFFF" w:themeColor="background1"/>
                <w:sz w:val="20"/>
                <w:szCs w:val="20"/>
              </w:rPr>
            </w:pPr>
            <w:r w:rsidRPr="009B11C7">
              <w:rPr>
                <w:rFonts w:ascii="Calibri" w:hAnsi="Calibri"/>
                <w:color w:val="FFFFFF" w:themeColor="background1"/>
                <w:sz w:val="20"/>
                <w:szCs w:val="20"/>
              </w:rPr>
              <w:t>Departmental Quality Manager or other authorised personnel</w:t>
            </w:r>
          </w:p>
          <w:p w14:paraId="1F90E085" w14:textId="77777777" w:rsidR="00D93920" w:rsidRPr="009B11C7" w:rsidRDefault="00D93920" w:rsidP="00CA4B00">
            <w:pPr>
              <w:pStyle w:val="ListParagraph"/>
              <w:ind w:left="360"/>
              <w:rPr>
                <w:rFonts w:ascii="Calibri" w:hAnsi="Calibri"/>
                <w:color w:val="FFFFFF" w:themeColor="background1"/>
                <w:sz w:val="20"/>
                <w:szCs w:val="20"/>
              </w:rPr>
            </w:pPr>
            <w:r w:rsidRPr="009B11C7">
              <w:rPr>
                <w:rFonts w:ascii="Calibri" w:hAnsi="Calibri"/>
                <w:color w:val="FFFFFF" w:themeColor="background1"/>
                <w:sz w:val="20"/>
                <w:szCs w:val="20"/>
              </w:rPr>
              <w:t xml:space="preserve"> </w:t>
            </w:r>
            <w:r w:rsidRPr="009B11C7">
              <w:rPr>
                <w:rFonts w:ascii="Calibri" w:hAnsi="Calibri"/>
                <w:i/>
                <w:iCs/>
                <w:color w:val="FFFFFF" w:themeColor="background1"/>
                <w:sz w:val="20"/>
                <w:szCs w:val="20"/>
              </w:rPr>
              <w:t>(</w:t>
            </w:r>
            <w:proofErr w:type="gramStart"/>
            <w:r w:rsidRPr="009B11C7">
              <w:rPr>
                <w:rFonts w:ascii="Calibri" w:hAnsi="Calibri"/>
                <w:i/>
                <w:iCs/>
                <w:color w:val="FFFFFF" w:themeColor="background1"/>
                <w:sz w:val="20"/>
                <w:szCs w:val="20"/>
              </w:rPr>
              <w:t>please</w:t>
            </w:r>
            <w:proofErr w:type="gramEnd"/>
            <w:r w:rsidRPr="009B11C7">
              <w:rPr>
                <w:rFonts w:ascii="Calibri" w:hAnsi="Calibri"/>
                <w:i/>
                <w:iCs/>
                <w:color w:val="FFFFFF" w:themeColor="background1"/>
                <w:sz w:val="20"/>
                <w:szCs w:val="20"/>
              </w:rPr>
              <w:t xml:space="preserve"> indicate position):</w:t>
            </w:r>
          </w:p>
        </w:tc>
        <w:tc>
          <w:tcPr>
            <w:tcW w:w="2021" w:type="pct"/>
            <w:gridSpan w:val="37"/>
            <w:vMerge w:val="restart"/>
            <w:tcBorders>
              <w:top w:val="double" w:sz="4" w:space="0" w:color="auto"/>
            </w:tcBorders>
            <w:shd w:val="clear" w:color="auto" w:fill="FFFFFF" w:themeFill="background1"/>
          </w:tcPr>
          <w:p w14:paraId="140205C4" w14:textId="77777777" w:rsidR="00D93920" w:rsidRPr="009B11C7" w:rsidRDefault="00D93920" w:rsidP="008C66C2">
            <w:pPr>
              <w:rPr>
                <w:rFonts w:ascii="Calibri" w:hAnsi="Calibri"/>
                <w:i/>
                <w:iCs/>
                <w:sz w:val="20"/>
                <w:szCs w:val="20"/>
              </w:rPr>
            </w:pPr>
          </w:p>
        </w:tc>
        <w:tc>
          <w:tcPr>
            <w:tcW w:w="1049" w:type="pct"/>
            <w:gridSpan w:val="12"/>
            <w:vMerge w:val="restart"/>
            <w:tcBorders>
              <w:top w:val="double" w:sz="4" w:space="0" w:color="auto"/>
            </w:tcBorders>
            <w:shd w:val="clear" w:color="auto" w:fill="FFFFFF" w:themeFill="background1"/>
          </w:tcPr>
          <w:p w14:paraId="2CA3F391" w14:textId="77777777" w:rsidR="00D93920" w:rsidRPr="009B11C7" w:rsidRDefault="00D93920" w:rsidP="008C66C2">
            <w:pPr>
              <w:rPr>
                <w:rFonts w:ascii="Calibri" w:hAnsi="Calibri"/>
                <w:sz w:val="20"/>
                <w:szCs w:val="20"/>
              </w:rPr>
            </w:pPr>
          </w:p>
        </w:tc>
      </w:tr>
      <w:tr w:rsidR="00D93920" w:rsidRPr="009B11C7" w14:paraId="0F66C4FC" w14:textId="77777777" w:rsidTr="00345BF9">
        <w:trPr>
          <w:trHeight w:val="680"/>
        </w:trPr>
        <w:tc>
          <w:tcPr>
            <w:tcW w:w="205" w:type="pct"/>
            <w:gridSpan w:val="2"/>
            <w:vMerge/>
          </w:tcPr>
          <w:p w14:paraId="78BB774F" w14:textId="77777777" w:rsidR="00D93920" w:rsidRPr="009B11C7" w:rsidRDefault="00D93920" w:rsidP="008C66C2">
            <w:pPr>
              <w:rPr>
                <w:rFonts w:ascii="Calibri" w:hAnsi="Calibri"/>
                <w:sz w:val="20"/>
                <w:szCs w:val="20"/>
              </w:rPr>
            </w:pPr>
          </w:p>
        </w:tc>
        <w:tc>
          <w:tcPr>
            <w:tcW w:w="1724" w:type="pct"/>
            <w:gridSpan w:val="9"/>
            <w:tcBorders>
              <w:bottom w:val="double" w:sz="4" w:space="0" w:color="auto"/>
            </w:tcBorders>
            <w:shd w:val="clear" w:color="auto" w:fill="FFFFFF" w:themeFill="background1"/>
            <w:vAlign w:val="center"/>
          </w:tcPr>
          <w:p w14:paraId="4ADD08FC" w14:textId="77777777" w:rsidR="00D93920" w:rsidRPr="009B11C7" w:rsidRDefault="00D93920" w:rsidP="00E70EE2">
            <w:pPr>
              <w:rPr>
                <w:rFonts w:ascii="Calibri" w:hAnsi="Calibri"/>
                <w:sz w:val="20"/>
                <w:szCs w:val="20"/>
              </w:rPr>
            </w:pPr>
          </w:p>
        </w:tc>
        <w:tc>
          <w:tcPr>
            <w:tcW w:w="2021" w:type="pct"/>
            <w:gridSpan w:val="37"/>
            <w:vMerge/>
            <w:tcBorders>
              <w:bottom w:val="double" w:sz="4" w:space="0" w:color="auto"/>
            </w:tcBorders>
            <w:shd w:val="clear" w:color="auto" w:fill="FFFFFF" w:themeFill="background1"/>
          </w:tcPr>
          <w:p w14:paraId="1CAE8BFB" w14:textId="77777777" w:rsidR="00D93920" w:rsidRPr="009B11C7" w:rsidRDefault="00D93920" w:rsidP="008C66C2">
            <w:pPr>
              <w:rPr>
                <w:rFonts w:ascii="Calibri" w:hAnsi="Calibri"/>
                <w:i/>
                <w:iCs/>
                <w:sz w:val="20"/>
                <w:szCs w:val="20"/>
              </w:rPr>
            </w:pPr>
          </w:p>
        </w:tc>
        <w:tc>
          <w:tcPr>
            <w:tcW w:w="1049" w:type="pct"/>
            <w:gridSpan w:val="12"/>
            <w:vMerge/>
            <w:tcBorders>
              <w:bottom w:val="double" w:sz="4" w:space="0" w:color="auto"/>
            </w:tcBorders>
            <w:shd w:val="clear" w:color="auto" w:fill="FFFFFF" w:themeFill="background1"/>
          </w:tcPr>
          <w:p w14:paraId="6F3CED41" w14:textId="77777777" w:rsidR="00D93920" w:rsidRPr="009B11C7" w:rsidRDefault="00D93920" w:rsidP="008C66C2">
            <w:pPr>
              <w:rPr>
                <w:rFonts w:ascii="Calibri" w:hAnsi="Calibri"/>
                <w:sz w:val="20"/>
                <w:szCs w:val="20"/>
              </w:rPr>
            </w:pPr>
          </w:p>
        </w:tc>
      </w:tr>
      <w:tr w:rsidR="00D93920" w:rsidRPr="009B11C7" w14:paraId="6FEEF420" w14:textId="77777777" w:rsidTr="00345BF9">
        <w:trPr>
          <w:trHeight w:val="680"/>
        </w:trPr>
        <w:tc>
          <w:tcPr>
            <w:tcW w:w="205" w:type="pct"/>
            <w:gridSpan w:val="2"/>
            <w:vMerge/>
          </w:tcPr>
          <w:p w14:paraId="749FC073" w14:textId="77777777" w:rsidR="00D93920" w:rsidRPr="009B11C7" w:rsidRDefault="00D93920" w:rsidP="008C66C2">
            <w:pPr>
              <w:rPr>
                <w:rFonts w:ascii="Calibri" w:hAnsi="Calibri"/>
                <w:sz w:val="20"/>
                <w:szCs w:val="20"/>
              </w:rPr>
            </w:pPr>
          </w:p>
        </w:tc>
        <w:tc>
          <w:tcPr>
            <w:tcW w:w="1724" w:type="pct"/>
            <w:gridSpan w:val="9"/>
            <w:tcBorders>
              <w:top w:val="double" w:sz="4" w:space="0" w:color="auto"/>
            </w:tcBorders>
            <w:shd w:val="clear" w:color="auto" w:fill="5F497A" w:themeFill="accent4" w:themeFillShade="BF"/>
            <w:vAlign w:val="center"/>
          </w:tcPr>
          <w:p w14:paraId="2FA6F1DE" w14:textId="77777777" w:rsidR="00D93920" w:rsidRPr="009B11C7" w:rsidRDefault="00D93920" w:rsidP="00E70EE2">
            <w:pPr>
              <w:pStyle w:val="ListParagraph"/>
              <w:numPr>
                <w:ilvl w:val="0"/>
                <w:numId w:val="10"/>
              </w:numPr>
              <w:ind w:left="360"/>
              <w:rPr>
                <w:rFonts w:ascii="Calibri" w:hAnsi="Calibri"/>
                <w:color w:val="FFFFFF" w:themeColor="background1"/>
                <w:sz w:val="20"/>
                <w:szCs w:val="20"/>
              </w:rPr>
            </w:pPr>
            <w:r w:rsidRPr="009B11C7">
              <w:rPr>
                <w:rFonts w:ascii="Calibri" w:hAnsi="Calibri"/>
                <w:color w:val="FFFFFF" w:themeColor="background1"/>
                <w:sz w:val="20"/>
                <w:szCs w:val="20"/>
              </w:rPr>
              <w:t xml:space="preserve">Departmental Person Designate </w:t>
            </w:r>
            <w:r w:rsidRPr="009B11C7">
              <w:rPr>
                <w:rFonts w:ascii="Calibri" w:hAnsi="Calibri"/>
                <w:i/>
                <w:iCs/>
                <w:color w:val="FFFFFF" w:themeColor="background1"/>
                <w:sz w:val="20"/>
                <w:szCs w:val="20"/>
              </w:rPr>
              <w:t>(as applicable)</w:t>
            </w:r>
            <w:r w:rsidRPr="009B11C7">
              <w:rPr>
                <w:rFonts w:ascii="Calibri" w:hAnsi="Calibri"/>
                <w:color w:val="FFFFFF" w:themeColor="background1"/>
                <w:sz w:val="20"/>
                <w:szCs w:val="20"/>
              </w:rPr>
              <w:t>:</w:t>
            </w:r>
          </w:p>
        </w:tc>
        <w:tc>
          <w:tcPr>
            <w:tcW w:w="2021" w:type="pct"/>
            <w:gridSpan w:val="37"/>
            <w:vMerge w:val="restart"/>
            <w:tcBorders>
              <w:top w:val="double" w:sz="4" w:space="0" w:color="auto"/>
            </w:tcBorders>
            <w:shd w:val="clear" w:color="auto" w:fill="FFFFFF" w:themeFill="background1"/>
          </w:tcPr>
          <w:p w14:paraId="32998F51" w14:textId="77777777" w:rsidR="00D93920" w:rsidRPr="009B11C7" w:rsidRDefault="00D93920" w:rsidP="008C66C2">
            <w:pPr>
              <w:rPr>
                <w:rFonts w:ascii="Calibri" w:hAnsi="Calibri"/>
                <w:sz w:val="20"/>
                <w:szCs w:val="20"/>
              </w:rPr>
            </w:pPr>
          </w:p>
        </w:tc>
        <w:tc>
          <w:tcPr>
            <w:tcW w:w="1049" w:type="pct"/>
            <w:gridSpan w:val="12"/>
            <w:vMerge w:val="restart"/>
            <w:tcBorders>
              <w:top w:val="double" w:sz="4" w:space="0" w:color="auto"/>
            </w:tcBorders>
            <w:shd w:val="clear" w:color="auto" w:fill="FFFFFF" w:themeFill="background1"/>
          </w:tcPr>
          <w:p w14:paraId="481BDCB5" w14:textId="77777777" w:rsidR="00D93920" w:rsidRPr="009B11C7" w:rsidRDefault="00D93920" w:rsidP="008C66C2">
            <w:pPr>
              <w:rPr>
                <w:rFonts w:ascii="Calibri" w:hAnsi="Calibri"/>
                <w:sz w:val="20"/>
                <w:szCs w:val="20"/>
              </w:rPr>
            </w:pPr>
          </w:p>
        </w:tc>
      </w:tr>
      <w:tr w:rsidR="00D93920" w:rsidRPr="009B11C7" w14:paraId="70F69650" w14:textId="77777777" w:rsidTr="00345BF9">
        <w:trPr>
          <w:trHeight w:val="680"/>
        </w:trPr>
        <w:tc>
          <w:tcPr>
            <w:tcW w:w="205" w:type="pct"/>
            <w:gridSpan w:val="2"/>
            <w:vMerge/>
          </w:tcPr>
          <w:p w14:paraId="3D1870CD" w14:textId="77777777" w:rsidR="00D93920" w:rsidRPr="009B11C7" w:rsidRDefault="00D93920" w:rsidP="008C66C2">
            <w:pPr>
              <w:rPr>
                <w:rFonts w:ascii="Calibri" w:hAnsi="Calibri"/>
                <w:sz w:val="20"/>
                <w:szCs w:val="20"/>
              </w:rPr>
            </w:pPr>
          </w:p>
        </w:tc>
        <w:tc>
          <w:tcPr>
            <w:tcW w:w="1724" w:type="pct"/>
            <w:gridSpan w:val="9"/>
            <w:tcBorders>
              <w:bottom w:val="double" w:sz="4" w:space="0" w:color="auto"/>
            </w:tcBorders>
            <w:shd w:val="clear" w:color="auto" w:fill="FFFFFF" w:themeFill="background1"/>
            <w:vAlign w:val="center"/>
          </w:tcPr>
          <w:p w14:paraId="6DAC4801" w14:textId="77777777" w:rsidR="00D93920" w:rsidRPr="009B11C7" w:rsidRDefault="00D93920" w:rsidP="00E70EE2">
            <w:pPr>
              <w:rPr>
                <w:rFonts w:ascii="Calibri" w:hAnsi="Calibri"/>
                <w:sz w:val="20"/>
                <w:szCs w:val="20"/>
              </w:rPr>
            </w:pPr>
          </w:p>
        </w:tc>
        <w:tc>
          <w:tcPr>
            <w:tcW w:w="2021" w:type="pct"/>
            <w:gridSpan w:val="37"/>
            <w:vMerge/>
            <w:tcBorders>
              <w:bottom w:val="double" w:sz="4" w:space="0" w:color="auto"/>
            </w:tcBorders>
            <w:shd w:val="clear" w:color="auto" w:fill="FFFFFF" w:themeFill="background1"/>
          </w:tcPr>
          <w:p w14:paraId="05533EE9" w14:textId="77777777" w:rsidR="00D93920" w:rsidRPr="009B11C7" w:rsidRDefault="00D93920" w:rsidP="008C66C2">
            <w:pPr>
              <w:rPr>
                <w:rFonts w:ascii="Calibri" w:hAnsi="Calibri"/>
                <w:sz w:val="20"/>
                <w:szCs w:val="20"/>
              </w:rPr>
            </w:pPr>
          </w:p>
        </w:tc>
        <w:tc>
          <w:tcPr>
            <w:tcW w:w="1049" w:type="pct"/>
            <w:gridSpan w:val="12"/>
            <w:vMerge/>
            <w:tcBorders>
              <w:bottom w:val="double" w:sz="4" w:space="0" w:color="auto"/>
            </w:tcBorders>
            <w:shd w:val="clear" w:color="auto" w:fill="FFFFFF" w:themeFill="background1"/>
          </w:tcPr>
          <w:p w14:paraId="65A11D86" w14:textId="77777777" w:rsidR="00D93920" w:rsidRPr="009B11C7" w:rsidRDefault="00D93920" w:rsidP="008C66C2">
            <w:pPr>
              <w:rPr>
                <w:rFonts w:ascii="Calibri" w:hAnsi="Calibri"/>
                <w:sz w:val="20"/>
                <w:szCs w:val="20"/>
              </w:rPr>
            </w:pPr>
          </w:p>
        </w:tc>
      </w:tr>
      <w:tr w:rsidR="00D93920" w:rsidRPr="009B11C7" w14:paraId="322E01E2" w14:textId="77777777" w:rsidTr="00345BF9">
        <w:trPr>
          <w:trHeight w:val="680"/>
        </w:trPr>
        <w:tc>
          <w:tcPr>
            <w:tcW w:w="205" w:type="pct"/>
            <w:gridSpan w:val="2"/>
            <w:vMerge/>
          </w:tcPr>
          <w:p w14:paraId="3EF165D6" w14:textId="77777777" w:rsidR="00D93920" w:rsidRPr="009B11C7" w:rsidRDefault="00D93920" w:rsidP="008C66C2">
            <w:pPr>
              <w:rPr>
                <w:rFonts w:ascii="Calibri" w:hAnsi="Calibri"/>
                <w:sz w:val="20"/>
                <w:szCs w:val="20"/>
              </w:rPr>
            </w:pPr>
          </w:p>
        </w:tc>
        <w:tc>
          <w:tcPr>
            <w:tcW w:w="1724" w:type="pct"/>
            <w:gridSpan w:val="9"/>
            <w:tcBorders>
              <w:top w:val="double" w:sz="4" w:space="0" w:color="auto"/>
            </w:tcBorders>
            <w:shd w:val="clear" w:color="auto" w:fill="5F497A" w:themeFill="accent4" w:themeFillShade="BF"/>
            <w:vAlign w:val="center"/>
          </w:tcPr>
          <w:p w14:paraId="4DDC9670" w14:textId="77777777" w:rsidR="00D93920" w:rsidRPr="009B11C7" w:rsidRDefault="00D93920" w:rsidP="00CE4021">
            <w:pPr>
              <w:pStyle w:val="ListParagraph"/>
              <w:numPr>
                <w:ilvl w:val="0"/>
                <w:numId w:val="10"/>
              </w:numPr>
              <w:ind w:left="360"/>
              <w:rPr>
                <w:rFonts w:ascii="Calibri" w:hAnsi="Calibri"/>
                <w:color w:val="FFFFFF" w:themeColor="background1"/>
                <w:sz w:val="20"/>
                <w:szCs w:val="20"/>
              </w:rPr>
            </w:pPr>
            <w:r w:rsidRPr="009B11C7">
              <w:rPr>
                <w:rFonts w:ascii="Calibri" w:hAnsi="Calibri"/>
                <w:color w:val="FFFFFF" w:themeColor="background1"/>
                <w:sz w:val="20"/>
                <w:szCs w:val="20"/>
              </w:rPr>
              <w:t>Departmental Biological Safety Advisor:</w:t>
            </w:r>
          </w:p>
        </w:tc>
        <w:tc>
          <w:tcPr>
            <w:tcW w:w="2021" w:type="pct"/>
            <w:gridSpan w:val="37"/>
            <w:vMerge w:val="restart"/>
            <w:tcBorders>
              <w:top w:val="double" w:sz="4" w:space="0" w:color="auto"/>
            </w:tcBorders>
            <w:shd w:val="clear" w:color="auto" w:fill="FFFFFF" w:themeFill="background1"/>
          </w:tcPr>
          <w:p w14:paraId="22841C68" w14:textId="748A842E" w:rsidR="00D93920" w:rsidRPr="009B11C7" w:rsidRDefault="00733DEF" w:rsidP="008C66C2">
            <w:pPr>
              <w:rPr>
                <w:rFonts w:ascii="Calibri" w:hAnsi="Calibri"/>
                <w:sz w:val="20"/>
                <w:szCs w:val="20"/>
              </w:rPr>
            </w:pPr>
            <w:r>
              <w:rPr>
                <w:noProof/>
              </w:rPr>
              <w:drawing>
                <wp:inline distT="0" distB="0" distL="0" distR="0" wp14:anchorId="00FDCF40" wp14:editId="24048B84">
                  <wp:extent cx="630000" cy="2268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00" cy="226800"/>
                          </a:xfrm>
                          <a:prstGeom prst="rect">
                            <a:avLst/>
                          </a:prstGeom>
                          <a:noFill/>
                          <a:ln>
                            <a:noFill/>
                          </a:ln>
                        </pic:spPr>
                      </pic:pic>
                    </a:graphicData>
                  </a:graphic>
                </wp:inline>
              </w:drawing>
            </w:r>
          </w:p>
        </w:tc>
        <w:tc>
          <w:tcPr>
            <w:tcW w:w="1049" w:type="pct"/>
            <w:gridSpan w:val="12"/>
            <w:vMerge w:val="restart"/>
            <w:tcBorders>
              <w:top w:val="double" w:sz="4" w:space="0" w:color="auto"/>
            </w:tcBorders>
            <w:shd w:val="clear" w:color="auto" w:fill="FFFFFF" w:themeFill="background1"/>
          </w:tcPr>
          <w:p w14:paraId="414293D4" w14:textId="52E5D0E0" w:rsidR="00D93920" w:rsidRPr="009B11C7" w:rsidRDefault="00733DEF" w:rsidP="008C66C2">
            <w:pPr>
              <w:rPr>
                <w:rFonts w:ascii="Calibri" w:hAnsi="Calibri"/>
                <w:sz w:val="20"/>
                <w:szCs w:val="20"/>
              </w:rPr>
            </w:pPr>
            <w:r>
              <w:rPr>
                <w:rFonts w:ascii="Calibri" w:hAnsi="Calibri"/>
                <w:sz w:val="20"/>
                <w:szCs w:val="20"/>
              </w:rPr>
              <w:t>18/12/2019</w:t>
            </w:r>
          </w:p>
        </w:tc>
      </w:tr>
      <w:tr w:rsidR="00D93920" w:rsidRPr="009B11C7" w14:paraId="36F25AB6" w14:textId="77777777" w:rsidTr="00345BF9">
        <w:trPr>
          <w:trHeight w:val="680"/>
        </w:trPr>
        <w:tc>
          <w:tcPr>
            <w:tcW w:w="205" w:type="pct"/>
            <w:gridSpan w:val="2"/>
            <w:vMerge/>
          </w:tcPr>
          <w:p w14:paraId="2A0B1B16" w14:textId="77777777" w:rsidR="00D93920" w:rsidRPr="009B11C7" w:rsidRDefault="00D93920" w:rsidP="008C66C2">
            <w:pPr>
              <w:rPr>
                <w:rFonts w:ascii="Calibri" w:hAnsi="Calibri"/>
                <w:sz w:val="20"/>
                <w:szCs w:val="20"/>
              </w:rPr>
            </w:pPr>
          </w:p>
        </w:tc>
        <w:tc>
          <w:tcPr>
            <w:tcW w:w="1724" w:type="pct"/>
            <w:gridSpan w:val="9"/>
            <w:tcBorders>
              <w:bottom w:val="double" w:sz="4" w:space="0" w:color="auto"/>
            </w:tcBorders>
            <w:shd w:val="clear" w:color="auto" w:fill="FFFFFF" w:themeFill="background1"/>
            <w:vAlign w:val="center"/>
          </w:tcPr>
          <w:p w14:paraId="071AE89F" w14:textId="77777777" w:rsidR="00D93920" w:rsidRPr="009B11C7" w:rsidRDefault="00D93920" w:rsidP="00E70EE2">
            <w:pPr>
              <w:rPr>
                <w:rFonts w:ascii="Calibri" w:hAnsi="Calibri"/>
                <w:sz w:val="20"/>
                <w:szCs w:val="20"/>
              </w:rPr>
            </w:pPr>
          </w:p>
        </w:tc>
        <w:tc>
          <w:tcPr>
            <w:tcW w:w="2021" w:type="pct"/>
            <w:gridSpan w:val="37"/>
            <w:vMerge/>
            <w:tcBorders>
              <w:bottom w:val="double" w:sz="4" w:space="0" w:color="auto"/>
            </w:tcBorders>
            <w:shd w:val="clear" w:color="auto" w:fill="FFFFFF" w:themeFill="background1"/>
          </w:tcPr>
          <w:p w14:paraId="2E5AD622" w14:textId="77777777" w:rsidR="00D93920" w:rsidRPr="009B11C7" w:rsidRDefault="00D93920" w:rsidP="008C66C2">
            <w:pPr>
              <w:rPr>
                <w:rFonts w:ascii="Calibri" w:hAnsi="Calibri"/>
                <w:sz w:val="20"/>
                <w:szCs w:val="20"/>
              </w:rPr>
            </w:pPr>
          </w:p>
        </w:tc>
        <w:tc>
          <w:tcPr>
            <w:tcW w:w="1049" w:type="pct"/>
            <w:gridSpan w:val="12"/>
            <w:vMerge/>
            <w:tcBorders>
              <w:bottom w:val="double" w:sz="4" w:space="0" w:color="auto"/>
            </w:tcBorders>
            <w:shd w:val="clear" w:color="auto" w:fill="FFFFFF" w:themeFill="background1"/>
          </w:tcPr>
          <w:p w14:paraId="6DD59CEE" w14:textId="77777777" w:rsidR="00D93920" w:rsidRPr="009B11C7" w:rsidRDefault="00D93920" w:rsidP="008C66C2">
            <w:pPr>
              <w:rPr>
                <w:rFonts w:ascii="Calibri" w:hAnsi="Calibri"/>
                <w:sz w:val="20"/>
                <w:szCs w:val="20"/>
              </w:rPr>
            </w:pPr>
          </w:p>
        </w:tc>
      </w:tr>
      <w:tr w:rsidR="00D93920" w:rsidRPr="009B11C7" w14:paraId="1119FCB5" w14:textId="77777777" w:rsidTr="00345BF9">
        <w:trPr>
          <w:trHeight w:val="680"/>
        </w:trPr>
        <w:tc>
          <w:tcPr>
            <w:tcW w:w="205" w:type="pct"/>
            <w:gridSpan w:val="2"/>
            <w:vMerge/>
          </w:tcPr>
          <w:p w14:paraId="0A8EC286" w14:textId="77777777" w:rsidR="00D93920" w:rsidRPr="009B11C7" w:rsidRDefault="00D93920" w:rsidP="008C66C2">
            <w:pPr>
              <w:rPr>
                <w:rFonts w:ascii="Calibri" w:hAnsi="Calibri"/>
                <w:sz w:val="20"/>
                <w:szCs w:val="20"/>
              </w:rPr>
            </w:pPr>
          </w:p>
        </w:tc>
        <w:tc>
          <w:tcPr>
            <w:tcW w:w="1724" w:type="pct"/>
            <w:gridSpan w:val="9"/>
            <w:tcBorders>
              <w:top w:val="double" w:sz="4" w:space="0" w:color="auto"/>
            </w:tcBorders>
            <w:shd w:val="clear" w:color="auto" w:fill="5F497A" w:themeFill="accent4" w:themeFillShade="BF"/>
            <w:vAlign w:val="center"/>
          </w:tcPr>
          <w:p w14:paraId="21C95052" w14:textId="77777777" w:rsidR="00D93920" w:rsidRPr="009B11C7" w:rsidRDefault="00D93920" w:rsidP="00E70EE2">
            <w:pPr>
              <w:pStyle w:val="ListParagraph"/>
              <w:numPr>
                <w:ilvl w:val="0"/>
                <w:numId w:val="10"/>
              </w:numPr>
              <w:ind w:left="360"/>
              <w:rPr>
                <w:rFonts w:ascii="Calibri" w:hAnsi="Calibri"/>
                <w:color w:val="FFFFFF" w:themeColor="background1"/>
                <w:sz w:val="20"/>
                <w:szCs w:val="20"/>
              </w:rPr>
            </w:pPr>
            <w:r w:rsidRPr="009B11C7">
              <w:rPr>
                <w:rFonts w:ascii="Calibri" w:hAnsi="Calibri"/>
                <w:color w:val="FFFFFF" w:themeColor="background1"/>
                <w:sz w:val="20"/>
                <w:szCs w:val="20"/>
              </w:rPr>
              <w:t>University Biological Safety Officer (or Deputy):</w:t>
            </w:r>
          </w:p>
        </w:tc>
        <w:tc>
          <w:tcPr>
            <w:tcW w:w="2021" w:type="pct"/>
            <w:gridSpan w:val="37"/>
            <w:vMerge w:val="restart"/>
            <w:tcBorders>
              <w:top w:val="double" w:sz="4" w:space="0" w:color="auto"/>
            </w:tcBorders>
            <w:shd w:val="clear" w:color="auto" w:fill="FFFFFF" w:themeFill="background1"/>
          </w:tcPr>
          <w:p w14:paraId="431B11C3" w14:textId="77777777" w:rsidR="00D93920" w:rsidRPr="009B11C7" w:rsidRDefault="00D93920" w:rsidP="008C66C2">
            <w:pPr>
              <w:rPr>
                <w:rFonts w:ascii="Calibri" w:hAnsi="Calibri"/>
                <w:sz w:val="20"/>
                <w:szCs w:val="20"/>
              </w:rPr>
            </w:pPr>
          </w:p>
        </w:tc>
        <w:tc>
          <w:tcPr>
            <w:tcW w:w="1049" w:type="pct"/>
            <w:gridSpan w:val="12"/>
            <w:vMerge w:val="restart"/>
            <w:tcBorders>
              <w:top w:val="double" w:sz="4" w:space="0" w:color="auto"/>
            </w:tcBorders>
            <w:shd w:val="clear" w:color="auto" w:fill="FFFFFF" w:themeFill="background1"/>
          </w:tcPr>
          <w:p w14:paraId="0085339F" w14:textId="77777777" w:rsidR="00D93920" w:rsidRPr="009B11C7" w:rsidRDefault="00D93920" w:rsidP="008C66C2">
            <w:pPr>
              <w:rPr>
                <w:rFonts w:ascii="Calibri" w:hAnsi="Calibri"/>
                <w:sz w:val="20"/>
                <w:szCs w:val="20"/>
              </w:rPr>
            </w:pPr>
          </w:p>
        </w:tc>
      </w:tr>
      <w:tr w:rsidR="00D93920" w:rsidRPr="009B11C7" w14:paraId="0C2EDE80" w14:textId="77777777" w:rsidTr="00345BF9">
        <w:trPr>
          <w:trHeight w:val="680"/>
        </w:trPr>
        <w:tc>
          <w:tcPr>
            <w:tcW w:w="205" w:type="pct"/>
            <w:gridSpan w:val="2"/>
            <w:vMerge/>
          </w:tcPr>
          <w:p w14:paraId="2D006A19" w14:textId="77777777" w:rsidR="00D93920" w:rsidRPr="009B11C7" w:rsidRDefault="00D93920" w:rsidP="008C66C2">
            <w:pPr>
              <w:rPr>
                <w:rFonts w:ascii="Calibri" w:hAnsi="Calibri"/>
                <w:sz w:val="20"/>
                <w:szCs w:val="20"/>
              </w:rPr>
            </w:pPr>
          </w:p>
        </w:tc>
        <w:tc>
          <w:tcPr>
            <w:tcW w:w="1724" w:type="pct"/>
            <w:gridSpan w:val="9"/>
            <w:tcBorders>
              <w:bottom w:val="single" w:sz="4" w:space="0" w:color="auto"/>
            </w:tcBorders>
            <w:shd w:val="clear" w:color="auto" w:fill="FFFFFF" w:themeFill="background1"/>
            <w:vAlign w:val="center"/>
          </w:tcPr>
          <w:p w14:paraId="03F304DC" w14:textId="77777777" w:rsidR="00D93920" w:rsidRPr="009B11C7" w:rsidRDefault="00D93920" w:rsidP="00E70EE2">
            <w:pPr>
              <w:rPr>
                <w:rFonts w:ascii="Calibri" w:hAnsi="Calibri"/>
                <w:sz w:val="20"/>
                <w:szCs w:val="20"/>
              </w:rPr>
            </w:pPr>
          </w:p>
        </w:tc>
        <w:tc>
          <w:tcPr>
            <w:tcW w:w="2021" w:type="pct"/>
            <w:gridSpan w:val="37"/>
            <w:vMerge/>
            <w:tcBorders>
              <w:bottom w:val="single" w:sz="4" w:space="0" w:color="auto"/>
            </w:tcBorders>
            <w:shd w:val="clear" w:color="auto" w:fill="FFFFFF" w:themeFill="background1"/>
          </w:tcPr>
          <w:p w14:paraId="1D0E177F" w14:textId="77777777" w:rsidR="00D93920" w:rsidRPr="009B11C7" w:rsidRDefault="00D93920" w:rsidP="008C66C2">
            <w:pPr>
              <w:rPr>
                <w:rFonts w:ascii="Calibri" w:hAnsi="Calibri"/>
                <w:sz w:val="20"/>
                <w:szCs w:val="20"/>
              </w:rPr>
            </w:pPr>
          </w:p>
        </w:tc>
        <w:tc>
          <w:tcPr>
            <w:tcW w:w="1049" w:type="pct"/>
            <w:gridSpan w:val="12"/>
            <w:vMerge/>
            <w:tcBorders>
              <w:bottom w:val="single" w:sz="4" w:space="0" w:color="auto"/>
            </w:tcBorders>
            <w:shd w:val="clear" w:color="auto" w:fill="FFFFFF" w:themeFill="background1"/>
          </w:tcPr>
          <w:p w14:paraId="40A81B5F" w14:textId="77777777" w:rsidR="00D93920" w:rsidRPr="009B11C7" w:rsidRDefault="00D93920" w:rsidP="008C66C2">
            <w:pPr>
              <w:rPr>
                <w:rFonts w:ascii="Calibri" w:hAnsi="Calibri"/>
                <w:sz w:val="20"/>
                <w:szCs w:val="20"/>
              </w:rPr>
            </w:pPr>
          </w:p>
        </w:tc>
      </w:tr>
    </w:tbl>
    <w:p w14:paraId="7D1A7B29" w14:textId="77777777" w:rsidR="006311F0" w:rsidRPr="009B11C7" w:rsidRDefault="006311F0" w:rsidP="006F1CEF">
      <w:pPr>
        <w:rPr>
          <w:rFonts w:ascii="Calibri" w:hAnsi="Calibri"/>
        </w:rPr>
      </w:pPr>
    </w:p>
    <w:p w14:paraId="7BF3C99B" w14:textId="77777777" w:rsidR="009968A4" w:rsidRPr="009B11C7" w:rsidRDefault="009968A4" w:rsidP="006F1CEF">
      <w:pPr>
        <w:rPr>
          <w:rFonts w:ascii="Calibri" w:hAnsi="Calibri"/>
        </w:rPr>
      </w:pPr>
    </w:p>
    <w:sectPr w:rsidR="009968A4" w:rsidRPr="009B11C7" w:rsidSect="00011398">
      <w:footerReference w:type="default" r:id="rId13"/>
      <w:pgSz w:w="11906" w:h="16838"/>
      <w:pgMar w:top="720"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A213D" w14:textId="77777777" w:rsidR="00A640B6" w:rsidRDefault="00A640B6" w:rsidP="00603313">
      <w:pPr>
        <w:spacing w:after="0" w:line="240" w:lineRule="auto"/>
      </w:pPr>
      <w:r>
        <w:separator/>
      </w:r>
    </w:p>
  </w:endnote>
  <w:endnote w:type="continuationSeparator" w:id="0">
    <w:p w14:paraId="1A241EAE" w14:textId="77777777" w:rsidR="00A640B6" w:rsidRDefault="00A640B6" w:rsidP="00603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Univers">
    <w:altName w:val="Calibri"/>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18"/>
        <w:szCs w:val="18"/>
      </w:rPr>
      <w:id w:val="-2049750414"/>
      <w:docPartObj>
        <w:docPartGallery w:val="Page Numbers (Bottom of Page)"/>
        <w:docPartUnique/>
      </w:docPartObj>
    </w:sdtPr>
    <w:sdtEndPr/>
    <w:sdtContent>
      <w:sdt>
        <w:sdtPr>
          <w:rPr>
            <w:b/>
            <w:bCs/>
            <w:sz w:val="18"/>
            <w:szCs w:val="18"/>
          </w:rPr>
          <w:id w:val="-1669238322"/>
          <w:docPartObj>
            <w:docPartGallery w:val="Page Numbers (Top of Page)"/>
            <w:docPartUnique/>
          </w:docPartObj>
        </w:sdtPr>
        <w:sdtEndPr/>
        <w:sdtContent>
          <w:p w14:paraId="2A0CFA71" w14:textId="77777777" w:rsidR="00C6473F" w:rsidRPr="0060753D" w:rsidRDefault="00C6473F" w:rsidP="00CA0ACB">
            <w:pPr>
              <w:pStyle w:val="Footer"/>
              <w:ind w:left="7920"/>
              <w:jc w:val="right"/>
              <w:rPr>
                <w:b/>
                <w:bCs/>
                <w:sz w:val="18"/>
                <w:szCs w:val="18"/>
              </w:rPr>
            </w:pPr>
            <w:r w:rsidRPr="0060753D">
              <w:rPr>
                <w:b/>
                <w:bCs/>
                <w:sz w:val="18"/>
                <w:szCs w:val="18"/>
              </w:rPr>
              <w:t xml:space="preserve">Page </w:t>
            </w:r>
            <w:r w:rsidRPr="0060753D">
              <w:rPr>
                <w:b/>
                <w:bCs/>
                <w:sz w:val="18"/>
                <w:szCs w:val="18"/>
              </w:rPr>
              <w:fldChar w:fldCharType="begin"/>
            </w:r>
            <w:r w:rsidRPr="0060753D">
              <w:rPr>
                <w:b/>
                <w:bCs/>
                <w:sz w:val="18"/>
                <w:szCs w:val="18"/>
              </w:rPr>
              <w:instrText xml:space="preserve"> PAGE </w:instrText>
            </w:r>
            <w:r w:rsidRPr="0060753D">
              <w:rPr>
                <w:b/>
                <w:bCs/>
                <w:sz w:val="18"/>
                <w:szCs w:val="18"/>
              </w:rPr>
              <w:fldChar w:fldCharType="separate"/>
            </w:r>
            <w:r>
              <w:rPr>
                <w:b/>
                <w:bCs/>
                <w:noProof/>
                <w:sz w:val="18"/>
                <w:szCs w:val="18"/>
              </w:rPr>
              <w:t>3</w:t>
            </w:r>
            <w:r w:rsidRPr="0060753D">
              <w:rPr>
                <w:b/>
                <w:bCs/>
                <w:sz w:val="18"/>
                <w:szCs w:val="18"/>
              </w:rPr>
              <w:fldChar w:fldCharType="end"/>
            </w:r>
            <w:r w:rsidRPr="0060753D">
              <w:rPr>
                <w:b/>
                <w:bCs/>
                <w:sz w:val="18"/>
                <w:szCs w:val="18"/>
              </w:rPr>
              <w:t xml:space="preserve"> of </w:t>
            </w:r>
            <w:r w:rsidRPr="0060753D">
              <w:rPr>
                <w:b/>
                <w:bCs/>
                <w:sz w:val="18"/>
                <w:szCs w:val="18"/>
              </w:rPr>
              <w:fldChar w:fldCharType="begin"/>
            </w:r>
            <w:r w:rsidRPr="0060753D">
              <w:rPr>
                <w:b/>
                <w:bCs/>
                <w:sz w:val="18"/>
                <w:szCs w:val="18"/>
              </w:rPr>
              <w:instrText xml:space="preserve"> NUMPAGES  </w:instrText>
            </w:r>
            <w:r w:rsidRPr="0060753D">
              <w:rPr>
                <w:b/>
                <w:bCs/>
                <w:sz w:val="18"/>
                <w:szCs w:val="18"/>
              </w:rPr>
              <w:fldChar w:fldCharType="separate"/>
            </w:r>
            <w:r>
              <w:rPr>
                <w:b/>
                <w:bCs/>
                <w:noProof/>
                <w:sz w:val="18"/>
                <w:szCs w:val="18"/>
              </w:rPr>
              <w:t>15</w:t>
            </w:r>
            <w:r w:rsidRPr="0060753D">
              <w:rPr>
                <w:b/>
                <w:bCs/>
                <w:sz w:val="18"/>
                <w:szCs w:val="18"/>
              </w:rPr>
              <w:fldChar w:fldCharType="end"/>
            </w:r>
            <w:r w:rsidRPr="0060753D">
              <w:rPr>
                <w:b/>
                <w:bCs/>
                <w:sz w:val="18"/>
                <w:szCs w:val="18"/>
              </w:rPr>
              <w:t xml:space="preserve"> </w:t>
            </w:r>
            <w:r w:rsidRPr="0060753D">
              <w:rPr>
                <w:b/>
                <w:bCs/>
                <w:sz w:val="18"/>
                <w:szCs w:val="18"/>
              </w:rPr>
              <w:tab/>
            </w:r>
            <w:r w:rsidRPr="0060753D">
              <w:rPr>
                <w:b/>
                <w:bCs/>
                <w:sz w:val="18"/>
                <w:szCs w:val="18"/>
              </w:rPr>
              <w:tab/>
            </w:r>
          </w:p>
        </w:sdtContent>
      </w:sdt>
    </w:sdtContent>
  </w:sdt>
  <w:p w14:paraId="4EF08888" w14:textId="77777777" w:rsidR="00C6473F" w:rsidRPr="00011398" w:rsidRDefault="00C6473F" w:rsidP="00CA0ACB">
    <w:pPr>
      <w:pStyle w:val="Footer"/>
      <w:rPr>
        <w:rFonts w:asciiTheme="minorHAnsi" w:hAnsiTheme="minorHAnsi"/>
        <w:i/>
        <w:iCs/>
        <w:sz w:val="18"/>
        <w:szCs w:val="18"/>
      </w:rPr>
    </w:pPr>
    <w:r w:rsidRPr="00011398">
      <w:rPr>
        <w:rFonts w:asciiTheme="minorHAnsi" w:hAnsiTheme="minorHAnsi"/>
        <w:i/>
        <w:iCs/>
        <w:sz w:val="18"/>
        <w:szCs w:val="18"/>
      </w:rPr>
      <w:t>For use ONLY by the Centre of Biological Engineering under CBE Quality Management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12875" w14:textId="77777777" w:rsidR="00A640B6" w:rsidRDefault="00A640B6" w:rsidP="00603313">
      <w:pPr>
        <w:spacing w:after="0" w:line="240" w:lineRule="auto"/>
      </w:pPr>
      <w:r>
        <w:separator/>
      </w:r>
    </w:p>
  </w:footnote>
  <w:footnote w:type="continuationSeparator" w:id="0">
    <w:p w14:paraId="65494F64" w14:textId="77777777" w:rsidR="00A640B6" w:rsidRDefault="00A640B6" w:rsidP="00603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893"/>
    <w:multiLevelType w:val="multilevel"/>
    <w:tmpl w:val="DC6A60C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E1346E"/>
    <w:multiLevelType w:val="multilevel"/>
    <w:tmpl w:val="19ECEB02"/>
    <w:lvl w:ilvl="0">
      <w:start w:val="1"/>
      <w:numFmt w:val="decimal"/>
      <w:lvlText w:val="%1."/>
      <w:lvlJc w:val="left"/>
      <w:pPr>
        <w:ind w:left="502"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2" w15:restartNumberingAfterBreak="0">
    <w:nsid w:val="0E9233BE"/>
    <w:multiLevelType w:val="multilevel"/>
    <w:tmpl w:val="8E7A78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8D3486"/>
    <w:multiLevelType w:val="hybridMultilevel"/>
    <w:tmpl w:val="3FD68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A0806"/>
    <w:multiLevelType w:val="hybridMultilevel"/>
    <w:tmpl w:val="AEAA54EA"/>
    <w:lvl w:ilvl="0" w:tplc="7C6E1F8C">
      <w:start w:val="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31F16"/>
    <w:multiLevelType w:val="multilevel"/>
    <w:tmpl w:val="76086D4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727D80"/>
    <w:multiLevelType w:val="multilevel"/>
    <w:tmpl w:val="19ECEB02"/>
    <w:lvl w:ilvl="0">
      <w:start w:val="1"/>
      <w:numFmt w:val="decimal"/>
      <w:lvlText w:val="%1."/>
      <w:lvlJc w:val="left"/>
      <w:pPr>
        <w:ind w:left="643" w:hanging="360"/>
      </w:pPr>
      <w:rPr>
        <w:rFonts w:hint="default"/>
      </w:rPr>
    </w:lvl>
    <w:lvl w:ilvl="1">
      <w:start w:val="1"/>
      <w:numFmt w:val="decimal"/>
      <w:isLgl/>
      <w:lvlText w:val="%1.%2."/>
      <w:lvlJc w:val="left"/>
      <w:pPr>
        <w:ind w:left="614" w:hanging="360"/>
      </w:pPr>
      <w:rPr>
        <w:rFonts w:hint="default"/>
      </w:rPr>
    </w:lvl>
    <w:lvl w:ilvl="2">
      <w:start w:val="1"/>
      <w:numFmt w:val="decimal"/>
      <w:isLgl/>
      <w:lvlText w:val="%1.%2.%3."/>
      <w:lvlJc w:val="left"/>
      <w:pPr>
        <w:ind w:left="974" w:hanging="720"/>
      </w:pPr>
      <w:rPr>
        <w:rFonts w:hint="default"/>
      </w:rPr>
    </w:lvl>
    <w:lvl w:ilvl="3">
      <w:start w:val="1"/>
      <w:numFmt w:val="decimal"/>
      <w:isLgl/>
      <w:lvlText w:val="%1.%2.%3.%4."/>
      <w:lvlJc w:val="left"/>
      <w:pPr>
        <w:ind w:left="974" w:hanging="720"/>
      </w:pPr>
      <w:rPr>
        <w:rFonts w:hint="default"/>
      </w:rPr>
    </w:lvl>
    <w:lvl w:ilvl="4">
      <w:start w:val="1"/>
      <w:numFmt w:val="decimal"/>
      <w:isLgl/>
      <w:lvlText w:val="%1.%2.%3.%4.%5."/>
      <w:lvlJc w:val="left"/>
      <w:pPr>
        <w:ind w:left="1334" w:hanging="1080"/>
      </w:pPr>
      <w:rPr>
        <w:rFonts w:hint="default"/>
      </w:rPr>
    </w:lvl>
    <w:lvl w:ilvl="5">
      <w:start w:val="1"/>
      <w:numFmt w:val="decimal"/>
      <w:isLgl/>
      <w:lvlText w:val="%1.%2.%3.%4.%5.%6."/>
      <w:lvlJc w:val="left"/>
      <w:pPr>
        <w:ind w:left="1334" w:hanging="1080"/>
      </w:pPr>
      <w:rPr>
        <w:rFonts w:hint="default"/>
      </w:rPr>
    </w:lvl>
    <w:lvl w:ilvl="6">
      <w:start w:val="1"/>
      <w:numFmt w:val="decimal"/>
      <w:isLgl/>
      <w:lvlText w:val="%1.%2.%3.%4.%5.%6.%7."/>
      <w:lvlJc w:val="left"/>
      <w:pPr>
        <w:ind w:left="1694" w:hanging="1440"/>
      </w:pPr>
      <w:rPr>
        <w:rFonts w:hint="default"/>
      </w:rPr>
    </w:lvl>
    <w:lvl w:ilvl="7">
      <w:start w:val="1"/>
      <w:numFmt w:val="decimal"/>
      <w:isLgl/>
      <w:lvlText w:val="%1.%2.%3.%4.%5.%6.%7.%8."/>
      <w:lvlJc w:val="left"/>
      <w:pPr>
        <w:ind w:left="1694" w:hanging="1440"/>
      </w:pPr>
      <w:rPr>
        <w:rFonts w:hint="default"/>
      </w:rPr>
    </w:lvl>
    <w:lvl w:ilvl="8">
      <w:start w:val="1"/>
      <w:numFmt w:val="decimal"/>
      <w:isLgl/>
      <w:lvlText w:val="%1.%2.%3.%4.%5.%6.%7.%8.%9."/>
      <w:lvlJc w:val="left"/>
      <w:pPr>
        <w:ind w:left="2054" w:hanging="1800"/>
      </w:pPr>
      <w:rPr>
        <w:rFonts w:hint="default"/>
      </w:rPr>
    </w:lvl>
  </w:abstractNum>
  <w:abstractNum w:abstractNumId="7" w15:restartNumberingAfterBreak="0">
    <w:nsid w:val="2C73690B"/>
    <w:multiLevelType w:val="hybridMultilevel"/>
    <w:tmpl w:val="03BA4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900A00"/>
    <w:multiLevelType w:val="multilevel"/>
    <w:tmpl w:val="400ED52A"/>
    <w:lvl w:ilvl="0">
      <w:start w:val="11"/>
      <w:numFmt w:val="decimal"/>
      <w:lvlText w:val="%1."/>
      <w:lvlJc w:val="left"/>
      <w:pPr>
        <w:ind w:left="502" w:hanging="360"/>
      </w:pPr>
      <w:rPr>
        <w:rFonts w:hint="default"/>
      </w:rPr>
    </w:lvl>
    <w:lvl w:ilvl="1">
      <w:start w:val="1"/>
      <w:numFmt w:val="decimal"/>
      <w:isLgl/>
      <w:lvlText w:val="%1.%2."/>
      <w:lvlJc w:val="left"/>
      <w:pPr>
        <w:ind w:left="577" w:hanging="43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3BD10038"/>
    <w:multiLevelType w:val="hybridMultilevel"/>
    <w:tmpl w:val="DD908EA0"/>
    <w:lvl w:ilvl="0" w:tplc="EA8C7D00">
      <w:start w:val="1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436829F9"/>
    <w:multiLevelType w:val="hybridMultilevel"/>
    <w:tmpl w:val="975C4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95A9C"/>
    <w:multiLevelType w:val="multilevel"/>
    <w:tmpl w:val="B59E0DA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D15F5D"/>
    <w:multiLevelType w:val="hybridMultilevel"/>
    <w:tmpl w:val="03BA4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F546FA"/>
    <w:multiLevelType w:val="hybridMultilevel"/>
    <w:tmpl w:val="472CB300"/>
    <w:lvl w:ilvl="0" w:tplc="75721CAC">
      <w:start w:val="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7150B"/>
    <w:multiLevelType w:val="multilevel"/>
    <w:tmpl w:val="19ECEB02"/>
    <w:lvl w:ilvl="0">
      <w:start w:val="1"/>
      <w:numFmt w:val="decimal"/>
      <w:lvlText w:val="%1."/>
      <w:lvlJc w:val="left"/>
      <w:pPr>
        <w:ind w:left="502"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15" w15:restartNumberingAfterBreak="0">
    <w:nsid w:val="57F35DFE"/>
    <w:multiLevelType w:val="multilevel"/>
    <w:tmpl w:val="202ED69A"/>
    <w:lvl w:ilvl="0">
      <w:start w:val="1"/>
      <w:numFmt w:val="decimal"/>
      <w:lvlText w:val="%1."/>
      <w:legacy w:legacy="1" w:legacySpace="120" w:legacyIndent="360"/>
      <w:lvlJc w:val="left"/>
      <w:pPr>
        <w:ind w:left="360" w:hanging="360"/>
      </w:p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59153B3D"/>
    <w:multiLevelType w:val="hybridMultilevel"/>
    <w:tmpl w:val="3FD68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E41F40"/>
    <w:multiLevelType w:val="hybridMultilevel"/>
    <w:tmpl w:val="D520D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6E67FB"/>
    <w:multiLevelType w:val="hybridMultilevel"/>
    <w:tmpl w:val="503A5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AE4813"/>
    <w:multiLevelType w:val="multilevel"/>
    <w:tmpl w:val="19ECEB02"/>
    <w:lvl w:ilvl="0">
      <w:start w:val="1"/>
      <w:numFmt w:val="decimal"/>
      <w:lvlText w:val="%1."/>
      <w:lvlJc w:val="left"/>
      <w:pPr>
        <w:ind w:left="502"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20" w15:restartNumberingAfterBreak="0">
    <w:nsid w:val="7E4F62FE"/>
    <w:multiLevelType w:val="multilevel"/>
    <w:tmpl w:val="19ECEB02"/>
    <w:lvl w:ilvl="0">
      <w:start w:val="1"/>
      <w:numFmt w:val="decimal"/>
      <w:lvlText w:val="%1."/>
      <w:lvlJc w:val="left"/>
      <w:pPr>
        <w:ind w:left="502"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num w:numId="1" w16cid:durableId="868765515">
    <w:abstractNumId w:val="15"/>
  </w:num>
  <w:num w:numId="2" w16cid:durableId="344484549">
    <w:abstractNumId w:val="1"/>
  </w:num>
  <w:num w:numId="3" w16cid:durableId="925266224">
    <w:abstractNumId w:val="2"/>
  </w:num>
  <w:num w:numId="4" w16cid:durableId="1292639147">
    <w:abstractNumId w:val="0"/>
  </w:num>
  <w:num w:numId="5" w16cid:durableId="856189383">
    <w:abstractNumId w:val="11"/>
  </w:num>
  <w:num w:numId="6" w16cid:durableId="215514993">
    <w:abstractNumId w:val="6"/>
  </w:num>
  <w:num w:numId="7" w16cid:durableId="1098793198">
    <w:abstractNumId w:val="14"/>
  </w:num>
  <w:num w:numId="8" w16cid:durableId="1838882242">
    <w:abstractNumId w:val="20"/>
  </w:num>
  <w:num w:numId="9" w16cid:durableId="752245761">
    <w:abstractNumId w:val="18"/>
  </w:num>
  <w:num w:numId="10" w16cid:durableId="558245278">
    <w:abstractNumId w:val="10"/>
  </w:num>
  <w:num w:numId="11" w16cid:durableId="1433089711">
    <w:abstractNumId w:val="5"/>
  </w:num>
  <w:num w:numId="12" w16cid:durableId="1423259572">
    <w:abstractNumId w:val="8"/>
  </w:num>
  <w:num w:numId="13" w16cid:durableId="1397052005">
    <w:abstractNumId w:val="9"/>
  </w:num>
  <w:num w:numId="14" w16cid:durableId="1951283325">
    <w:abstractNumId w:val="19"/>
  </w:num>
  <w:num w:numId="15" w16cid:durableId="1400905613">
    <w:abstractNumId w:val="4"/>
  </w:num>
  <w:num w:numId="16" w16cid:durableId="1760062469">
    <w:abstractNumId w:val="13"/>
  </w:num>
  <w:num w:numId="17" w16cid:durableId="1686780877">
    <w:abstractNumId w:val="17"/>
  </w:num>
  <w:num w:numId="18" w16cid:durableId="2115128342">
    <w:abstractNumId w:val="12"/>
  </w:num>
  <w:num w:numId="19" w16cid:durableId="797532447">
    <w:abstractNumId w:val="7"/>
  </w:num>
  <w:num w:numId="20" w16cid:durableId="1498644302">
    <w:abstractNumId w:val="16"/>
  </w:num>
  <w:num w:numId="21" w16cid:durableId="1553418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2NrA0NTCytDSzNDNW0lEKTi0uzszPAykwrAUA0pyggSwAAAA="/>
  </w:docVars>
  <w:rsids>
    <w:rsidRoot w:val="00833BAF"/>
    <w:rsid w:val="000020D9"/>
    <w:rsid w:val="00006B5D"/>
    <w:rsid w:val="00011398"/>
    <w:rsid w:val="000303FC"/>
    <w:rsid w:val="00034DEE"/>
    <w:rsid w:val="00037650"/>
    <w:rsid w:val="000377DA"/>
    <w:rsid w:val="000378DC"/>
    <w:rsid w:val="00047FAD"/>
    <w:rsid w:val="00055880"/>
    <w:rsid w:val="00060263"/>
    <w:rsid w:val="00062274"/>
    <w:rsid w:val="000659CB"/>
    <w:rsid w:val="00065FCF"/>
    <w:rsid w:val="000673DF"/>
    <w:rsid w:val="00075D34"/>
    <w:rsid w:val="000769A8"/>
    <w:rsid w:val="000810E0"/>
    <w:rsid w:val="00081803"/>
    <w:rsid w:val="00087369"/>
    <w:rsid w:val="000977D2"/>
    <w:rsid w:val="000A226F"/>
    <w:rsid w:val="000A56C4"/>
    <w:rsid w:val="000C14B7"/>
    <w:rsid w:val="000C2BB3"/>
    <w:rsid w:val="000C6D39"/>
    <w:rsid w:val="000D0DAB"/>
    <w:rsid w:val="000E3970"/>
    <w:rsid w:val="000F006D"/>
    <w:rsid w:val="000F022F"/>
    <w:rsid w:val="000F4796"/>
    <w:rsid w:val="001009C2"/>
    <w:rsid w:val="00107CAF"/>
    <w:rsid w:val="00111058"/>
    <w:rsid w:val="00111172"/>
    <w:rsid w:val="001123B5"/>
    <w:rsid w:val="00112DEE"/>
    <w:rsid w:val="001179CE"/>
    <w:rsid w:val="001353F3"/>
    <w:rsid w:val="00136172"/>
    <w:rsid w:val="00140029"/>
    <w:rsid w:val="00144D91"/>
    <w:rsid w:val="00145839"/>
    <w:rsid w:val="00152EDC"/>
    <w:rsid w:val="00155840"/>
    <w:rsid w:val="00155C2A"/>
    <w:rsid w:val="00155E8A"/>
    <w:rsid w:val="001568C0"/>
    <w:rsid w:val="00162E20"/>
    <w:rsid w:val="00164150"/>
    <w:rsid w:val="001703C9"/>
    <w:rsid w:val="001708BB"/>
    <w:rsid w:val="00174A44"/>
    <w:rsid w:val="001756AD"/>
    <w:rsid w:val="001765DB"/>
    <w:rsid w:val="00182A7E"/>
    <w:rsid w:val="00184AE9"/>
    <w:rsid w:val="0019041A"/>
    <w:rsid w:val="001931AA"/>
    <w:rsid w:val="001958DD"/>
    <w:rsid w:val="001A3455"/>
    <w:rsid w:val="001A524E"/>
    <w:rsid w:val="001A6469"/>
    <w:rsid w:val="001B2406"/>
    <w:rsid w:val="001C225D"/>
    <w:rsid w:val="001C26FF"/>
    <w:rsid w:val="001C2E87"/>
    <w:rsid w:val="001C3903"/>
    <w:rsid w:val="001C60B3"/>
    <w:rsid w:val="001D3634"/>
    <w:rsid w:val="001D603C"/>
    <w:rsid w:val="001E29F1"/>
    <w:rsid w:val="001E675F"/>
    <w:rsid w:val="001F2A21"/>
    <w:rsid w:val="001F4640"/>
    <w:rsid w:val="00214276"/>
    <w:rsid w:val="00240102"/>
    <w:rsid w:val="00240BE3"/>
    <w:rsid w:val="002412B1"/>
    <w:rsid w:val="00244706"/>
    <w:rsid w:val="00245FEA"/>
    <w:rsid w:val="0026239B"/>
    <w:rsid w:val="00264AFA"/>
    <w:rsid w:val="00265314"/>
    <w:rsid w:val="00265815"/>
    <w:rsid w:val="00272C7A"/>
    <w:rsid w:val="00273A6C"/>
    <w:rsid w:val="00273F8A"/>
    <w:rsid w:val="002740E0"/>
    <w:rsid w:val="00275EDD"/>
    <w:rsid w:val="002761DB"/>
    <w:rsid w:val="0027689E"/>
    <w:rsid w:val="00281CD2"/>
    <w:rsid w:val="00281DDD"/>
    <w:rsid w:val="00282C96"/>
    <w:rsid w:val="002872C7"/>
    <w:rsid w:val="00290C5C"/>
    <w:rsid w:val="00292AB0"/>
    <w:rsid w:val="002A2591"/>
    <w:rsid w:val="002C6B01"/>
    <w:rsid w:val="002C7690"/>
    <w:rsid w:val="002D3EDF"/>
    <w:rsid w:val="002D4B97"/>
    <w:rsid w:val="002D50B5"/>
    <w:rsid w:val="002D6A70"/>
    <w:rsid w:val="002D7C3B"/>
    <w:rsid w:val="002E1D49"/>
    <w:rsid w:val="002E1F78"/>
    <w:rsid w:val="002F205E"/>
    <w:rsid w:val="003048C5"/>
    <w:rsid w:val="00304CBB"/>
    <w:rsid w:val="0031443C"/>
    <w:rsid w:val="00320F52"/>
    <w:rsid w:val="00323D9D"/>
    <w:rsid w:val="00323F51"/>
    <w:rsid w:val="00326699"/>
    <w:rsid w:val="00332805"/>
    <w:rsid w:val="003450F2"/>
    <w:rsid w:val="00345BF9"/>
    <w:rsid w:val="0035679C"/>
    <w:rsid w:val="00367B10"/>
    <w:rsid w:val="00367DED"/>
    <w:rsid w:val="0037530C"/>
    <w:rsid w:val="003776E5"/>
    <w:rsid w:val="00377E70"/>
    <w:rsid w:val="00381509"/>
    <w:rsid w:val="00384D70"/>
    <w:rsid w:val="00385133"/>
    <w:rsid w:val="003862A1"/>
    <w:rsid w:val="00394928"/>
    <w:rsid w:val="003A4ABF"/>
    <w:rsid w:val="003A6264"/>
    <w:rsid w:val="003B2F32"/>
    <w:rsid w:val="003B6615"/>
    <w:rsid w:val="003C044A"/>
    <w:rsid w:val="003C376A"/>
    <w:rsid w:val="003C645F"/>
    <w:rsid w:val="003D4631"/>
    <w:rsid w:val="003D5A0F"/>
    <w:rsid w:val="003E3C4D"/>
    <w:rsid w:val="003F1461"/>
    <w:rsid w:val="003F14BC"/>
    <w:rsid w:val="003F4338"/>
    <w:rsid w:val="003F6DD3"/>
    <w:rsid w:val="003F728D"/>
    <w:rsid w:val="004009C3"/>
    <w:rsid w:val="004101A2"/>
    <w:rsid w:val="00420DCB"/>
    <w:rsid w:val="004216B7"/>
    <w:rsid w:val="00421A1F"/>
    <w:rsid w:val="00423294"/>
    <w:rsid w:val="00425EDF"/>
    <w:rsid w:val="004269DF"/>
    <w:rsid w:val="00440E6D"/>
    <w:rsid w:val="00440E7F"/>
    <w:rsid w:val="004424CA"/>
    <w:rsid w:val="00455617"/>
    <w:rsid w:val="00460D37"/>
    <w:rsid w:val="00462602"/>
    <w:rsid w:val="0046717E"/>
    <w:rsid w:val="004712C0"/>
    <w:rsid w:val="00475987"/>
    <w:rsid w:val="0048721E"/>
    <w:rsid w:val="0049501B"/>
    <w:rsid w:val="00495F0B"/>
    <w:rsid w:val="00497AF3"/>
    <w:rsid w:val="004A2D54"/>
    <w:rsid w:val="004A5839"/>
    <w:rsid w:val="004B0A0A"/>
    <w:rsid w:val="004B27EF"/>
    <w:rsid w:val="004B3EBC"/>
    <w:rsid w:val="004B3FCA"/>
    <w:rsid w:val="004C1C97"/>
    <w:rsid w:val="004C479D"/>
    <w:rsid w:val="004C6E76"/>
    <w:rsid w:val="004D27D5"/>
    <w:rsid w:val="004D5FF2"/>
    <w:rsid w:val="004E3734"/>
    <w:rsid w:val="004F1195"/>
    <w:rsid w:val="005044E6"/>
    <w:rsid w:val="005100C2"/>
    <w:rsid w:val="005104ED"/>
    <w:rsid w:val="00512B45"/>
    <w:rsid w:val="00524A0E"/>
    <w:rsid w:val="0052690C"/>
    <w:rsid w:val="00531EDD"/>
    <w:rsid w:val="00531F24"/>
    <w:rsid w:val="00535E56"/>
    <w:rsid w:val="00535EA4"/>
    <w:rsid w:val="00536DF3"/>
    <w:rsid w:val="005601C2"/>
    <w:rsid w:val="0056710B"/>
    <w:rsid w:val="0056768A"/>
    <w:rsid w:val="00567CEE"/>
    <w:rsid w:val="00570291"/>
    <w:rsid w:val="00573A3E"/>
    <w:rsid w:val="00573D2F"/>
    <w:rsid w:val="0057784D"/>
    <w:rsid w:val="0058089A"/>
    <w:rsid w:val="005810B9"/>
    <w:rsid w:val="0058399C"/>
    <w:rsid w:val="00585BBA"/>
    <w:rsid w:val="005910F3"/>
    <w:rsid w:val="0059454E"/>
    <w:rsid w:val="0059726C"/>
    <w:rsid w:val="005A4390"/>
    <w:rsid w:val="005B2B72"/>
    <w:rsid w:val="005B2CEE"/>
    <w:rsid w:val="005B534F"/>
    <w:rsid w:val="005C0C3A"/>
    <w:rsid w:val="005C30C2"/>
    <w:rsid w:val="005D1A2D"/>
    <w:rsid w:val="005E1ED0"/>
    <w:rsid w:val="005F3EE7"/>
    <w:rsid w:val="005F4679"/>
    <w:rsid w:val="00603313"/>
    <w:rsid w:val="00605BC3"/>
    <w:rsid w:val="006062E8"/>
    <w:rsid w:val="0060753D"/>
    <w:rsid w:val="00607D80"/>
    <w:rsid w:val="006311F0"/>
    <w:rsid w:val="00632FB8"/>
    <w:rsid w:val="006366F9"/>
    <w:rsid w:val="00652391"/>
    <w:rsid w:val="00662795"/>
    <w:rsid w:val="0066310E"/>
    <w:rsid w:val="00670EA8"/>
    <w:rsid w:val="00671239"/>
    <w:rsid w:val="00673CA7"/>
    <w:rsid w:val="00682631"/>
    <w:rsid w:val="00683C38"/>
    <w:rsid w:val="00685ACF"/>
    <w:rsid w:val="00686983"/>
    <w:rsid w:val="006873E5"/>
    <w:rsid w:val="0069245F"/>
    <w:rsid w:val="00692940"/>
    <w:rsid w:val="0069731C"/>
    <w:rsid w:val="006A6F77"/>
    <w:rsid w:val="006B205B"/>
    <w:rsid w:val="006C6B7C"/>
    <w:rsid w:val="006C7269"/>
    <w:rsid w:val="006D0746"/>
    <w:rsid w:val="006D2454"/>
    <w:rsid w:val="006D5A74"/>
    <w:rsid w:val="006F1CEF"/>
    <w:rsid w:val="006F227B"/>
    <w:rsid w:val="0070390B"/>
    <w:rsid w:val="007046E6"/>
    <w:rsid w:val="00705787"/>
    <w:rsid w:val="0070688C"/>
    <w:rsid w:val="00710715"/>
    <w:rsid w:val="00711117"/>
    <w:rsid w:val="0071306A"/>
    <w:rsid w:val="007177F3"/>
    <w:rsid w:val="00733DEF"/>
    <w:rsid w:val="007342B5"/>
    <w:rsid w:val="007365EB"/>
    <w:rsid w:val="00740290"/>
    <w:rsid w:val="00744760"/>
    <w:rsid w:val="00755E8D"/>
    <w:rsid w:val="007563B8"/>
    <w:rsid w:val="00766C7D"/>
    <w:rsid w:val="00767796"/>
    <w:rsid w:val="007760B5"/>
    <w:rsid w:val="007841F7"/>
    <w:rsid w:val="0078733A"/>
    <w:rsid w:val="00794DCF"/>
    <w:rsid w:val="00794EF5"/>
    <w:rsid w:val="0079710A"/>
    <w:rsid w:val="007A443F"/>
    <w:rsid w:val="007B02EE"/>
    <w:rsid w:val="007B7C5B"/>
    <w:rsid w:val="007C0B4A"/>
    <w:rsid w:val="007C0BD5"/>
    <w:rsid w:val="007C4918"/>
    <w:rsid w:val="007C77AC"/>
    <w:rsid w:val="007D7783"/>
    <w:rsid w:val="007E26A7"/>
    <w:rsid w:val="007E4989"/>
    <w:rsid w:val="007F149C"/>
    <w:rsid w:val="007F35CD"/>
    <w:rsid w:val="008231BD"/>
    <w:rsid w:val="00824589"/>
    <w:rsid w:val="008259AA"/>
    <w:rsid w:val="008335AB"/>
    <w:rsid w:val="00833BAF"/>
    <w:rsid w:val="0083522C"/>
    <w:rsid w:val="0084064B"/>
    <w:rsid w:val="0085331D"/>
    <w:rsid w:val="00853B14"/>
    <w:rsid w:val="00855587"/>
    <w:rsid w:val="0087677F"/>
    <w:rsid w:val="00876C40"/>
    <w:rsid w:val="00876E53"/>
    <w:rsid w:val="0088031D"/>
    <w:rsid w:val="008B50C7"/>
    <w:rsid w:val="008C1219"/>
    <w:rsid w:val="008C2856"/>
    <w:rsid w:val="008C66C2"/>
    <w:rsid w:val="008D3049"/>
    <w:rsid w:val="008E5714"/>
    <w:rsid w:val="008E714C"/>
    <w:rsid w:val="008E76D3"/>
    <w:rsid w:val="008F0105"/>
    <w:rsid w:val="008F0282"/>
    <w:rsid w:val="008F284F"/>
    <w:rsid w:val="00900554"/>
    <w:rsid w:val="0090515E"/>
    <w:rsid w:val="00907790"/>
    <w:rsid w:val="009103AF"/>
    <w:rsid w:val="0091618F"/>
    <w:rsid w:val="00924E4F"/>
    <w:rsid w:val="00925A13"/>
    <w:rsid w:val="0092680D"/>
    <w:rsid w:val="00926D72"/>
    <w:rsid w:val="00933CAB"/>
    <w:rsid w:val="00933DE6"/>
    <w:rsid w:val="00942B71"/>
    <w:rsid w:val="00946E4D"/>
    <w:rsid w:val="00957180"/>
    <w:rsid w:val="00961369"/>
    <w:rsid w:val="00963F32"/>
    <w:rsid w:val="009642F6"/>
    <w:rsid w:val="00973CD8"/>
    <w:rsid w:val="00976B9F"/>
    <w:rsid w:val="00981138"/>
    <w:rsid w:val="00986498"/>
    <w:rsid w:val="0099330F"/>
    <w:rsid w:val="009968A4"/>
    <w:rsid w:val="00996CAF"/>
    <w:rsid w:val="009A3BB9"/>
    <w:rsid w:val="009A6900"/>
    <w:rsid w:val="009A7BBA"/>
    <w:rsid w:val="009B11C7"/>
    <w:rsid w:val="009B2188"/>
    <w:rsid w:val="009B2330"/>
    <w:rsid w:val="009B3A47"/>
    <w:rsid w:val="009B47F3"/>
    <w:rsid w:val="009B7358"/>
    <w:rsid w:val="009C5E94"/>
    <w:rsid w:val="009D3DC0"/>
    <w:rsid w:val="009D5343"/>
    <w:rsid w:val="009F064C"/>
    <w:rsid w:val="009F164D"/>
    <w:rsid w:val="009F4F51"/>
    <w:rsid w:val="00A023B1"/>
    <w:rsid w:val="00A06616"/>
    <w:rsid w:val="00A10A0A"/>
    <w:rsid w:val="00A10F95"/>
    <w:rsid w:val="00A1100C"/>
    <w:rsid w:val="00A1520D"/>
    <w:rsid w:val="00A213DB"/>
    <w:rsid w:val="00A238F8"/>
    <w:rsid w:val="00A24103"/>
    <w:rsid w:val="00A270E4"/>
    <w:rsid w:val="00A35564"/>
    <w:rsid w:val="00A3653E"/>
    <w:rsid w:val="00A5081B"/>
    <w:rsid w:val="00A54EF6"/>
    <w:rsid w:val="00A55D49"/>
    <w:rsid w:val="00A640B6"/>
    <w:rsid w:val="00A730B1"/>
    <w:rsid w:val="00A755B1"/>
    <w:rsid w:val="00A81315"/>
    <w:rsid w:val="00A941DC"/>
    <w:rsid w:val="00AA420A"/>
    <w:rsid w:val="00AB4021"/>
    <w:rsid w:val="00AB4876"/>
    <w:rsid w:val="00AC08A0"/>
    <w:rsid w:val="00AC4323"/>
    <w:rsid w:val="00AD488D"/>
    <w:rsid w:val="00AD56E4"/>
    <w:rsid w:val="00AE085A"/>
    <w:rsid w:val="00AF1692"/>
    <w:rsid w:val="00AF1D2F"/>
    <w:rsid w:val="00AF3533"/>
    <w:rsid w:val="00B04B48"/>
    <w:rsid w:val="00B05623"/>
    <w:rsid w:val="00B1656E"/>
    <w:rsid w:val="00B167F2"/>
    <w:rsid w:val="00B25A07"/>
    <w:rsid w:val="00B27E6F"/>
    <w:rsid w:val="00B3346C"/>
    <w:rsid w:val="00B37316"/>
    <w:rsid w:val="00B4005F"/>
    <w:rsid w:val="00B45232"/>
    <w:rsid w:val="00B52E9E"/>
    <w:rsid w:val="00B53DC1"/>
    <w:rsid w:val="00B62437"/>
    <w:rsid w:val="00B66522"/>
    <w:rsid w:val="00B679A0"/>
    <w:rsid w:val="00B7103A"/>
    <w:rsid w:val="00B76ABB"/>
    <w:rsid w:val="00B82BDA"/>
    <w:rsid w:val="00B8471A"/>
    <w:rsid w:val="00B906BA"/>
    <w:rsid w:val="00B90D40"/>
    <w:rsid w:val="00B90FA0"/>
    <w:rsid w:val="00B92ED1"/>
    <w:rsid w:val="00B9455D"/>
    <w:rsid w:val="00B9517E"/>
    <w:rsid w:val="00B95716"/>
    <w:rsid w:val="00BA0FDD"/>
    <w:rsid w:val="00BA64B8"/>
    <w:rsid w:val="00BB2BA9"/>
    <w:rsid w:val="00BB6DA1"/>
    <w:rsid w:val="00BC01BB"/>
    <w:rsid w:val="00BC300D"/>
    <w:rsid w:val="00BC49B3"/>
    <w:rsid w:val="00BC57C1"/>
    <w:rsid w:val="00BD1793"/>
    <w:rsid w:val="00BD30EB"/>
    <w:rsid w:val="00BE1269"/>
    <w:rsid w:val="00BE6F15"/>
    <w:rsid w:val="00BE7AF4"/>
    <w:rsid w:val="00BF4BFA"/>
    <w:rsid w:val="00C06B7B"/>
    <w:rsid w:val="00C102F1"/>
    <w:rsid w:val="00C20600"/>
    <w:rsid w:val="00C20E23"/>
    <w:rsid w:val="00C234F1"/>
    <w:rsid w:val="00C23D25"/>
    <w:rsid w:val="00C2424E"/>
    <w:rsid w:val="00C273AC"/>
    <w:rsid w:val="00C3505E"/>
    <w:rsid w:val="00C36056"/>
    <w:rsid w:val="00C416F1"/>
    <w:rsid w:val="00C4219E"/>
    <w:rsid w:val="00C42E83"/>
    <w:rsid w:val="00C4583C"/>
    <w:rsid w:val="00C46F20"/>
    <w:rsid w:val="00C50234"/>
    <w:rsid w:val="00C50430"/>
    <w:rsid w:val="00C53AA3"/>
    <w:rsid w:val="00C569B6"/>
    <w:rsid w:val="00C6042E"/>
    <w:rsid w:val="00C620A2"/>
    <w:rsid w:val="00C6473F"/>
    <w:rsid w:val="00C675B9"/>
    <w:rsid w:val="00C72B70"/>
    <w:rsid w:val="00C74320"/>
    <w:rsid w:val="00C7764E"/>
    <w:rsid w:val="00C80BBB"/>
    <w:rsid w:val="00C90230"/>
    <w:rsid w:val="00C92E4A"/>
    <w:rsid w:val="00C936E2"/>
    <w:rsid w:val="00C95E79"/>
    <w:rsid w:val="00CA0ACB"/>
    <w:rsid w:val="00CA4B00"/>
    <w:rsid w:val="00CB4B24"/>
    <w:rsid w:val="00CB61BB"/>
    <w:rsid w:val="00CD1C49"/>
    <w:rsid w:val="00CE34B6"/>
    <w:rsid w:val="00CE4021"/>
    <w:rsid w:val="00CF2BA3"/>
    <w:rsid w:val="00D078A4"/>
    <w:rsid w:val="00D11E8A"/>
    <w:rsid w:val="00D219A9"/>
    <w:rsid w:val="00D224CA"/>
    <w:rsid w:val="00D22B36"/>
    <w:rsid w:val="00D22EBD"/>
    <w:rsid w:val="00D242FD"/>
    <w:rsid w:val="00D31E99"/>
    <w:rsid w:val="00D438D5"/>
    <w:rsid w:val="00D43CBC"/>
    <w:rsid w:val="00D43F87"/>
    <w:rsid w:val="00D452C1"/>
    <w:rsid w:val="00D50262"/>
    <w:rsid w:val="00D50B0C"/>
    <w:rsid w:val="00D515C5"/>
    <w:rsid w:val="00D62B08"/>
    <w:rsid w:val="00D70146"/>
    <w:rsid w:val="00D84804"/>
    <w:rsid w:val="00D932ED"/>
    <w:rsid w:val="00D93920"/>
    <w:rsid w:val="00D953D1"/>
    <w:rsid w:val="00D967AD"/>
    <w:rsid w:val="00D978CE"/>
    <w:rsid w:val="00DC3E5A"/>
    <w:rsid w:val="00DC7706"/>
    <w:rsid w:val="00DC7A04"/>
    <w:rsid w:val="00DD0082"/>
    <w:rsid w:val="00DE039E"/>
    <w:rsid w:val="00DE1A51"/>
    <w:rsid w:val="00DE2ED6"/>
    <w:rsid w:val="00DE54CB"/>
    <w:rsid w:val="00DE6741"/>
    <w:rsid w:val="00DE78AF"/>
    <w:rsid w:val="00DF0AEE"/>
    <w:rsid w:val="00DF6369"/>
    <w:rsid w:val="00E01EF4"/>
    <w:rsid w:val="00E02980"/>
    <w:rsid w:val="00E02A07"/>
    <w:rsid w:val="00E05D92"/>
    <w:rsid w:val="00E20593"/>
    <w:rsid w:val="00E23276"/>
    <w:rsid w:val="00E265E0"/>
    <w:rsid w:val="00E30F66"/>
    <w:rsid w:val="00E313DB"/>
    <w:rsid w:val="00E46874"/>
    <w:rsid w:val="00E561CE"/>
    <w:rsid w:val="00E56CC9"/>
    <w:rsid w:val="00E57355"/>
    <w:rsid w:val="00E70EE2"/>
    <w:rsid w:val="00E719C3"/>
    <w:rsid w:val="00E738F0"/>
    <w:rsid w:val="00E73A2E"/>
    <w:rsid w:val="00E73F56"/>
    <w:rsid w:val="00E7603F"/>
    <w:rsid w:val="00E76809"/>
    <w:rsid w:val="00E76DC3"/>
    <w:rsid w:val="00E82559"/>
    <w:rsid w:val="00E85A93"/>
    <w:rsid w:val="00E934BE"/>
    <w:rsid w:val="00E95BB6"/>
    <w:rsid w:val="00E969F2"/>
    <w:rsid w:val="00E97874"/>
    <w:rsid w:val="00EA34D3"/>
    <w:rsid w:val="00EA418D"/>
    <w:rsid w:val="00EB3D6F"/>
    <w:rsid w:val="00EB41D4"/>
    <w:rsid w:val="00EB6E4F"/>
    <w:rsid w:val="00EC05F9"/>
    <w:rsid w:val="00EC1533"/>
    <w:rsid w:val="00EC31CE"/>
    <w:rsid w:val="00EC498E"/>
    <w:rsid w:val="00EC666E"/>
    <w:rsid w:val="00ED0919"/>
    <w:rsid w:val="00ED3303"/>
    <w:rsid w:val="00ED4519"/>
    <w:rsid w:val="00EE128E"/>
    <w:rsid w:val="00EF4B63"/>
    <w:rsid w:val="00F00560"/>
    <w:rsid w:val="00F02642"/>
    <w:rsid w:val="00F13A32"/>
    <w:rsid w:val="00F15BD5"/>
    <w:rsid w:val="00F176AC"/>
    <w:rsid w:val="00F30BCD"/>
    <w:rsid w:val="00F324BA"/>
    <w:rsid w:val="00F3379C"/>
    <w:rsid w:val="00F3400B"/>
    <w:rsid w:val="00F34382"/>
    <w:rsid w:val="00F34848"/>
    <w:rsid w:val="00F37C0C"/>
    <w:rsid w:val="00F37F6F"/>
    <w:rsid w:val="00F5009B"/>
    <w:rsid w:val="00F5299E"/>
    <w:rsid w:val="00F61449"/>
    <w:rsid w:val="00F634BA"/>
    <w:rsid w:val="00F71531"/>
    <w:rsid w:val="00F75372"/>
    <w:rsid w:val="00FA0656"/>
    <w:rsid w:val="00FA113B"/>
    <w:rsid w:val="00FA5F6E"/>
    <w:rsid w:val="00FA746A"/>
    <w:rsid w:val="00FB49C8"/>
    <w:rsid w:val="00FB768A"/>
    <w:rsid w:val="00FC4B25"/>
    <w:rsid w:val="00FD67E3"/>
    <w:rsid w:val="00FD79F3"/>
    <w:rsid w:val="00FE7B90"/>
    <w:rsid w:val="00FE7E5A"/>
    <w:rsid w:val="00FF1CBD"/>
    <w:rsid w:val="00FF1E0A"/>
    <w:rsid w:val="00FF52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A66183"/>
  <w15:docId w15:val="{D5BE6C53-6D86-44CC-B91E-00767ACF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323"/>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6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CAF"/>
    <w:rPr>
      <w:rFonts w:ascii="Tahoma" w:hAnsi="Tahoma" w:cs="Tahoma"/>
      <w:sz w:val="16"/>
      <w:szCs w:val="16"/>
    </w:rPr>
  </w:style>
  <w:style w:type="paragraph" w:styleId="Header">
    <w:name w:val="header"/>
    <w:basedOn w:val="Normal"/>
    <w:link w:val="HeaderChar"/>
    <w:uiPriority w:val="99"/>
    <w:unhideWhenUsed/>
    <w:rsid w:val="00603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313"/>
    <w:rPr>
      <w:rFonts w:ascii="Arial" w:hAnsi="Arial" w:cs="Arial"/>
      <w:sz w:val="24"/>
      <w:szCs w:val="24"/>
    </w:rPr>
  </w:style>
  <w:style w:type="paragraph" w:styleId="Footer">
    <w:name w:val="footer"/>
    <w:basedOn w:val="Normal"/>
    <w:link w:val="FooterChar"/>
    <w:uiPriority w:val="99"/>
    <w:unhideWhenUsed/>
    <w:rsid w:val="00603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313"/>
    <w:rPr>
      <w:rFonts w:ascii="Arial" w:hAnsi="Arial" w:cs="Arial"/>
      <w:sz w:val="24"/>
      <w:szCs w:val="24"/>
    </w:rPr>
  </w:style>
  <w:style w:type="table" w:styleId="LightShading">
    <w:name w:val="Light Shading"/>
    <w:basedOn w:val="TableNormal"/>
    <w:uiPriority w:val="60"/>
    <w:rsid w:val="004E37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DE039E"/>
    <w:pPr>
      <w:ind w:left="720"/>
      <w:contextualSpacing/>
    </w:pPr>
  </w:style>
  <w:style w:type="character" w:styleId="Hyperlink">
    <w:name w:val="Hyperlink"/>
    <w:basedOn w:val="DefaultParagraphFont"/>
    <w:uiPriority w:val="99"/>
    <w:unhideWhenUsed/>
    <w:rsid w:val="006B205B"/>
    <w:rPr>
      <w:color w:val="0000FF" w:themeColor="hyperlink"/>
      <w:u w:val="single"/>
    </w:rPr>
  </w:style>
  <w:style w:type="paragraph" w:customStyle="1" w:styleId="Default">
    <w:name w:val="Default"/>
    <w:rsid w:val="006873E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767796"/>
    <w:rPr>
      <w:color w:val="800080" w:themeColor="followedHyperlink"/>
      <w:u w:val="single"/>
    </w:rPr>
  </w:style>
  <w:style w:type="character" w:styleId="PlaceholderText">
    <w:name w:val="Placeholder Text"/>
    <w:basedOn w:val="DefaultParagraphFont"/>
    <w:uiPriority w:val="99"/>
    <w:semiHidden/>
    <w:rsid w:val="00535E56"/>
    <w:rPr>
      <w:color w:val="808080"/>
    </w:rPr>
  </w:style>
  <w:style w:type="character" w:styleId="CommentReference">
    <w:name w:val="annotation reference"/>
    <w:basedOn w:val="DefaultParagraphFont"/>
    <w:uiPriority w:val="99"/>
    <w:semiHidden/>
    <w:unhideWhenUsed/>
    <w:rsid w:val="00BB2BA9"/>
    <w:rPr>
      <w:sz w:val="16"/>
      <w:szCs w:val="16"/>
    </w:rPr>
  </w:style>
  <w:style w:type="paragraph" w:styleId="CommentText">
    <w:name w:val="annotation text"/>
    <w:basedOn w:val="Normal"/>
    <w:link w:val="CommentTextChar"/>
    <w:uiPriority w:val="99"/>
    <w:semiHidden/>
    <w:unhideWhenUsed/>
    <w:rsid w:val="00BB2BA9"/>
    <w:pPr>
      <w:spacing w:line="240" w:lineRule="auto"/>
    </w:pPr>
    <w:rPr>
      <w:sz w:val="20"/>
      <w:szCs w:val="20"/>
    </w:rPr>
  </w:style>
  <w:style w:type="character" w:customStyle="1" w:styleId="CommentTextChar">
    <w:name w:val="Comment Text Char"/>
    <w:basedOn w:val="DefaultParagraphFont"/>
    <w:link w:val="CommentText"/>
    <w:uiPriority w:val="99"/>
    <w:semiHidden/>
    <w:rsid w:val="00BB2BA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B2BA9"/>
    <w:rPr>
      <w:b/>
      <w:bCs/>
    </w:rPr>
  </w:style>
  <w:style w:type="character" w:customStyle="1" w:styleId="CommentSubjectChar">
    <w:name w:val="Comment Subject Char"/>
    <w:basedOn w:val="CommentTextChar"/>
    <w:link w:val="CommentSubject"/>
    <w:uiPriority w:val="99"/>
    <w:semiHidden/>
    <w:rsid w:val="00BB2BA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ta.gov.uk/policies/list-materials-considered-be-%E2%80%98relevant-material%E2%80%99-under-human-tissue-act-200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boro.ac.uk/services/health-safety/first-a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pps.who.int/iris/bitstream/10665/149288/1/WHO_HSE_GCR_2015.2_eng.pdf?ua=1" TargetMode="External"/><Relationship Id="rId4" Type="http://schemas.openxmlformats.org/officeDocument/2006/relationships/settings" Target="settings.xml"/><Relationship Id="rId9" Type="http://schemas.openxmlformats.org/officeDocument/2006/relationships/hyperlink" Target="http://www.hpacultures.org.uk/media/E50/3B/Cell_Line_Cross_Contaminations_v6_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5B7AD-2058-406E-B390-F74E4EF3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6684</Words>
  <Characters>38105</Characters>
  <Application>Microsoft Office Word</Application>
  <DocSecurity>4</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44700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Staff/Research Student</dc:creator>
  <cp:lastModifiedBy>Carolyn Kavanagh</cp:lastModifiedBy>
  <cp:revision>2</cp:revision>
  <cp:lastPrinted>2015-12-08T12:27:00Z</cp:lastPrinted>
  <dcterms:created xsi:type="dcterms:W3CDTF">2023-09-12T10:29:00Z</dcterms:created>
  <dcterms:modified xsi:type="dcterms:W3CDTF">2023-09-12T10:29:00Z</dcterms:modified>
</cp:coreProperties>
</file>